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35" w:rsidRDefault="008D1199" w:rsidP="00884DA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  <w:t>MINISTARSTVO ZAŠTITE OKOLIŠA I ENERGETIKE</w:t>
      </w:r>
    </w:p>
    <w:p w:rsidR="008D1199" w:rsidRDefault="008D1199" w:rsidP="004E1ED8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33109F" w:rsidRDefault="0033109F" w:rsidP="004E1ED8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33109F" w:rsidRDefault="0033109F" w:rsidP="004E1ED8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33109F" w:rsidRDefault="0033109F" w:rsidP="004E1ED8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524962" w:rsidRDefault="00524962" w:rsidP="004E1ED8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33109F" w:rsidRDefault="0033109F" w:rsidP="004E1ED8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8D1199" w:rsidRPr="008D1199" w:rsidRDefault="008D1199" w:rsidP="004E1ED8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  <w:t>PRIJEDLOG</w:t>
      </w:r>
    </w:p>
    <w:p w:rsidR="008D43C4" w:rsidRPr="008D1199" w:rsidRDefault="008D43C4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8D43C4" w:rsidRPr="008D1199" w:rsidRDefault="008D43C4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8D43C4" w:rsidRDefault="008D43C4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524962" w:rsidRDefault="00524962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524962" w:rsidRDefault="00524962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524962" w:rsidRDefault="00524962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524962" w:rsidRDefault="00524962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524962" w:rsidRDefault="00524962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524962" w:rsidRDefault="00524962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524962" w:rsidRDefault="00524962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524962" w:rsidRDefault="00524962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524962" w:rsidRPr="008D1199" w:rsidRDefault="00524962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8D43C4" w:rsidRPr="008D1199" w:rsidRDefault="008D43C4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8D43C4" w:rsidRPr="008D1199" w:rsidRDefault="008D43C4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884DA1" w:rsidRDefault="00E702FE" w:rsidP="00391ABD">
      <w:pPr>
        <w:pStyle w:val="Nasl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A1">
        <w:rPr>
          <w:rFonts w:ascii="Times New Roman" w:hAnsi="Times New Roman" w:cs="Times New Roman"/>
          <w:b/>
          <w:sz w:val="28"/>
          <w:szCs w:val="28"/>
        </w:rPr>
        <w:t>IZVJEŠĆE</w:t>
      </w:r>
    </w:p>
    <w:p w:rsidR="00C01F35" w:rsidRPr="00884DA1" w:rsidRDefault="004874D9" w:rsidP="00391ABD">
      <w:pPr>
        <w:pStyle w:val="Naslov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A1">
        <w:rPr>
          <w:rFonts w:ascii="Times New Roman" w:hAnsi="Times New Roman" w:cs="Times New Roman"/>
          <w:b/>
          <w:sz w:val="28"/>
          <w:szCs w:val="28"/>
        </w:rPr>
        <w:t>ZA RAZDOBLJE OD 2015. DO 2017. GODINE</w:t>
      </w:r>
      <w:r w:rsidR="00884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2FE" w:rsidRPr="00884DA1">
        <w:rPr>
          <w:rFonts w:ascii="Times New Roman" w:hAnsi="Times New Roman" w:cs="Times New Roman"/>
          <w:b/>
          <w:sz w:val="28"/>
          <w:szCs w:val="28"/>
        </w:rPr>
        <w:t>O PROVEDBI NACIONALNOG AKCIJSKOG PLAN</w:t>
      </w:r>
      <w:r w:rsidR="00E8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2FE" w:rsidRPr="00884DA1">
        <w:rPr>
          <w:rFonts w:ascii="Times New Roman" w:hAnsi="Times New Roman" w:cs="Times New Roman"/>
          <w:b/>
          <w:sz w:val="28"/>
          <w:szCs w:val="28"/>
        </w:rPr>
        <w:t>A ZA ZELENU JAVNU NABAVU ZA RAZDOBLJE OD 2015. DO 2017. GODINE S POGLEDOM DO 2020. GODINE</w:t>
      </w:r>
    </w:p>
    <w:p w:rsidR="00C01F35" w:rsidRPr="008D1199" w:rsidRDefault="00C01F35" w:rsidP="004E1ED8">
      <w:pPr>
        <w:pStyle w:val="Naslov"/>
        <w:contextualSpacing w:val="0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</w:p>
    <w:p w:rsidR="00C01F35" w:rsidRPr="008D1199" w:rsidRDefault="00C01F35" w:rsidP="004E1ED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4"/>
          <w:lang w:val="hr-HR" w:eastAsia="ja-JP"/>
        </w:rPr>
      </w:pPr>
    </w:p>
    <w:p w:rsidR="00C01F35" w:rsidRPr="008D1199" w:rsidRDefault="00C01F35" w:rsidP="004E1ED8">
      <w:pPr>
        <w:tabs>
          <w:tab w:val="left" w:pos="4536"/>
          <w:tab w:val="left" w:pos="49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hr-HR"/>
        </w:rPr>
      </w:pPr>
    </w:p>
    <w:p w:rsidR="00C01F35" w:rsidRPr="008D1199" w:rsidRDefault="00C01F35" w:rsidP="004E1ED8">
      <w:pPr>
        <w:tabs>
          <w:tab w:val="left" w:pos="4536"/>
          <w:tab w:val="left" w:pos="49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hr-HR"/>
        </w:rPr>
      </w:pPr>
    </w:p>
    <w:p w:rsidR="00C01F35" w:rsidRPr="00F51D00" w:rsidRDefault="00C01F35" w:rsidP="004E1ED8">
      <w:pPr>
        <w:tabs>
          <w:tab w:val="left" w:pos="4536"/>
          <w:tab w:val="left" w:pos="49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01F35" w:rsidRPr="00F51D00" w:rsidRDefault="00C01F35" w:rsidP="004E1ED8">
      <w:pPr>
        <w:tabs>
          <w:tab w:val="left" w:pos="4536"/>
          <w:tab w:val="left" w:pos="49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01F35" w:rsidRPr="00F51D00" w:rsidRDefault="00C01F3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0586" w:rsidRPr="00F51D00" w:rsidRDefault="00980586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0586" w:rsidRPr="00F51D00" w:rsidRDefault="00980586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0586" w:rsidRPr="00F51D00" w:rsidRDefault="00980586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0586" w:rsidRDefault="00980586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7715D" w:rsidRDefault="0037715D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7715D" w:rsidRPr="00F51D00" w:rsidRDefault="0037715D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0586" w:rsidRPr="00F51D00" w:rsidRDefault="00980586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0586" w:rsidRPr="00F51D00" w:rsidRDefault="00980586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0586" w:rsidRPr="00F51D00" w:rsidRDefault="00980586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01F35" w:rsidRPr="00E8137F" w:rsidRDefault="00236B7C" w:rsidP="00884DA1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E8137F">
        <w:rPr>
          <w:rFonts w:ascii="Times New Roman" w:hAnsi="Times New Roman" w:cs="Times New Roman"/>
          <w:b/>
          <w:sz w:val="28"/>
          <w:szCs w:val="24"/>
          <w:lang w:val="hr-HR"/>
        </w:rPr>
        <w:t xml:space="preserve">Zagreb, </w:t>
      </w:r>
      <w:r w:rsidR="0013211B" w:rsidRPr="00E8137F">
        <w:rPr>
          <w:rFonts w:ascii="Times New Roman" w:hAnsi="Times New Roman" w:cs="Times New Roman"/>
          <w:b/>
          <w:sz w:val="28"/>
          <w:szCs w:val="24"/>
          <w:lang w:val="hr-HR"/>
        </w:rPr>
        <w:t>kolovoz</w:t>
      </w:r>
      <w:r w:rsidR="0015731C" w:rsidRPr="00E8137F">
        <w:rPr>
          <w:rFonts w:ascii="Times New Roman" w:hAnsi="Times New Roman" w:cs="Times New Roman"/>
          <w:b/>
          <w:sz w:val="28"/>
          <w:szCs w:val="24"/>
          <w:lang w:val="hr-HR"/>
        </w:rPr>
        <w:t xml:space="preserve"> 2018</w:t>
      </w:r>
      <w:r w:rsidR="00C01F35" w:rsidRPr="00E8137F">
        <w:rPr>
          <w:rFonts w:ascii="Times New Roman" w:hAnsi="Times New Roman" w:cs="Times New Roman"/>
          <w:b/>
          <w:sz w:val="28"/>
          <w:szCs w:val="24"/>
          <w:lang w:val="hr-HR"/>
        </w:rPr>
        <w:t>.</w:t>
      </w:r>
    </w:p>
    <w:p w:rsidR="007026D3" w:rsidRDefault="007026D3" w:rsidP="004E1E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E5073C" w:rsidRPr="006862FF" w:rsidRDefault="006862FF" w:rsidP="004E1ED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Toc506478032"/>
      <w:r w:rsidRPr="006862FF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UVOD</w:t>
      </w:r>
      <w:bookmarkEnd w:id="0"/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Vlada Republike Hrvatske je na sjednici održanoj 26. kolovoza 2015. godine usvojila Odluku o donošenju Nacionalnog akcijskog plana za zelenu javnu nabavu za razdoblje od 2015. do 2017. godine s pogledom do 2020. godine (u daljnjem tekstu: </w:t>
      </w:r>
      <w:r w:rsidR="001F5E4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I.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NAP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), kojom je zadužila Ministarstvo zaštite okoliša i </w:t>
      </w:r>
      <w:r w:rsidR="007D170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energetike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dostaviti Vladi Republike Hrvatske trogodišnje izvješće o provedbi mjera iz </w:t>
      </w:r>
      <w:r w:rsidR="001F5E4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I.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NAP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. Također je zadužila MZOE i </w:t>
      </w:r>
      <w:r w:rsidRPr="00655068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Fond za zaštitu okoliša i energetsku učinkovitost (u daljnjem tekstu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:</w:t>
      </w:r>
      <w:r w:rsidRPr="00655068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FZOEU)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za provedbu </w:t>
      </w:r>
      <w:r w:rsidR="001F5E4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I.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NAP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. 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</w:p>
    <w:p w:rsidR="00E5073C" w:rsidRDefault="001F5E43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I. </w:t>
      </w:r>
      <w:r w:rsidR="00E5073C"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NAP </w:t>
      </w:r>
      <w:proofErr w:type="spellStart"/>
      <w:r w:rsidR="00E5073C"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 w:rsidR="00E5073C"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se donio na temelju Strategije</w:t>
      </w:r>
      <w:r w:rsidR="00E5073C"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održivog razvitka Republike Hrvatske (Narodne novine, broj 30/2009), koja u poglavlju 3. Održiva proizvodnja i potrošnja navodi glavni cilj „Ostvariti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uravnotežen i stabilan rast gospodarstva koji bi imao manji utjecaj na daljnju degradaciju okoliša i stvaranje otpada nego dosada. Rast mora pratiti promjena neodrživih obrazaca ponašanja u kućanstvima te u javnom i privatnom sektoru.“ Dalje su u poglavlju među navedenim aktivnostima i mjerama za ostvarenje ovog cilja navodi „uvođenje održivosti u javnu nabavu i odabir okolišno prihvatljivih proizvoda“.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U </w:t>
      </w:r>
      <w:r w:rsidR="001F5E4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I.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NAP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-u je postavljen </w:t>
      </w:r>
      <w:r w:rsidRPr="00266594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kao strateški cilj do 2020. godine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provesti</w:t>
      </w:r>
      <w:r w:rsidRPr="00266594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najmanje 50% javne nabave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u Hrvatskoj </w:t>
      </w:r>
      <w:r w:rsidRPr="00266594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uz primjenu mjerila zele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ne javne nabave. Ovaj cilj se planira ostvariti kroz dva nacionalna akcijska plana, kroz ovaj I. NAP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nakon čega slijedi usvajanje II. NAP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za razdoblje od 2018. do 2020. godine. Postavljeni cilj je istovjetan zajedničkom cilju n</w:t>
      </w:r>
      <w:r w:rsidRPr="00266594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a razini Europske unije (u daljnjem tekstu: EU)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te su gotove sve države članice izradile</w:t>
      </w:r>
      <w:r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svoje nacionalne akcijske planove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kako bi doprinijele tom cilju </w:t>
      </w:r>
      <w:r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(7. Akcijski program za okoliš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EU-a </w:t>
      </w:r>
      <w:r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„Živjeti dobro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unutar granica našeg planeta“, 2014.-2020.</w:t>
      </w:r>
      <w:r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.</w:t>
      </w:r>
      <w:r w:rsidRPr="0059539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hr-HR" w:eastAsia="de-DE"/>
        </w:rPr>
        <w:footnoteReference w:id="1"/>
      </w:r>
    </w:p>
    <w:p w:rsidR="004E1ED8" w:rsidRPr="00595393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Kroz I. NAP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se nastojalo uspostaviti okvir za provedbu mjera i aktivnosti koje će doprinijeti većem uključivanju mjerila zelene javne nabave (u daljnjem tekstu: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) u postupke javne nabave i postizanju ovog cilja. 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Na razini EU većinom se koristi pojam zelena javna nabava, koja se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definira kao „postupak pri kojem javna tijela nastoje naručivati robu, usluge i radove koji tijekom svojeg životnog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ciklusa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imaju manji učinak na okoliš od robe, usluga i radova s istom osnovnom funkcijom koje bi inače naručili”.</w:t>
      </w:r>
      <w:r w:rsidRPr="00F51D00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de-DE"/>
        </w:rPr>
        <w:footnoteReference w:id="2"/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Koristi se još i pojam održiva javna nabava kada se pored okolišnih  uključuju i društveni parametri. 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097745" w:rsidRDefault="00097745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U tu svrhu Europska komisija (u daljnjem tekstu: EK) u suradnji sa stručnom znanstvenom organizacijom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Joint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) i sa predstavnicima država članica stalno radi na razvijanju i ažuriranju</w:t>
      </w:r>
      <w:r w:rsidR="00151571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zajedničkih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mjerila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. Za</w:t>
      </w:r>
      <w:r w:rsidR="00A32EC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sada su razvijena mjerila za 19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skupine proizvoda i usluga koja su osmišljena kako bi se mogla izravno uključi</w:t>
      </w:r>
      <w:r w:rsidR="00D1082B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ti u dokumentaciju o nabavi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te sadrže informacije o metodama provjere.</w:t>
      </w:r>
      <w:r w:rsidR="00151571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Države članice ih koriste ali razvijaju i vlastita mjerila </w:t>
      </w:r>
      <w:proofErr w:type="spellStart"/>
      <w:r w:rsidR="00151571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151571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te su u tijeku pregovori na razini EU kako pratiti provedbu </w:t>
      </w:r>
      <w:proofErr w:type="spellStart"/>
      <w:r w:rsidR="00151571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151571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na jedinstven način.  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Koncept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ZeJN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dobiva u 2015. godini dodatnu podršku kroz politiku EU o kružnom gospodarstvu koji ima za cilj snažnije djelovati prema zaštiti okoliša i prema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gubit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cima vrijednih resursa kroz otpad kako bi se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omogućil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vraćanja resursa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materijal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postupak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izvodnje s ciljem „nula otpada“ (</w:t>
      </w:r>
      <w:r w:rsidRPr="000851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Zatvaranje kruga — akcijski plan EU-a za kružno gospodarstvo</w:t>
      </w:r>
      <w:r>
        <w:rPr>
          <w:rStyle w:val="Referencafusnote"/>
          <w:rFonts w:ascii="Times New Roman" w:eastAsia="Times New Roman" w:hAnsi="Times New Roman"/>
          <w:sz w:val="24"/>
          <w:szCs w:val="24"/>
          <w:lang w:val="hr-HR" w:eastAsia="hr-HR"/>
        </w:rPr>
        <w:footnoteReference w:id="3"/>
      </w:r>
      <w:r w:rsidRPr="000851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).  </w:t>
      </w:r>
    </w:p>
    <w:p w:rsidR="004E1ED8" w:rsidRPr="000851E0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Istovremeno,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ZeJN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uključuje u razne sektorske politike</w:t>
      </w:r>
      <w:r w:rsidRPr="00A07C5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EU čime se dodatno snaži zakonodavni okvir za provedbu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ZeJN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međutim i dalje se ostavlja državama članicama odrediti do kojeg će stupnja i koja mjerila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ZeJN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biti obvezna (npr. Direktiva o energetskoj učinkovitosti</w:t>
      </w:r>
      <w:r>
        <w:rPr>
          <w:rStyle w:val="Referencafusnote"/>
          <w:rFonts w:ascii="Times New Roman" w:eastAsia="Times New Roman" w:hAnsi="Times New Roman"/>
          <w:sz w:val="24"/>
          <w:szCs w:val="24"/>
          <w:lang w:val="hr-HR" w:eastAsia="hr-HR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).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Iste 2015. godine na razini Ujedinjeni</w:t>
      </w:r>
      <w:r w:rsidR="00AD4D5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 naroda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usvaja se Program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za održivi razvoj 2030 (Agenda 2030) i globalni ciljevi za održivi razvoj te se u okviru cilja 12. Odgovorna potrošnja i proizvodnja nalazi </w:t>
      </w:r>
      <w:r w:rsidR="00B5205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pod cilj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12.7 promicati održivu javnu nabavu.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Naime, javni sektor i drugi obveznici javne nabave veliki su potrošači </w:t>
      </w:r>
      <w:r w:rsidR="00AD4D5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tj. naručitelji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u nabavi različitih  </w:t>
      </w:r>
      <w:r w:rsidRPr="00271DC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proizvoda, roba i usluga. T</w:t>
      </w:r>
      <w:r w:rsidR="00F042EF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ako se procjenjuje da je prosječna </w:t>
      </w:r>
      <w:r w:rsidRPr="00271DC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potrošnja država članica EU u 2015. godini </w:t>
      </w:r>
      <w:r w:rsidR="00F042EF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bila</w:t>
      </w:r>
      <w:r w:rsidRPr="00271DC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</w:t>
      </w:r>
      <w:r w:rsidR="00F042EF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u visini od </w:t>
      </w:r>
      <w:r w:rsidRPr="00271DC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13,1 % BDP-a EU, što je najviša vrijednost za posljednje 4 godine.</w:t>
      </w:r>
      <w:r w:rsidRPr="00271DCB">
        <w:rPr>
          <w:rFonts w:ascii="Times New Roman" w:hAnsi="Times New Roman" w:cs="Times New Roman"/>
          <w:sz w:val="24"/>
          <w:szCs w:val="24"/>
          <w:vertAlign w:val="superscript"/>
          <w:lang w:val="hr-HR" w:eastAsia="de-DE"/>
        </w:rPr>
        <w:footnoteReference w:id="5"/>
      </w:r>
      <w:r w:rsidRPr="00271DC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Kada se gleda samo Hrvatska tada na potrošnju kroz javnu nabava otpada oko 12%  BDP-a (2015. </w:t>
      </w:r>
      <w:r w:rsidR="00437A1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-</w:t>
      </w:r>
      <w:r w:rsidRPr="00271DC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201</w:t>
      </w:r>
      <w:r w:rsidR="00437A1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7</w:t>
      </w:r>
      <w:r w:rsidRPr="00271DC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.).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 w:rsidRPr="007F67D5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Navedeno je prepoznato kao snažan argument temeljem kojega se odabirom roba, radova i usluga s manjim utjecajem na okoliš, može značajno doprinijeti kako lokalnim i regionalnim tako nacionalnim i konačno međunarodnim ciljevima zaštite okoliša i održivog razvoja.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Pored toga kroz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mogu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se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ostvariti značajne financijske uštede u javnim tijelima posebno ako se uzmu u obzir troškovi tijekom životnog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ciklusa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proizvoda i usluga, a ne samo nabavna cijena.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Također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često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ističe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da </w:t>
      </w:r>
      <w:proofErr w:type="spellStart"/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doprin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osi stavljanju novih zelenih proizvoda i usluga na tržište (</w:t>
      </w:r>
      <w:r w:rsidR="00B52050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ozelenjivanj</w:t>
      </w:r>
      <w:r w:rsidR="00B5205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tržišta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) što ujedno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pot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iče razvoj i primjenu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eko-inovacij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a.  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je dio strateškog okvira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te sve više ulazi u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EU i država članica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, a dinamika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provedbe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ovisi 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educiranosti provoditelja postupaka javne nabave kao i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spremnosti gospodarstva za prihvaćanjem visoko postavljenih kriterija za učinkovitost korištenja resursa i zaštite okoliša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koji postaju imperativ na zajedničkom europskom tržištu.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</w:p>
    <w:p w:rsidR="004E1ED8" w:rsidRPr="00F51D00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E5073C" w:rsidRDefault="0019102D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Za provedbu </w:t>
      </w:r>
      <w:proofErr w:type="spellStart"/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stoga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se 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traži prvenstveno promjen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a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obrasca ponašanja obveznika javne nabave, javnih i sektorskih naručitelja za što je potrebno vrijeme i posebni programi edukacije i dijeljenje primjera dobre prakse. Naročito je bitno da donositelji odluka na nacionalnoj kao i na lokalnoj i područnoj (regionalnoj) razini shvate da kao veliki potrošači mogu biti nositelji promjena od čega će korist imati okoliš, lokalna zajednica i gospodarstvo. 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yponineSansPro-Regular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MZOE je u skladu sa svojom nadležnošću u promicanju politike zaštite okoliša pokrenulo postupak izrade I. NAP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za razdoblje od 2015. do 2017. godine kako bi se </w:t>
      </w:r>
      <w:r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kroz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sustav javne nabave u </w:t>
      </w:r>
      <w:r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Hrvatskoj potakn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ula</w:t>
      </w:r>
      <w:r w:rsidRPr="0059539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nabava proizvoda i usluga koje imaju manji okolišni otisak u odnosu na istovrsne proizvode i usluge, odnosno definiranje aktivnosti koje će dovesti do toga.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Ministar </w:t>
      </w:r>
      <w:r w:rsidR="00AD4D5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nadležan za zaštitu okoliša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je osnovao Povjerenstvo za zelenu javnu nabavu zaduženo za izradu, praćenje i ocjenu provedbe I. NAP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-a (17. prosinca 2014. godine).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Članovi 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Povjerenstva za zelenu javnu nabavu dolaze iz tijela koja su povezana sa politikom i provedbom javne nabave; ministarstva nadležnog za gospodarstvo i poduzetništvo, ministarstva 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lastRenderedPageBreak/>
        <w:t xml:space="preserve">nadležnog za okoliš, ministarstva nadležnog za financije,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ministarstva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nadležno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g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za poljoprivredu, ministarstv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a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nadležno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g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za promet, ministarstv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a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nadležno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g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za graditeljstvo, ministarstva nadležnog za zdravstvo, Središnjeg državnog ureda za središnju javnu nabavu</w:t>
      </w:r>
      <w:r w:rsidR="00B94634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(u daljnjem tekstu: SDUSJN)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, Hrvatske zajednice žup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anija, Udruge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općina u Republici Hrvatskoj, Udrug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gradova Republike Hrvatske, Grad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a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Zagreb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a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, Nezavisni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h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hrvatski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h sindikata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, Hrvatsk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 gospodarske komore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, Hrvatsk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 udruge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poslodavaca, FZOEU</w:t>
      </w:r>
      <w:r w:rsidR="001404E7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- a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, Hrvatsk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og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poslovn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og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savjet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a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za održivi razvoj, Regionaln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energetsk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agencij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sjeverozapadne Hrvatske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i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Udrug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</w:t>
      </w:r>
      <w:r w:rsidRPr="005555A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DOOR. </w:t>
      </w:r>
      <w:r w:rsidRPr="005555A9">
        <w:rPr>
          <w:rFonts w:ascii="Times New Roman" w:eastAsia="TyponineSansPro-Regular" w:hAnsi="Times New Roman" w:cs="Times New Roman"/>
          <w:sz w:val="24"/>
          <w:szCs w:val="24"/>
          <w:lang w:val="hr-HR"/>
        </w:rPr>
        <w:t xml:space="preserve">Povjerenstvo je kroz svoj rad i kroz održanih 10 sjednica sudjelovalo u izradi I. NAP </w:t>
      </w:r>
      <w:proofErr w:type="spellStart"/>
      <w:r w:rsidRPr="005555A9">
        <w:rPr>
          <w:rFonts w:ascii="Times New Roman" w:eastAsia="TyponineSansPro-Regular" w:hAnsi="Times New Roman" w:cs="Times New Roman"/>
          <w:sz w:val="24"/>
          <w:szCs w:val="24"/>
          <w:lang w:val="hr-HR"/>
        </w:rPr>
        <w:t>ZeJN</w:t>
      </w:r>
      <w:proofErr w:type="spellEnd"/>
      <w:r w:rsidRPr="005555A9">
        <w:rPr>
          <w:rFonts w:ascii="Times New Roman" w:eastAsia="TyponineSansPro-Regular" w:hAnsi="Times New Roman" w:cs="Times New Roman"/>
          <w:sz w:val="24"/>
          <w:szCs w:val="24"/>
          <w:lang w:val="hr-HR"/>
        </w:rPr>
        <w:t>-a te je pratilo, usmjeravalo i potica</w:t>
      </w:r>
      <w:r w:rsidRPr="00F51D00">
        <w:rPr>
          <w:rFonts w:ascii="Times New Roman" w:eastAsia="TyponineSansPro-Regular" w:hAnsi="Times New Roman" w:cs="Times New Roman"/>
          <w:sz w:val="24"/>
          <w:szCs w:val="24"/>
          <w:lang w:val="hr-HR"/>
        </w:rPr>
        <w:t xml:space="preserve">lo </w:t>
      </w:r>
      <w:r>
        <w:rPr>
          <w:rFonts w:ascii="Times New Roman" w:eastAsia="TyponineSansPro-Regular" w:hAnsi="Times New Roman" w:cs="Times New Roman"/>
          <w:sz w:val="24"/>
          <w:szCs w:val="24"/>
          <w:lang w:val="hr-HR"/>
        </w:rPr>
        <w:t>provedbu</w:t>
      </w:r>
      <w:r w:rsidRPr="00F51D00">
        <w:rPr>
          <w:rFonts w:ascii="Times New Roman" w:eastAsia="TyponineSansPro-Regular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51D00">
        <w:rPr>
          <w:rFonts w:ascii="Times New Roman" w:eastAsia="TyponineSansPro-Regular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eastAsia="TyponineSansPro-Regular" w:hAnsi="Times New Roman" w:cs="Times New Roman"/>
          <w:sz w:val="24"/>
          <w:szCs w:val="24"/>
          <w:lang w:val="hr-HR"/>
        </w:rPr>
        <w:t xml:space="preserve"> u Hrvatskoj sukladno planiranim mjerama i aktivnostima.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yponineSansPro-Regular" w:hAnsi="Times New Roman" w:cs="Times New Roman"/>
          <w:sz w:val="24"/>
          <w:szCs w:val="24"/>
          <w:lang w:val="hr-HR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U </w:t>
      </w:r>
      <w:r w:rsidR="00A32EC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I. NAP </w:t>
      </w:r>
      <w:proofErr w:type="spellStart"/>
      <w:r w:rsidR="00A32EC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A32EC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je postavljeno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za cilj integriranje osnovnih mjerila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u postupke javne nabave za odabranih šest prioritetnih proizvoda i usluga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čija su osnovna i sveobuhvatna mjerila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navedena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I.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NAP </w:t>
      </w:r>
      <w:proofErr w:type="spellStart"/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u obliku u kojem ih je bilo jednostavno uključ</w:t>
      </w:r>
      <w:r w:rsidR="00D1082B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iti u dokumentaciju o nabavi</w:t>
      </w:r>
      <w:r w:rsidR="00853546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. Ova mjerila su istovjetna s onima koje je izradila EK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:</w:t>
      </w:r>
    </w:p>
    <w:p w:rsidR="004E1ED8" w:rsidRPr="00F51D00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E5073C" w:rsidRPr="00F51D00" w:rsidRDefault="007D1700" w:rsidP="004E1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p</w:t>
      </w:r>
      <w:r w:rsidR="00E5073C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apir za ispis i kopiranje</w:t>
      </w:r>
    </w:p>
    <w:p w:rsidR="00E5073C" w:rsidRPr="00F51D00" w:rsidRDefault="007D1700" w:rsidP="004E1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m</w:t>
      </w:r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otorna vozila (promet)</w:t>
      </w:r>
    </w:p>
    <w:p w:rsidR="00E5073C" w:rsidRPr="00F51D00" w:rsidRDefault="009B64B7" w:rsidP="004E1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lektrična</w:t>
      </w:r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energija</w:t>
      </w:r>
    </w:p>
    <w:p w:rsidR="00E5073C" w:rsidRPr="00F51D00" w:rsidRDefault="00A32EC8" w:rsidP="004E1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u</w:t>
      </w:r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sluge čišćenja</w:t>
      </w:r>
    </w:p>
    <w:p w:rsidR="00E5073C" w:rsidRPr="00F51D00" w:rsidRDefault="007D1700" w:rsidP="004E1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t</w:t>
      </w:r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elekomunikacijske usluge i usluge mobilne telefonije zajedno s uređajima</w:t>
      </w:r>
    </w:p>
    <w:p w:rsidR="00E5073C" w:rsidRDefault="007D1700" w:rsidP="004E1E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u</w:t>
      </w:r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redska i informatička oprema (IT oprema)</w:t>
      </w:r>
      <w:r w:rsidR="00E5073C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.</w:t>
      </w:r>
    </w:p>
    <w:p w:rsidR="004E1ED8" w:rsidRPr="00F51D00" w:rsidRDefault="004E1ED8" w:rsidP="004E1E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E5073C" w:rsidRDefault="00E5073C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U svrhu postizanja tog cilja </w:t>
      </w:r>
      <w:r w:rsidR="001404E7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određeno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je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aktivnosti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podijeljenih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četiri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tematska područja</w:t>
      </w:r>
      <w:r w:rsidR="00421C2E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odnosno mjere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:</w:t>
      </w:r>
    </w:p>
    <w:p w:rsidR="004E1ED8" w:rsidRPr="00F51D00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E5073C" w:rsidRPr="00F51D00" w:rsidRDefault="007D1700" w:rsidP="004E1ED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i</w:t>
      </w:r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zobrazba</w:t>
      </w:r>
    </w:p>
    <w:p w:rsidR="00E5073C" w:rsidRPr="00F51D00" w:rsidRDefault="007D1700" w:rsidP="004E1ED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u</w:t>
      </w:r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ključivanje mjerila </w:t>
      </w:r>
      <w:proofErr w:type="spellStart"/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</w:p>
    <w:p w:rsidR="00E5073C" w:rsidRPr="00F51D00" w:rsidRDefault="007D1700" w:rsidP="004E1ED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p</w:t>
      </w:r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romidžba </w:t>
      </w:r>
      <w:proofErr w:type="spellStart"/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</w:p>
    <w:p w:rsidR="00E5073C" w:rsidRDefault="007D1700" w:rsidP="004E1ED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p</w:t>
      </w:r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rovedba </w:t>
      </w:r>
      <w:r w:rsidR="001F5E4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I. </w:t>
      </w:r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NAP </w:t>
      </w:r>
      <w:proofErr w:type="spellStart"/>
      <w:r w:rsidR="00E5073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4E1ED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.</w:t>
      </w:r>
    </w:p>
    <w:p w:rsidR="004E1ED8" w:rsidRDefault="004E1ED8" w:rsidP="004E1ED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19102D" w:rsidRDefault="0019102D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>zobrazb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 xml:space="preserve"> provoditelja postupaka javne nabave o </w:t>
      </w:r>
      <w:proofErr w:type="spellStart"/>
      <w:r w:rsidR="00E5073C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E507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 razvoj kompetencija te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 xml:space="preserve"> razmjena primjera dobre prakse</w:t>
      </w:r>
      <w:r w:rsidR="001404E7">
        <w:rPr>
          <w:rFonts w:ascii="Times New Roman" w:hAnsi="Times New Roman" w:cs="Times New Roman"/>
          <w:sz w:val="24"/>
          <w:szCs w:val="24"/>
          <w:lang w:val="hr-HR"/>
        </w:rPr>
        <w:t xml:space="preserve"> preduvjet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provedbe </w:t>
      </w:r>
      <w:proofErr w:type="spellStart"/>
      <w:r w:rsidR="001404E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U tu </w:t>
      </w:r>
      <w:r w:rsidR="001404E7">
        <w:rPr>
          <w:rFonts w:ascii="Times New Roman" w:hAnsi="Times New Roman" w:cs="Times New Roman"/>
          <w:sz w:val="24"/>
          <w:szCs w:val="24"/>
          <w:lang w:val="hr-HR"/>
        </w:rPr>
        <w:t>svrh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404E7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 xml:space="preserve">rovele su se radionice za izobrazbu stručnih osoba koje izvode nastavni program i radionice za provoditelje postupaka javne nabave te je u regularni nastavni program uključena tematika </w:t>
      </w:r>
      <w:proofErr w:type="spellStart"/>
      <w:r w:rsidR="00E5073C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E5073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19102D" w:rsidRDefault="0019102D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5073C" w:rsidRDefault="00E5073C" w:rsidP="0019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 aktivnosti se odnosio na promidžbu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kako bi se svi dionici u društvu informirali o tome što je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koje prednosti ima za javne i sektorske naručitelje u smislu zaštite okoliša i smanjenja troškova poslovanja. Komunikacija je bila usmjerena i prema lokalnoj i regionalnoj (područnoj) samoupravi da se kao veliki naručitelji uključe u provedbu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01E3">
        <w:rPr>
          <w:rFonts w:ascii="Times New Roman" w:hAnsi="Times New Roman" w:cs="Times New Roman"/>
          <w:sz w:val="24"/>
          <w:szCs w:val="24"/>
          <w:lang w:val="hr-HR"/>
        </w:rPr>
        <w:t xml:space="preserve">(prema Statističkim izvješćima </w:t>
      </w:r>
      <w:r>
        <w:rPr>
          <w:rFonts w:ascii="Times New Roman" w:hAnsi="Times New Roman" w:cs="Times New Roman"/>
          <w:sz w:val="24"/>
          <w:szCs w:val="24"/>
          <w:lang w:val="hr-HR"/>
        </w:rPr>
        <w:t>o javn</w:t>
      </w:r>
      <w:r w:rsidR="001404E7">
        <w:rPr>
          <w:rFonts w:ascii="Times New Roman" w:hAnsi="Times New Roman" w:cs="Times New Roman"/>
          <w:sz w:val="24"/>
          <w:szCs w:val="24"/>
          <w:lang w:val="hr-HR"/>
        </w:rPr>
        <w:t>oj nabavi u Republici Hrvatskoj</w:t>
      </w:r>
      <w:r w:rsidR="00540C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oni su i po broju i vrijednosti ugovora veliki naručitelji).</w:t>
      </w:r>
      <w:r>
        <w:rPr>
          <w:rStyle w:val="Referencafusnote"/>
          <w:rFonts w:ascii="Times New Roman" w:hAnsi="Times New Roman"/>
          <w:sz w:val="24"/>
          <w:szCs w:val="24"/>
          <w:lang w:val="hr-HR"/>
        </w:rPr>
        <w:footnoteReference w:id="6"/>
      </w:r>
      <w:r w:rsidR="001910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Kroz mjere promidžbe htjelo se informirati širu javnost, pos</w:t>
      </w:r>
      <w:r w:rsidR="00A32EC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lovni sektor i druge dionike 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važnosti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za okoliš, ali i za lokalno gospodarstvo kao i za održivi razvoj društva. Izradio se pre</w:t>
      </w:r>
      <w:r w:rsidR="000701E3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poznatljiv logotip i portal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radi komuniciranja primjera dobre prakse, mjerila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, vodiča i drugih pomoćnih materijala te će </w:t>
      </w:r>
      <w:r w:rsidR="00FA1548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ovaj portal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služiti kao mjesto za provedbu e-učenja i </w:t>
      </w:r>
      <w:r w:rsidR="00A32EC8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razmjenu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drugih korisnih multimedijskih sadržaja. 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</w:p>
    <w:p w:rsidR="00E5073C" w:rsidRDefault="0019102D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lastRenderedPageBreak/>
        <w:t xml:space="preserve">Uključivanje mjerila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i p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rovedba I. NAP </w:t>
      </w:r>
      <w:proofErr w:type="spellStart"/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se pratila kvalitativno i kvantitativno putem anketnog upitnika i putem Statističkih izvješća o javnoj nabavi</w:t>
      </w:r>
      <w:r w:rsidR="001404E7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u Republici Hrvatskoj </w:t>
      </w:r>
      <w:r w:rsidR="001404E7">
        <w:rPr>
          <w:rFonts w:ascii="Times New Roman" w:hAnsi="Times New Roman" w:cs="Times New Roman"/>
          <w:sz w:val="24"/>
          <w:szCs w:val="24"/>
          <w:lang w:val="hr-HR"/>
        </w:rPr>
        <w:t>(u daljnjem tekstu: Statističko izvješće)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. Premda se većina aktivnosti provela u cijelosti ili djelomično, rezultati pokazuju vrlo nisku </w:t>
      </w:r>
      <w:r w:rsidR="00E5073C" w:rsidRPr="00D7400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razinu prihvaćanja koncepta </w:t>
      </w:r>
      <w:proofErr w:type="spellStart"/>
      <w:r w:rsidR="00E5073C" w:rsidRPr="00D7400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ZeJN</w:t>
      </w:r>
      <w:proofErr w:type="spellEnd"/>
      <w:r w:rsidR="00E5073C" w:rsidRPr="00D7400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i prakse uključivanja </w:t>
      </w:r>
      <w:proofErr w:type="spellStart"/>
      <w:r w:rsidR="00E5073C" w:rsidRPr="00D7400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Ze</w:t>
      </w:r>
      <w:r w:rsidR="00D1082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JN</w:t>
      </w:r>
      <w:proofErr w:type="spellEnd"/>
      <w:r w:rsidR="00D1082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u dokumentaciju o nabavi</w:t>
      </w:r>
      <w:r w:rsidRPr="00D7400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(ispod 1%</w:t>
      </w:r>
      <w:r w:rsidR="00D7400B" w:rsidRPr="00D7400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</w:t>
      </w:r>
    </w:p>
    <w:p w:rsidR="004E1ED8" w:rsidRDefault="004E1ED8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</w:pPr>
    </w:p>
    <w:p w:rsidR="00E5073C" w:rsidRDefault="0019102D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Na voljnost sustava za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promjen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u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obra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zaca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ponašanja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, odnosno potrošnje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vjerojatno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će 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utjecati novi Zakon o javnoj nabavi (Narodne novine, broj 120/16)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>,</w:t>
      </w:r>
      <w:r w:rsidR="00E5073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de-DE"/>
        </w:rPr>
        <w:t xml:space="preserve"> koji od srpnja 2017. godine </w:t>
      </w:r>
      <w:r w:rsidR="00E5073C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propisuje isključivo 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>ekonomski najpovoljniju ponudu kao</w:t>
      </w:r>
      <w:r w:rsidR="00E5073C" w:rsidRPr="000A1B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073C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kriterij za </w:t>
      </w:r>
      <w:r w:rsidR="00E5073C" w:rsidRPr="000A1B35">
        <w:rPr>
          <w:rFonts w:ascii="Times New Roman" w:hAnsi="Times New Roman" w:cs="Times New Roman"/>
          <w:sz w:val="24"/>
          <w:szCs w:val="24"/>
          <w:lang w:val="hr-HR"/>
        </w:rPr>
        <w:t>odabir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 xml:space="preserve"> ponude</w:t>
      </w:r>
      <w:r>
        <w:rPr>
          <w:rFonts w:ascii="Times New Roman" w:hAnsi="Times New Roman" w:cs="Times New Roman"/>
          <w:sz w:val="24"/>
          <w:szCs w:val="24"/>
          <w:lang w:val="hr-HR"/>
        </w:rPr>
        <w:t>. To</w:t>
      </w:r>
      <w:r w:rsidR="00E5073C" w:rsidRPr="000A1B35">
        <w:rPr>
          <w:rFonts w:ascii="Times New Roman" w:hAnsi="Times New Roman" w:cs="Times New Roman"/>
          <w:sz w:val="24"/>
          <w:szCs w:val="24"/>
          <w:lang w:val="hr-HR"/>
        </w:rPr>
        <w:t xml:space="preserve"> znači da 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 xml:space="preserve">osim cijene ili troška </w:t>
      </w:r>
      <w:r w:rsidR="00E5073C" w:rsidRPr="000A1B35">
        <w:rPr>
          <w:rFonts w:ascii="Times New Roman" w:hAnsi="Times New Roman" w:cs="Times New Roman"/>
          <w:sz w:val="24"/>
          <w:szCs w:val="24"/>
          <w:lang w:val="hr-HR"/>
        </w:rPr>
        <w:t>treba gledati i druge aspekte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 xml:space="preserve">, okolišne i društvene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kada se kreira javna nabava 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 xml:space="preserve">(relativni ponder cijene ili troška ne smije biti veći od 90%). </w:t>
      </w:r>
      <w:r w:rsidR="00E5073C" w:rsidRPr="000A1B35">
        <w:rPr>
          <w:rFonts w:ascii="Times New Roman" w:hAnsi="Times New Roman" w:cs="Times New Roman"/>
          <w:sz w:val="24"/>
          <w:szCs w:val="24"/>
          <w:lang w:val="hr-HR"/>
        </w:rPr>
        <w:t xml:space="preserve">Ovime 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E5073C" w:rsidRPr="000A1B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073C">
        <w:rPr>
          <w:rFonts w:ascii="Times New Roman" w:hAnsi="Times New Roman" w:cs="Times New Roman"/>
          <w:sz w:val="24"/>
          <w:szCs w:val="24"/>
          <w:lang w:val="hr-HR"/>
        </w:rPr>
        <w:t>stvoren pozi</w:t>
      </w:r>
      <w:r w:rsidR="009D6403">
        <w:rPr>
          <w:rFonts w:ascii="Times New Roman" w:hAnsi="Times New Roman" w:cs="Times New Roman"/>
          <w:sz w:val="24"/>
          <w:szCs w:val="24"/>
          <w:lang w:val="hr-HR"/>
        </w:rPr>
        <w:t>tivan zakonski okvir za snažniju primjenu koncepta</w:t>
      </w:r>
      <w:r w:rsidR="00E5073C" w:rsidRPr="000A1B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E5073C" w:rsidRPr="000A1B35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E5073C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. </w:t>
      </w:r>
      <w:r w:rsidR="00FA154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Dalje je na sektorima </w:t>
      </w:r>
      <w:r w:rsidR="00A32EC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unutar </w:t>
      </w:r>
      <w:r w:rsidR="009D640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njihovih nadležnosti </w:t>
      </w:r>
      <w:r w:rsidR="00FA154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raditi na</w:t>
      </w:r>
      <w:r w:rsidR="009D640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sektorskim </w:t>
      </w:r>
      <w:r w:rsidR="00FA154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propisima kojima će se definirati mjerila </w:t>
      </w:r>
      <w:proofErr w:type="spellStart"/>
      <w:r w:rsidR="00FA154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9D640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za pojedine skupine proizvoda i usluga</w:t>
      </w:r>
      <w:r w:rsidR="00FA154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. I</w:t>
      </w:r>
      <w:r w:rsidR="00E5073C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stovremeno treba pojačati edukaciju i ulagati u promidžbene aktivnosti ako se želi napraviti značajniji pomak prema dostizanju postavljenog cilja</w:t>
      </w:r>
      <w:r w:rsidR="009D640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.</w:t>
      </w:r>
      <w:r w:rsidR="00E5073C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  </w:t>
      </w:r>
    </w:p>
    <w:p w:rsidR="004E1ED8" w:rsidRPr="00F51D00" w:rsidRDefault="004E1ED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5073C" w:rsidRDefault="00E5073C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Ovo </w:t>
      </w:r>
      <w:r w:rsidR="00566A3A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zvješće je nastalo na temelju a</w:t>
      </w:r>
      <w:r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naliza provedbe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Pr="00356C13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 u suradnji s Povjerenstvom za zelenu javnu nabavu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te je </w:t>
      </w:r>
      <w:r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prošlo </w:t>
      </w:r>
      <w:r w:rsidR="0030256B">
        <w:rPr>
          <w:rFonts w:ascii="Times New Roman" w:hAnsi="Times New Roman" w:cs="Times New Roman"/>
          <w:sz w:val="24"/>
          <w:szCs w:val="24"/>
          <w:lang w:val="hr-HR"/>
        </w:rPr>
        <w:t>savjetovanje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relevantnim tijelima državne uprave,</w:t>
      </w:r>
      <w:r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nakon čega je </w:t>
      </w:r>
      <w:r w:rsidRPr="00356C13">
        <w:rPr>
          <w:rFonts w:ascii="Times New Roman" w:hAnsi="Times New Roman" w:cs="Times New Roman"/>
          <w:sz w:val="24"/>
          <w:szCs w:val="24"/>
          <w:lang w:val="hr-HR"/>
        </w:rPr>
        <w:t>nadopun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jeno </w:t>
      </w:r>
      <w:r w:rsidRPr="00356C13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ukladno</w:t>
      </w:r>
      <w:r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 zaprimljenim komentarima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E1ED8" w:rsidRDefault="004E1ED8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D6403" w:rsidRDefault="009D6403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64B7" w:rsidRDefault="009B64B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37455" w:rsidRDefault="00E3745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37455" w:rsidRDefault="00E3745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35400" w:rsidRDefault="00F3540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E37455" w:rsidRDefault="00E3745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A4244" w:rsidRDefault="004E1ED8" w:rsidP="004E1ED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" w:name="_Toc506478033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REZULTATI  PROVEDBE MJERA </w:t>
      </w:r>
      <w:r w:rsidR="008A4244" w:rsidRPr="006862FF">
        <w:rPr>
          <w:rFonts w:ascii="Times New Roman" w:hAnsi="Times New Roman" w:cs="Times New Roman"/>
          <w:b/>
          <w:sz w:val="24"/>
          <w:szCs w:val="24"/>
          <w:lang w:val="hr-HR"/>
        </w:rPr>
        <w:t>I AKTIVNOSTI</w:t>
      </w:r>
      <w:bookmarkEnd w:id="1"/>
    </w:p>
    <w:p w:rsidR="004E1ED8" w:rsidRPr="006862FF" w:rsidRDefault="004E1ED8" w:rsidP="004E1ED8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556EE" w:rsidRDefault="0082263C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U I. NAP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navedeno je </w:t>
      </w:r>
      <w:r w:rsidR="008A4244">
        <w:rPr>
          <w:rFonts w:ascii="Times New Roman" w:hAnsi="Times New Roman" w:cs="Times New Roman"/>
          <w:sz w:val="24"/>
          <w:szCs w:val="24"/>
          <w:lang w:val="hr-HR"/>
        </w:rPr>
        <w:t>17 aktivnosti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provedbu četiri mjere koje su prepoznate kao one koje će potaknuti </w:t>
      </w:r>
      <w:r w:rsidR="00384DFD">
        <w:rPr>
          <w:rFonts w:ascii="Times New Roman" w:hAnsi="Times New Roman" w:cs="Times New Roman"/>
          <w:sz w:val="24"/>
          <w:szCs w:val="24"/>
          <w:lang w:val="hr-HR"/>
        </w:rPr>
        <w:t>uključivanje mjerila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384DFD">
        <w:rPr>
          <w:rFonts w:ascii="Times New Roman" w:hAnsi="Times New Roman" w:cs="Times New Roman"/>
          <w:sz w:val="24"/>
          <w:szCs w:val="24"/>
          <w:lang w:val="hr-HR"/>
        </w:rPr>
        <w:t xml:space="preserve">postupke javne nabave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Hrvatskoj. </w:t>
      </w:r>
      <w:r w:rsidR="00384DFD">
        <w:rPr>
          <w:rFonts w:ascii="Times New Roman" w:hAnsi="Times New Roman" w:cs="Times New Roman"/>
          <w:sz w:val="24"/>
          <w:szCs w:val="24"/>
          <w:lang w:val="hr-HR"/>
        </w:rPr>
        <w:t>Napravljena je a</w:t>
      </w:r>
      <w:r w:rsidR="00384DFD" w:rsidRPr="00384DFD">
        <w:rPr>
          <w:rFonts w:ascii="Times New Roman" w:hAnsi="Times New Roman" w:cs="Times New Roman"/>
          <w:sz w:val="24"/>
          <w:szCs w:val="24"/>
          <w:lang w:val="hr-HR"/>
        </w:rPr>
        <w:t xml:space="preserve">naliza provedbe mjera i aktivnosti u suradnji s Povjerenstvom čiji su članovi ujedno i predstavnici tijela nositelja mjera i aktivnosti iz </w:t>
      </w:r>
      <w:r w:rsidR="00384DFD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363DE2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363DE2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6556E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63D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56EE" w:rsidRPr="006556EE">
        <w:rPr>
          <w:rFonts w:ascii="Times New Roman" w:hAnsi="Times New Roman" w:cs="Times New Roman"/>
          <w:sz w:val="24"/>
          <w:szCs w:val="24"/>
          <w:lang w:val="hr-HR"/>
        </w:rPr>
        <w:t>uzimajući u obzir rezultate anketnog upitnika, Statističkog iz</w:t>
      </w:r>
      <w:r w:rsidR="00A32EC8">
        <w:rPr>
          <w:rFonts w:ascii="Times New Roman" w:hAnsi="Times New Roman" w:cs="Times New Roman"/>
          <w:sz w:val="24"/>
          <w:szCs w:val="24"/>
          <w:lang w:val="hr-HR"/>
        </w:rPr>
        <w:t xml:space="preserve">vješća </w:t>
      </w:r>
      <w:r w:rsidR="006556EE" w:rsidRPr="006556EE">
        <w:rPr>
          <w:rFonts w:ascii="Times New Roman" w:hAnsi="Times New Roman" w:cs="Times New Roman"/>
          <w:sz w:val="24"/>
          <w:szCs w:val="24"/>
          <w:lang w:val="hr-HR"/>
        </w:rPr>
        <w:t xml:space="preserve">i zaprimljenih očitovanja od relevantnih tijela. </w:t>
      </w:r>
    </w:p>
    <w:p w:rsidR="004E1ED8" w:rsidRPr="006556EE" w:rsidRDefault="004E1ED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52B34" w:rsidRDefault="00363DE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Analiza je pokazala da je </w:t>
      </w:r>
      <w:r w:rsidR="00480956">
        <w:rPr>
          <w:rFonts w:ascii="Times New Roman" w:hAnsi="Times New Roman" w:cs="Times New Roman"/>
          <w:sz w:val="24"/>
          <w:szCs w:val="24"/>
          <w:lang w:val="hr-HR"/>
        </w:rPr>
        <w:t xml:space="preserve">od 17 planiranih aktivnosti uspješno </w:t>
      </w:r>
      <w:r w:rsidR="0025653D">
        <w:rPr>
          <w:rFonts w:ascii="Times New Roman" w:hAnsi="Times New Roman" w:cs="Times New Roman"/>
          <w:sz w:val="24"/>
          <w:szCs w:val="24"/>
          <w:lang w:val="hr-HR"/>
        </w:rPr>
        <w:t>provedeno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0956">
        <w:rPr>
          <w:rFonts w:ascii="Times New Roman" w:hAnsi="Times New Roman" w:cs="Times New Roman"/>
          <w:sz w:val="24"/>
          <w:szCs w:val="24"/>
          <w:lang w:val="hr-HR"/>
        </w:rPr>
        <w:t>njih devet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3FA1">
        <w:rPr>
          <w:rFonts w:ascii="Times New Roman" w:hAnsi="Times New Roman" w:cs="Times New Roman"/>
          <w:sz w:val="24"/>
          <w:szCs w:val="24"/>
          <w:lang w:val="hr-HR"/>
        </w:rPr>
        <w:t>pet</w:t>
      </w:r>
      <w:r w:rsidR="0025653D">
        <w:rPr>
          <w:rFonts w:ascii="Times New Roman" w:hAnsi="Times New Roman" w:cs="Times New Roman"/>
          <w:sz w:val="24"/>
          <w:szCs w:val="24"/>
          <w:lang w:val="hr-HR"/>
        </w:rPr>
        <w:t xml:space="preserve"> akt</w:t>
      </w:r>
      <w:r w:rsidR="00BA3FA1">
        <w:rPr>
          <w:rFonts w:ascii="Times New Roman" w:hAnsi="Times New Roman" w:cs="Times New Roman"/>
          <w:sz w:val="24"/>
          <w:szCs w:val="24"/>
          <w:lang w:val="hr-HR"/>
        </w:rPr>
        <w:t>ivnosti je</w:t>
      </w:r>
      <w:r w:rsidR="0025653D">
        <w:rPr>
          <w:rFonts w:ascii="Times New Roman" w:hAnsi="Times New Roman" w:cs="Times New Roman"/>
          <w:sz w:val="24"/>
          <w:szCs w:val="24"/>
          <w:lang w:val="hr-HR"/>
        </w:rPr>
        <w:t xml:space="preserve"> djelomično proveden</w:t>
      </w:r>
      <w:r w:rsidR="00BA3FA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25653D">
        <w:rPr>
          <w:rFonts w:ascii="Times New Roman" w:hAnsi="Times New Roman" w:cs="Times New Roman"/>
          <w:sz w:val="24"/>
          <w:szCs w:val="24"/>
          <w:lang w:val="hr-HR"/>
        </w:rPr>
        <w:t xml:space="preserve">, dvije aktivnosti nisu provedene, dok je provedba jedne </w:t>
      </w:r>
      <w:r w:rsidR="0025653D" w:rsidRPr="00F51D00">
        <w:rPr>
          <w:rFonts w:ascii="Times New Roman" w:hAnsi="Times New Roman" w:cs="Times New Roman"/>
          <w:sz w:val="24"/>
          <w:szCs w:val="24"/>
          <w:lang w:val="hr-HR"/>
        </w:rPr>
        <w:t>aktivnosti</w:t>
      </w:r>
      <w:r w:rsidR="002A2225">
        <w:rPr>
          <w:rFonts w:ascii="Times New Roman" w:hAnsi="Times New Roman" w:cs="Times New Roman"/>
          <w:sz w:val="24"/>
          <w:szCs w:val="24"/>
          <w:lang w:val="hr-HR"/>
        </w:rPr>
        <w:t xml:space="preserve"> u tijeku (tablica </w:t>
      </w:r>
      <w:r w:rsidR="00F3208D">
        <w:rPr>
          <w:rFonts w:ascii="Times New Roman" w:hAnsi="Times New Roman" w:cs="Times New Roman"/>
          <w:sz w:val="24"/>
          <w:szCs w:val="24"/>
          <w:lang w:val="hr-HR"/>
        </w:rPr>
        <w:t xml:space="preserve">1). </w:t>
      </w:r>
      <w:r w:rsidR="008A15AF">
        <w:rPr>
          <w:rFonts w:ascii="Times New Roman" w:hAnsi="Times New Roman" w:cs="Times New Roman"/>
          <w:sz w:val="24"/>
          <w:szCs w:val="24"/>
          <w:lang w:val="hr-HR"/>
        </w:rPr>
        <w:t xml:space="preserve">U nastavku je na sažeti način analizirano ostvarenje provedbe mjera i aktivnosti dok se detalji nalaze u Dodatku. </w:t>
      </w:r>
    </w:p>
    <w:p w:rsidR="004E1ED8" w:rsidRDefault="004E1ED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A4244" w:rsidRDefault="008A4244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>Tablica</w:t>
      </w:r>
      <w:r w:rsidR="002A22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: Sažeti status provedbe aktivnosti za </w:t>
      </w:r>
      <w:r w:rsidR="00545952">
        <w:rPr>
          <w:rFonts w:ascii="Times New Roman" w:hAnsi="Times New Roman" w:cs="Times New Roman"/>
          <w:sz w:val="24"/>
          <w:szCs w:val="24"/>
          <w:lang w:val="hr-HR"/>
        </w:rPr>
        <w:t>razdoblje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od 2015. do 2017. godine</w:t>
      </w:r>
    </w:p>
    <w:p w:rsidR="004E1ED8" w:rsidRPr="00F51D00" w:rsidRDefault="004E1ED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6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837"/>
      </w:tblGrid>
      <w:tr w:rsidR="008A4244" w:rsidRPr="00F51D00" w:rsidTr="00AD3491">
        <w:trPr>
          <w:trHeight w:val="425"/>
        </w:trPr>
        <w:tc>
          <w:tcPr>
            <w:tcW w:w="3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44" w:rsidRPr="00F51D00" w:rsidRDefault="00B52B34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Mjera/</w:t>
            </w:r>
            <w:r w:rsidR="008A4244"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44" w:rsidRPr="00F51D00" w:rsidRDefault="0025653D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Provedeno</w:t>
            </w:r>
          </w:p>
        </w:tc>
      </w:tr>
      <w:tr w:rsidR="00B52B34" w:rsidRPr="00F51D00" w:rsidTr="00AD3491">
        <w:trPr>
          <w:trHeight w:val="4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34" w:rsidRPr="00F51D00" w:rsidRDefault="00B52B34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52B3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Mjera: Izobrazba</w:t>
            </w:r>
          </w:p>
        </w:tc>
      </w:tr>
      <w:tr w:rsidR="008A4244" w:rsidRPr="00F51D00" w:rsidTr="003832C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okviru Programa izobrazbe u području javne nabave davati informacije o mjerilima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NAP-a, o primjerima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mogućnostima dodatne izobrazbe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44" w:rsidRPr="002356E5" w:rsidRDefault="00B52B3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8A4244" w:rsidRPr="00F51D00" w:rsidTr="003832C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Izobrazba stručnih osoba koje izvode nastavni program izobrazbe iz područja javne nabave o mjerilima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putem posebnog  projekta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8A4244" w:rsidRPr="00F51D00" w:rsidTr="003832C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Programa usavršavanja o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provoditelje postupka javne nabave putem posebnog  projekta (zajednički za točku 3. i 4.)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8A4244" w:rsidRPr="00F51D00" w:rsidTr="003832C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Prilagodba Programa usavršavanja o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e - učenje putem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webinara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putem posebnog projekta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</w:p>
        </w:tc>
      </w:tr>
      <w:tr w:rsidR="00B52B34" w:rsidRPr="00F51D00" w:rsidTr="00AD34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34" w:rsidRPr="00B52B34" w:rsidRDefault="00B52B34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Mjera: Uključivanje mjerila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ZeJN</w:t>
            </w:r>
            <w:proofErr w:type="spellEnd"/>
          </w:p>
        </w:tc>
      </w:tr>
      <w:tr w:rsidR="008A4244" w:rsidRPr="00F51D00" w:rsidTr="003832C9"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Uključivanje mjerila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postupke koje provodi </w:t>
            </w:r>
            <w:r w:rsidR="00B946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DUSJN 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BA3F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jelomično</w:t>
            </w:r>
          </w:p>
        </w:tc>
      </w:tr>
      <w:tr w:rsidR="008A4244" w:rsidRPr="00F51D00" w:rsidTr="003832C9"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Uključivanje mjerila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postupke koje provode obveznici javne nabave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jelomično</w:t>
            </w:r>
          </w:p>
        </w:tc>
      </w:tr>
      <w:tr w:rsidR="008A4244" w:rsidRPr="00F51D00" w:rsidTr="003832C9"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Uključivanja zelenih mjerila u postupke bagatelne nabave te u postupke nabave koji ne podliježu primjeni Zakona o javnoj nabavi 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BA3FA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jelomično</w:t>
            </w:r>
          </w:p>
        </w:tc>
      </w:tr>
      <w:tr w:rsidR="008A4244" w:rsidRPr="00F51D00" w:rsidTr="003832C9"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mogućnosti jačanja regulatornog okvira za uvođenje mjerila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postupke javne i bagatelne nabave  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djelomično</w:t>
            </w:r>
          </w:p>
        </w:tc>
      </w:tr>
      <w:tr w:rsidR="008A4244" w:rsidRPr="00F51D00" w:rsidTr="003832C9"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9.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Uspostava politike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regionalnoj i lokalnoj razini na način da se u strateške dokumente gradova, jedinica lokalne i područne (regionalne) samouprave uvedu mjere za primicanje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</w:t>
            </w:r>
          </w:p>
        </w:tc>
      </w:tr>
      <w:tr w:rsidR="00B52B34" w:rsidRPr="00F51D00" w:rsidTr="00AD3491">
        <w:tc>
          <w:tcPr>
            <w:tcW w:w="5000" w:type="pct"/>
            <w:gridSpan w:val="3"/>
            <w:vAlign w:val="center"/>
          </w:tcPr>
          <w:p w:rsidR="00B52B34" w:rsidRPr="00F51D00" w:rsidRDefault="00B52B34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Mjera: Promidžba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ZeJN</w:t>
            </w:r>
            <w:proofErr w:type="spellEnd"/>
          </w:p>
        </w:tc>
      </w:tr>
      <w:tr w:rsidR="008A4244" w:rsidRPr="00F51D00" w:rsidTr="003832C9">
        <w:trPr>
          <w:trHeight w:val="583"/>
        </w:trPr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Komunikacija o NAP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8A4244" w:rsidRPr="00F51D00" w:rsidTr="003832C9"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 internetske stranice drugih tijela u sustavu javne nabave postaviti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bannere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veze na portal za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8A4244" w:rsidRPr="00F51D00" w:rsidTr="003832C9"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internetskog portala za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koja sadrži osnovne informacije o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mjerilima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mrežnu aplikaciju za provjeru eko-oznaka, promidžbene materijale i dr., putem posebnog projekta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8A4244" w:rsidRPr="00F51D00" w:rsidTr="003832C9"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Promidžba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Republici Hrvatskoj putem lokalnih i nacionalnih medija prema javnosti, jedinicama lokalne i područne (regionalne) samouprave, tijelima javne uprave, javnim ustanovama, privatnom sektoru i dr</w:t>
            </w:r>
            <w:r w:rsidR="004E1E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djelomično</w:t>
            </w:r>
          </w:p>
        </w:tc>
      </w:tr>
      <w:tr w:rsidR="008A4244" w:rsidRPr="00F51D00" w:rsidTr="003832C9"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informativnih materijala s analizom  primjera dobre prakse u elektroničkom obliku, njihovo postavljanje na portal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razdioba putem drugih medija putem posebnog projekta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B52B34" w:rsidRPr="00F51D00" w:rsidTr="00AD3491">
        <w:tc>
          <w:tcPr>
            <w:tcW w:w="5000" w:type="pct"/>
            <w:gridSpan w:val="3"/>
            <w:vAlign w:val="center"/>
          </w:tcPr>
          <w:p w:rsidR="00B52B34" w:rsidRPr="00F51D00" w:rsidRDefault="00B52B34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Mjera: Provedba NAP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ZeJN</w:t>
            </w:r>
            <w:proofErr w:type="spellEnd"/>
          </w:p>
        </w:tc>
      </w:tr>
      <w:tr w:rsidR="008A4244" w:rsidRPr="00F51D00" w:rsidTr="003832C9">
        <w:trPr>
          <w:trHeight w:val="749"/>
        </w:trPr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Utvrđivanje načina praćenja provedbe NAP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-a 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8A4244" w:rsidRPr="00F51D00" w:rsidTr="003832C9">
        <w:trPr>
          <w:trHeight w:val="689"/>
        </w:trPr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Odabir i prilagodba postojećeg alata za izračun životnih troškova proizvoda (LCC) 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8A4244" w:rsidRPr="00F51D00" w:rsidTr="003832C9">
        <w:tc>
          <w:tcPr>
            <w:tcW w:w="313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674" w:type="pct"/>
            <w:vAlign w:val="center"/>
          </w:tcPr>
          <w:p w:rsidR="008A4244" w:rsidRPr="00F51D00" w:rsidRDefault="008A42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provedbe NAP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izrada NAP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drugo trogodišnje razdoblje 2018. – 2020. godini putem posebnog projekta </w:t>
            </w:r>
          </w:p>
        </w:tc>
        <w:tc>
          <w:tcPr>
            <w:tcW w:w="1013" w:type="pct"/>
            <w:vAlign w:val="center"/>
          </w:tcPr>
          <w:p w:rsidR="008A4244" w:rsidRPr="002356E5" w:rsidRDefault="002356E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="008A4244" w:rsidRPr="002356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tijeku</w:t>
            </w:r>
          </w:p>
        </w:tc>
      </w:tr>
    </w:tbl>
    <w:p w:rsidR="004E1ED8" w:rsidRDefault="004E1ED8" w:rsidP="004E1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545952" w:rsidRDefault="00903489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9785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Svrha</w:t>
      </w:r>
      <w:r w:rsidR="00174649" w:rsidRPr="00E9785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mjere nazvane</w:t>
      </w:r>
      <w:r w:rsidR="00F3208D" w:rsidRPr="00E9785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Izobrazba</w:t>
      </w:r>
      <w:r w:rsidR="00F320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E22D4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352151">
        <w:rPr>
          <w:rFonts w:ascii="Times New Roman" w:hAnsi="Times New Roman" w:cs="Times New Roman"/>
          <w:sz w:val="24"/>
          <w:szCs w:val="24"/>
          <w:lang w:val="hr-HR"/>
        </w:rPr>
        <w:t>bila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kroz </w:t>
      </w:r>
      <w:r w:rsidR="00F3208D">
        <w:rPr>
          <w:rFonts w:ascii="Times New Roman" w:hAnsi="Times New Roman" w:cs="Times New Roman"/>
          <w:sz w:val="24"/>
          <w:szCs w:val="24"/>
          <w:lang w:val="hr-HR"/>
        </w:rPr>
        <w:t xml:space="preserve">četiri zasebne aktivnosti </w:t>
      </w:r>
      <w:r w:rsidR="00174649">
        <w:rPr>
          <w:rFonts w:ascii="Times New Roman" w:hAnsi="Times New Roman" w:cs="Times New Roman"/>
          <w:sz w:val="24"/>
          <w:szCs w:val="24"/>
          <w:lang w:val="hr-HR"/>
        </w:rPr>
        <w:t xml:space="preserve">raditi na jačanju kompetencija </w:t>
      </w:r>
      <w:r w:rsidR="008A15AF">
        <w:rPr>
          <w:rFonts w:ascii="Times New Roman" w:hAnsi="Times New Roman" w:cs="Times New Roman"/>
          <w:sz w:val="24"/>
          <w:szCs w:val="24"/>
          <w:lang w:val="hr-HR"/>
        </w:rPr>
        <w:t>provoditelja postupaka</w:t>
      </w:r>
      <w:r w:rsidR="0017464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15AF">
        <w:rPr>
          <w:rFonts w:ascii="Times New Roman" w:hAnsi="Times New Roman" w:cs="Times New Roman"/>
          <w:sz w:val="24"/>
          <w:szCs w:val="24"/>
          <w:lang w:val="hr-HR"/>
        </w:rPr>
        <w:t>javne</w:t>
      </w:r>
      <w:r w:rsidR="00174649">
        <w:rPr>
          <w:rFonts w:ascii="Times New Roman" w:hAnsi="Times New Roman" w:cs="Times New Roman"/>
          <w:sz w:val="24"/>
          <w:szCs w:val="24"/>
          <w:lang w:val="hr-HR"/>
        </w:rPr>
        <w:t xml:space="preserve"> nabav</w:t>
      </w:r>
      <w:r w:rsidR="008A15A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74649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proofErr w:type="spellStart"/>
      <w:r w:rsidR="00174649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174649">
        <w:rPr>
          <w:rFonts w:ascii="Times New Roman" w:hAnsi="Times New Roman" w:cs="Times New Roman"/>
          <w:sz w:val="24"/>
          <w:szCs w:val="24"/>
          <w:lang w:val="hr-HR"/>
        </w:rPr>
        <w:t xml:space="preserve">. U provedbi ovih aktivnosti MZOE je surađivao s </w:t>
      </w:r>
      <w:r w:rsidR="00401C6A">
        <w:rPr>
          <w:rFonts w:ascii="Times New Roman" w:hAnsi="Times New Roman" w:cs="Times New Roman"/>
          <w:sz w:val="24"/>
          <w:szCs w:val="24"/>
          <w:lang w:val="hr-HR"/>
        </w:rPr>
        <w:t xml:space="preserve">Ministarstvom gospodarstva, poduzetništva i obrta (u daljnjem tekstu: </w:t>
      </w:r>
      <w:r w:rsidR="00174649">
        <w:rPr>
          <w:rFonts w:ascii="Times New Roman" w:hAnsi="Times New Roman" w:cs="Times New Roman"/>
          <w:sz w:val="24"/>
          <w:szCs w:val="24"/>
          <w:lang w:val="hr-HR"/>
        </w:rPr>
        <w:t>MINGO</w:t>
      </w:r>
      <w:r w:rsidR="00401C6A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kako bi se</w:t>
      </w:r>
      <w:r w:rsidRPr="00903489">
        <w:rPr>
          <w:rFonts w:ascii="Times New Roman" w:hAnsi="Times New Roman" w:cs="Times New Roman"/>
          <w:sz w:val="24"/>
          <w:szCs w:val="24"/>
          <w:lang w:val="hr-HR"/>
        </w:rPr>
        <w:t xml:space="preserve"> kroz postojeći sustav </w:t>
      </w:r>
      <w:r w:rsidR="003648F1">
        <w:rPr>
          <w:rFonts w:ascii="Times New Roman" w:hAnsi="Times New Roman" w:cs="Times New Roman"/>
          <w:sz w:val="24"/>
          <w:szCs w:val="24"/>
          <w:lang w:val="hr-HR"/>
        </w:rPr>
        <w:t xml:space="preserve">redovite </w:t>
      </w:r>
      <w:r w:rsidR="008A15AF">
        <w:rPr>
          <w:rFonts w:ascii="Times New Roman" w:hAnsi="Times New Roman" w:cs="Times New Roman"/>
          <w:sz w:val="24"/>
          <w:szCs w:val="24"/>
          <w:lang w:val="hr-HR"/>
        </w:rPr>
        <w:t>izobrazbe pruža</w:t>
      </w:r>
      <w:r>
        <w:rPr>
          <w:rFonts w:ascii="Times New Roman" w:hAnsi="Times New Roman" w:cs="Times New Roman"/>
          <w:sz w:val="24"/>
          <w:szCs w:val="24"/>
          <w:lang w:val="hr-HR"/>
        </w:rPr>
        <w:t>le</w:t>
      </w:r>
      <w:r w:rsidRPr="00903489">
        <w:rPr>
          <w:rFonts w:ascii="Times New Roman" w:hAnsi="Times New Roman" w:cs="Times New Roman"/>
          <w:sz w:val="24"/>
          <w:szCs w:val="24"/>
          <w:lang w:val="hr-HR"/>
        </w:rPr>
        <w:t xml:space="preserve"> informacije provoditeljima postupka javne nabave 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72F81">
        <w:rPr>
          <w:rFonts w:ascii="Times New Roman" w:hAnsi="Times New Roman" w:cs="Times New Roman"/>
          <w:sz w:val="24"/>
          <w:szCs w:val="24"/>
          <w:lang w:val="hr-HR"/>
        </w:rPr>
        <w:t xml:space="preserve">Rezultat toga je da </w:t>
      </w:r>
      <w:r w:rsidR="003648F1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Pravilnik o izobrazbi u području javne nabave </w:t>
      </w:r>
      <w:r w:rsidR="00A32EC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(„Narodne novine“, broj 56/17) </w:t>
      </w:r>
      <w:r w:rsidR="003648F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propisuje u </w:t>
      </w:r>
      <w:r w:rsidR="00A32EC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sklopu </w:t>
      </w:r>
      <w:r w:rsidR="003648F1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nastavn</w:t>
      </w:r>
      <w:r w:rsidR="00A32EC8">
        <w:rPr>
          <w:rFonts w:ascii="Times New Roman" w:hAnsi="Times New Roman" w:cs="Times New Roman"/>
          <w:color w:val="000000"/>
          <w:sz w:val="24"/>
          <w:szCs w:val="24"/>
          <w:lang w:val="hr-HR"/>
        </w:rPr>
        <w:t>oga</w:t>
      </w:r>
      <w:r w:rsidR="003648F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program </w:t>
      </w:r>
      <w:r w:rsidR="003648F1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obrad</w:t>
      </w:r>
      <w:r w:rsidR="003648F1">
        <w:rPr>
          <w:rFonts w:ascii="Times New Roman" w:hAnsi="Times New Roman" w:cs="Times New Roman"/>
          <w:color w:val="000000"/>
          <w:sz w:val="24"/>
          <w:szCs w:val="24"/>
          <w:lang w:val="hr-HR"/>
        </w:rPr>
        <w:t>iti</w:t>
      </w:r>
      <w:r w:rsidR="003648F1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sadržaj pod nazivom „Održiva i zelena javna nabava“</w:t>
      </w:r>
      <w:r w:rsidR="005A1E7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(a</w:t>
      </w:r>
      <w:r w:rsidR="009D4B5E">
        <w:rPr>
          <w:rFonts w:ascii="Times New Roman" w:hAnsi="Times New Roman" w:cs="Times New Roman"/>
          <w:color w:val="000000"/>
          <w:sz w:val="24"/>
          <w:szCs w:val="24"/>
          <w:lang w:val="hr-HR"/>
        </w:rPr>
        <w:t>ktivnost broj 1)</w:t>
      </w:r>
      <w:r w:rsidR="003648F1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="003648F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524962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13752D" w:rsidRDefault="003648F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MZOE je uspješno proveo dva proje</w:t>
      </w:r>
      <w:r w:rsidR="00FC4EB3">
        <w:rPr>
          <w:rFonts w:ascii="Times New Roman" w:hAnsi="Times New Roman" w:cs="Times New Roman"/>
          <w:color w:val="000000"/>
          <w:sz w:val="24"/>
          <w:szCs w:val="24"/>
          <w:lang w:val="hr-HR"/>
        </w:rPr>
        <w:t>kt</w:t>
      </w:r>
      <w:r w:rsidR="0068567E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FC4EB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 kojih je</w:t>
      </w:r>
      <w:r w:rsidR="00472F8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jedan</w:t>
      </w:r>
      <w:r w:rsidR="00FC4EB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bio</w:t>
      </w:r>
      <w:r w:rsidR="00472F8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usmjeren na</w:t>
      </w:r>
      <w:r w:rsidR="00FC4EB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472F81" w:rsidRPr="00D7036B">
        <w:rPr>
          <w:rFonts w:ascii="Times New Roman" w:hAnsi="Times New Roman" w:cs="Times New Roman"/>
          <w:color w:val="000000"/>
          <w:sz w:val="24"/>
          <w:szCs w:val="24"/>
          <w:lang w:val="hr-HR"/>
        </w:rPr>
        <w:t>izobrazb</w:t>
      </w:r>
      <w:r w:rsidR="00540FDB" w:rsidRPr="00D7036B">
        <w:rPr>
          <w:rFonts w:ascii="Times New Roman" w:hAnsi="Times New Roman" w:cs="Times New Roman"/>
          <w:color w:val="000000"/>
          <w:sz w:val="24"/>
          <w:szCs w:val="24"/>
          <w:lang w:val="hr-HR"/>
        </w:rPr>
        <w:t>u</w:t>
      </w:r>
      <w:r w:rsidR="00472F81" w:rsidRPr="00D7036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stručnih osoba koje izvode nastavni program izobrazbe iz područja javne nabave </w:t>
      </w:r>
      <w:r w:rsidR="00472F8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 </w:t>
      </w:r>
      <w:r w:rsidR="00FC4EB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temu </w:t>
      </w:r>
      <w:proofErr w:type="spellStart"/>
      <w:r w:rsidR="00FC4EB3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 w:rsidR="00D7036B">
        <w:rPr>
          <w:rFonts w:ascii="Times New Roman" w:hAnsi="Times New Roman" w:cs="Times New Roman"/>
          <w:color w:val="000000"/>
          <w:sz w:val="24"/>
          <w:szCs w:val="24"/>
          <w:lang w:val="hr-HR"/>
        </w:rPr>
        <w:t>. Za ovaj projekt pod nazivom U</w:t>
      </w:r>
      <w:r w:rsidR="00D7036B" w:rsidRPr="00D7036B">
        <w:rPr>
          <w:rFonts w:ascii="Times New Roman" w:hAnsi="Times New Roman" w:cs="Times New Roman"/>
          <w:color w:val="000000"/>
          <w:sz w:val="24"/>
          <w:szCs w:val="24"/>
          <w:lang w:val="hr-HR"/>
        </w:rPr>
        <w:t>sluga izobrazbe iz područja javne nabave o mjerilima zelene javne nabave</w:t>
      </w:r>
      <w:r w:rsidR="00D7036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potrošeno je </w:t>
      </w:r>
      <w:r w:rsidR="00A32EC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32.000,00 kn bez PDV-a </w:t>
      </w:r>
      <w:r w:rsidR="00D7036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(aktivnost 2). Drugi projekt je realiziran pod nazivom Izrada Programa usavršavanja o zelenoj javnoj </w:t>
      </w:r>
      <w:r w:rsidR="00D738A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nabavi za provoditelje postupaka javne </w:t>
      </w:r>
      <w:r w:rsidR="00D738A2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nabave za koji je potrošeno 65.800,00 kn bez PDV-a (aktivnost 3). </w:t>
      </w:r>
      <w:r w:rsidR="00540FD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Kroz oba projekta su </w:t>
      </w:r>
      <w:r w:rsidR="00193F7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održane </w:t>
      </w:r>
      <w:r w:rsidR="00280B1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besplatne </w:t>
      </w:r>
      <w:r w:rsidR="00540FDB">
        <w:rPr>
          <w:rFonts w:ascii="Times New Roman" w:hAnsi="Times New Roman" w:cs="Times New Roman"/>
          <w:color w:val="000000"/>
          <w:sz w:val="24"/>
          <w:szCs w:val="24"/>
          <w:lang w:val="hr-HR"/>
        </w:rPr>
        <w:t>radionice u većim gradovima Hrvatske (</w:t>
      </w:r>
      <w:r w:rsidR="00540FDB" w:rsidRPr="00F51D00">
        <w:rPr>
          <w:rFonts w:ascii="Times New Roman" w:hAnsi="Times New Roman" w:cs="Times New Roman"/>
          <w:sz w:val="24"/>
          <w:szCs w:val="24"/>
          <w:lang w:val="hr-HR"/>
        </w:rPr>
        <w:t>Osijek</w:t>
      </w:r>
      <w:r w:rsidR="00540FDB">
        <w:rPr>
          <w:rFonts w:ascii="Times New Roman" w:hAnsi="Times New Roman" w:cs="Times New Roman"/>
          <w:sz w:val="24"/>
          <w:szCs w:val="24"/>
          <w:lang w:val="hr-HR"/>
        </w:rPr>
        <w:t>, Rijeka</w:t>
      </w:r>
      <w:r w:rsidR="00540FDB" w:rsidRPr="00F51D00">
        <w:rPr>
          <w:rFonts w:ascii="Times New Roman" w:hAnsi="Times New Roman" w:cs="Times New Roman"/>
          <w:sz w:val="24"/>
          <w:szCs w:val="24"/>
          <w:lang w:val="hr-HR"/>
        </w:rPr>
        <w:t>, Zagreb i Split</w:t>
      </w:r>
      <w:r w:rsidR="00540FD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540FD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koje je postojao izniman interes. </w:t>
      </w:r>
      <w:r w:rsidR="001843E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Kako se radi o svojevrsnim pilot projektima oni su bili ograničeni po svom </w:t>
      </w:r>
      <w:r w:rsidR="004576F7">
        <w:rPr>
          <w:rFonts w:ascii="Times New Roman" w:hAnsi="Times New Roman" w:cs="Times New Roman"/>
          <w:color w:val="000000"/>
          <w:sz w:val="24"/>
          <w:szCs w:val="24"/>
          <w:lang w:val="hr-HR"/>
        </w:rPr>
        <w:t>opsegu te je njima</w:t>
      </w:r>
      <w:r w:rsidR="009E5C4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bio </w:t>
      </w:r>
      <w:r w:rsidR="001843E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obuhvaćen </w:t>
      </w:r>
      <w:r w:rsidR="00540FDB">
        <w:rPr>
          <w:rFonts w:ascii="Times New Roman" w:hAnsi="Times New Roman" w:cs="Times New Roman"/>
          <w:color w:val="000000"/>
          <w:sz w:val="24"/>
          <w:szCs w:val="24"/>
          <w:lang w:val="hr-HR"/>
        </w:rPr>
        <w:t>jako mali dio</w:t>
      </w:r>
      <w:r w:rsidR="009E5C4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2267A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stručnih osoba koje izvode nastavni program izobrazbe iz područja javne nabave (70) i </w:t>
      </w:r>
      <w:r w:rsidR="0021756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provoditelja postupaka javne nabave </w:t>
      </w:r>
      <w:r w:rsidR="002267AD">
        <w:rPr>
          <w:rFonts w:ascii="Times New Roman" w:hAnsi="Times New Roman" w:cs="Times New Roman"/>
          <w:color w:val="000000"/>
          <w:sz w:val="24"/>
          <w:szCs w:val="24"/>
          <w:lang w:val="hr-HR"/>
        </w:rPr>
        <w:t>(6</w:t>
      </w:r>
      <w:r w:rsidR="00280B13">
        <w:rPr>
          <w:rFonts w:ascii="Times New Roman" w:hAnsi="Times New Roman" w:cs="Times New Roman"/>
          <w:color w:val="000000"/>
          <w:sz w:val="24"/>
          <w:szCs w:val="24"/>
          <w:lang w:val="hr-HR"/>
        </w:rPr>
        <w:t>7)</w:t>
      </w:r>
      <w:r w:rsidR="009E5C4D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="00280B1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524962" w:rsidRPr="00545952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5242" w:rsidRDefault="00280B13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Pored toga je 337 polaznika pohađalo Program usavršavanja na temu zelene javne nabave, što je </w:t>
      </w:r>
      <w:r w:rsidR="0030792A">
        <w:rPr>
          <w:rFonts w:ascii="Times New Roman" w:hAnsi="Times New Roman" w:cs="Times New Roman"/>
          <w:color w:val="000000"/>
          <w:sz w:val="24"/>
          <w:szCs w:val="24"/>
          <w:lang w:val="hr-HR"/>
        </w:rPr>
        <w:t>ukupno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jako mali broj </w:t>
      </w:r>
      <w:r w:rsidR="0030792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ljudi koji su prošli konkretnu izobrazbu o </w:t>
      </w:r>
      <w:proofErr w:type="spellStart"/>
      <w:r w:rsidR="0030792A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 w:rsidR="0030792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odnosu na </w:t>
      </w:r>
      <w:r w:rsidR="0035215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5029 osoba </w:t>
      </w:r>
      <w:r w:rsidR="0021756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provoditelja postupka javne nabave </w:t>
      </w:r>
      <w:r w:rsidR="00352151">
        <w:rPr>
          <w:rFonts w:ascii="Times New Roman" w:hAnsi="Times New Roman" w:cs="Times New Roman"/>
          <w:color w:val="000000"/>
          <w:sz w:val="24"/>
          <w:szCs w:val="24"/>
          <w:lang w:val="hr-HR"/>
        </w:rPr>
        <w:t>koje posjeduju važeći certifikat u području javne nabave na dan 14.</w:t>
      </w:r>
      <w:r w:rsidR="00E4524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352151">
        <w:rPr>
          <w:rFonts w:ascii="Times New Roman" w:hAnsi="Times New Roman" w:cs="Times New Roman"/>
          <w:color w:val="000000"/>
          <w:sz w:val="24"/>
          <w:szCs w:val="24"/>
          <w:lang w:val="hr-HR"/>
        </w:rPr>
        <w:t>02.</w:t>
      </w:r>
      <w:r w:rsidR="00E4524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1668CA">
        <w:rPr>
          <w:rFonts w:ascii="Times New Roman" w:hAnsi="Times New Roman" w:cs="Times New Roman"/>
          <w:color w:val="000000"/>
          <w:sz w:val="24"/>
          <w:szCs w:val="24"/>
          <w:lang w:val="hr-HR"/>
        </w:rPr>
        <w:t>2018. godine (podatak i</w:t>
      </w:r>
      <w:r w:rsidR="00FA1548">
        <w:rPr>
          <w:rFonts w:ascii="Times New Roman" w:hAnsi="Times New Roman" w:cs="Times New Roman"/>
          <w:color w:val="000000"/>
          <w:sz w:val="24"/>
          <w:szCs w:val="24"/>
          <w:lang w:val="hr-HR"/>
        </w:rPr>
        <w:t>z evidencije koju vodi MINGO dostupan na poveznici:</w:t>
      </w:r>
    </w:p>
    <w:p w:rsidR="00524962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640262" w:rsidRDefault="0024762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hyperlink r:id="rId8" w:history="1">
        <w:r w:rsidR="00271DCB" w:rsidRPr="00395A4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http://www.javnanabava.hr/userdocsimages/userfiles/file/IZOBRAZBA/Certifikati/Registar%20certifikata/2018/Lista%20aktivnih%20certifikata%2014%2002%202018.pdf</w:t>
        </w:r>
      </w:hyperlink>
      <w:r w:rsidR="00FA1548">
        <w:rPr>
          <w:rStyle w:val="Hiperveza"/>
          <w:rFonts w:ascii="Times New Roman" w:hAnsi="Times New Roman" w:cs="Times New Roman"/>
          <w:sz w:val="24"/>
          <w:szCs w:val="24"/>
          <w:lang w:val="hr-HR"/>
        </w:rPr>
        <w:t>)</w:t>
      </w:r>
      <w:r w:rsidR="00271DCB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="0064026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524962" w:rsidRPr="00545952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545952" w:rsidRDefault="0066377A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Međutim, informacije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su </w:t>
      </w:r>
      <w:r w:rsidR="00EE30B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širene </w:t>
      </w:r>
      <w:r w:rsidR="004576F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kroz redoviti nastavni program</w:t>
      </w:r>
      <w:r w:rsidR="0054595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izobrazbe</w:t>
      </w:r>
      <w:r w:rsidR="0050339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(S</w:t>
      </w:r>
      <w:r w:rsidR="001979F9">
        <w:rPr>
          <w:rFonts w:ascii="Times New Roman" w:hAnsi="Times New Roman" w:cs="Times New Roman"/>
          <w:color w:val="000000"/>
          <w:sz w:val="24"/>
          <w:szCs w:val="24"/>
          <w:lang w:val="hr-HR"/>
        </w:rPr>
        <w:t>pecijalistički program izobrazbe u području javne nabave)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, kao i kroz projekte koje su vodi</w:t>
      </w:r>
      <w:r w:rsidR="009D4B5E">
        <w:rPr>
          <w:rFonts w:ascii="Times New Roman" w:hAnsi="Times New Roman" w:cs="Times New Roman"/>
          <w:color w:val="000000"/>
          <w:sz w:val="24"/>
          <w:szCs w:val="24"/>
          <w:lang w:val="hr-HR"/>
        </w:rPr>
        <w:t>le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drug</w:t>
      </w:r>
      <w:r w:rsidR="009D4B5E">
        <w:rPr>
          <w:rFonts w:ascii="Times New Roman" w:hAnsi="Times New Roman" w:cs="Times New Roman"/>
          <w:color w:val="000000"/>
          <w:sz w:val="24"/>
          <w:szCs w:val="24"/>
          <w:lang w:val="hr-HR"/>
        </w:rPr>
        <w:t>e institucije</w:t>
      </w:r>
      <w:r w:rsidR="00D210F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(npr. projekti GPP 2020, Buy </w:t>
      </w:r>
      <w:proofErr w:type="spellStart"/>
      <w:r w:rsidR="00D210F7">
        <w:rPr>
          <w:rFonts w:ascii="Times New Roman" w:hAnsi="Times New Roman" w:cs="Times New Roman"/>
          <w:color w:val="000000"/>
          <w:sz w:val="24"/>
          <w:szCs w:val="24"/>
          <w:lang w:val="hr-HR"/>
        </w:rPr>
        <w:t>Smart</w:t>
      </w:r>
      <w:proofErr w:type="spellEnd"/>
      <w:r w:rsidR="00D210F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dr.).</w:t>
      </w:r>
    </w:p>
    <w:p w:rsidR="00524962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640262" w:rsidRDefault="005A1E79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 temelju iskustva </w:t>
      </w:r>
      <w:r w:rsidR="0054595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sa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radionica, a i</w:t>
      </w:r>
      <w:r w:rsidR="009D4B5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majući u vidu veliki broj </w:t>
      </w:r>
      <w:r w:rsidR="00545952" w:rsidRPr="006834B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</w:t>
      </w:r>
      <w:r w:rsidR="006834B9" w:rsidRPr="006834B9">
        <w:rPr>
          <w:rFonts w:ascii="Times New Roman" w:hAnsi="Times New Roman" w:cs="Times New Roman"/>
          <w:color w:val="000000"/>
          <w:sz w:val="24"/>
          <w:szCs w:val="24"/>
          <w:lang w:val="hr-HR"/>
        </w:rPr>
        <w:t>voditelja postupka javne nabave</w:t>
      </w:r>
      <w:r w:rsidR="006834B9">
        <w:rPr>
          <w:rFonts w:ascii="Times New Roman" w:hAnsi="Times New Roman" w:cs="Times New Roman"/>
          <w:color w:val="000000"/>
          <w:sz w:val="24"/>
          <w:szCs w:val="24"/>
          <w:lang w:val="hr-HR"/>
        </w:rPr>
        <w:t>,</w:t>
      </w:r>
      <w:r w:rsidRPr="006834B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012504" w:rsidRPr="006834B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MZOE je planirao provesti projekt </w:t>
      </w:r>
      <w:r w:rsidRPr="006834B9">
        <w:rPr>
          <w:rFonts w:ascii="Times New Roman" w:hAnsi="Times New Roman" w:cs="Times New Roman"/>
          <w:color w:val="000000"/>
          <w:sz w:val="24"/>
          <w:szCs w:val="24"/>
          <w:lang w:val="hr-HR"/>
        </w:rPr>
        <w:t>za p</w:t>
      </w:r>
      <w:r w:rsidR="008A4244" w:rsidRPr="006834B9">
        <w:rPr>
          <w:rFonts w:ascii="Times New Roman" w:hAnsi="Times New Roman" w:cs="Times New Roman"/>
          <w:sz w:val="24"/>
          <w:szCs w:val="24"/>
          <w:lang w:val="hr-HR"/>
        </w:rPr>
        <w:t>rilagodb</w:t>
      </w:r>
      <w:r w:rsidRPr="006834B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A4244" w:rsidRPr="006834B9">
        <w:rPr>
          <w:rFonts w:ascii="Times New Roman" w:hAnsi="Times New Roman" w:cs="Times New Roman"/>
          <w:sz w:val="24"/>
          <w:szCs w:val="24"/>
          <w:lang w:val="hr-HR"/>
        </w:rPr>
        <w:t xml:space="preserve"> Program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a usavršavanja o </w:t>
      </w:r>
      <w:proofErr w:type="spellStart"/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za e-učenje putem </w:t>
      </w:r>
      <w:proofErr w:type="spellStart"/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>webinara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D4B5E">
        <w:rPr>
          <w:rFonts w:ascii="Times New Roman" w:hAnsi="Times New Roman" w:cs="Times New Roman"/>
          <w:sz w:val="24"/>
          <w:szCs w:val="24"/>
          <w:lang w:val="hr-HR"/>
        </w:rPr>
        <w:t>(a</w:t>
      </w:r>
      <w:r w:rsidR="009D4B5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ktivnost </w:t>
      </w:r>
      <w:r w:rsidR="009D4B5E">
        <w:rPr>
          <w:rFonts w:ascii="Times New Roman" w:hAnsi="Times New Roman" w:cs="Times New Roman"/>
          <w:sz w:val="24"/>
          <w:szCs w:val="24"/>
          <w:lang w:val="hr-HR"/>
        </w:rPr>
        <w:t>broj</w:t>
      </w:r>
      <w:r w:rsidR="009D4B5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9D4B5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9D4B5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 ovaj bi se način omogućila dostupnost edukacije 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puno većem broju ljudi koji </w:t>
      </w:r>
      <w:r w:rsidR="00545952">
        <w:rPr>
          <w:rFonts w:ascii="Times New Roman" w:hAnsi="Times New Roman" w:cs="Times New Roman"/>
          <w:sz w:val="24"/>
          <w:szCs w:val="24"/>
          <w:lang w:val="hr-HR"/>
        </w:rPr>
        <w:t xml:space="preserve">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mogu pohađati „iz ureda“ i „na zahtjev“. Međutim ova aktivnost nije 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ostvarena iz razloga što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kasnilo s uspostavom 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>mrežn</w:t>
      </w:r>
      <w:r>
        <w:rPr>
          <w:rFonts w:ascii="Times New Roman" w:hAnsi="Times New Roman" w:cs="Times New Roman"/>
          <w:sz w:val="24"/>
          <w:szCs w:val="24"/>
          <w:lang w:val="hr-HR"/>
        </w:rPr>
        <w:t>e stranice</w:t>
      </w:r>
      <w:r w:rsidR="00545952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putem koje se e-učenje 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trebalo obavljati. Stoga</w:t>
      </w:r>
      <w:r w:rsidR="0028480A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8480A">
        <w:rPr>
          <w:rFonts w:ascii="Times New Roman" w:hAnsi="Times New Roman" w:cs="Times New Roman"/>
          <w:sz w:val="24"/>
          <w:szCs w:val="24"/>
          <w:lang w:val="hr-HR"/>
        </w:rPr>
        <w:t xml:space="preserve">ova aktivnost </w:t>
      </w:r>
      <w:r w:rsidR="006C2823">
        <w:rPr>
          <w:rFonts w:ascii="Times New Roman" w:hAnsi="Times New Roman" w:cs="Times New Roman"/>
          <w:sz w:val="24"/>
          <w:szCs w:val="24"/>
          <w:lang w:val="hr-HR"/>
        </w:rPr>
        <w:t>nastavlja</w:t>
      </w:r>
      <w:r w:rsidR="002848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595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6C2823">
        <w:rPr>
          <w:rFonts w:ascii="Times New Roman" w:hAnsi="Times New Roman" w:cs="Times New Roman"/>
          <w:sz w:val="24"/>
          <w:szCs w:val="24"/>
          <w:lang w:val="hr-HR"/>
        </w:rPr>
        <w:t xml:space="preserve"> 2018. godini u okviru</w:t>
      </w:r>
      <w:r w:rsidR="0028480A">
        <w:rPr>
          <w:rFonts w:ascii="Times New Roman" w:hAnsi="Times New Roman" w:cs="Times New Roman"/>
          <w:sz w:val="24"/>
          <w:szCs w:val="24"/>
          <w:lang w:val="hr-HR"/>
        </w:rPr>
        <w:t xml:space="preserve"> II. NAP </w:t>
      </w:r>
      <w:proofErr w:type="spellStart"/>
      <w:r w:rsidR="0028480A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28480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B07425" w:rsidRDefault="00B0742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3008">
        <w:rPr>
          <w:rFonts w:ascii="Times New Roman" w:hAnsi="Times New Roman" w:cs="Times New Roman"/>
          <w:sz w:val="24"/>
          <w:szCs w:val="24"/>
          <w:u w:val="single"/>
          <w:lang w:val="hr-HR"/>
        </w:rPr>
        <w:t>Rezultati provedbe ove mjere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ukazuju </w:t>
      </w:r>
      <w:r w:rsidR="00545952">
        <w:rPr>
          <w:rFonts w:ascii="Times New Roman" w:hAnsi="Times New Roman" w:cs="Times New Roman"/>
          <w:sz w:val="24"/>
          <w:szCs w:val="24"/>
          <w:lang w:val="hr-HR"/>
        </w:rPr>
        <w:t xml:space="preserve">o snažnoj </w:t>
      </w:r>
      <w:r>
        <w:rPr>
          <w:rFonts w:ascii="Times New Roman" w:hAnsi="Times New Roman" w:cs="Times New Roman"/>
          <w:sz w:val="24"/>
          <w:szCs w:val="24"/>
          <w:lang w:val="hr-HR"/>
        </w:rPr>
        <w:t>potreb</w:t>
      </w:r>
      <w:r w:rsidR="00545952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izobrazbom koja uključuje različite primjere dobre prakse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4576F7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lako primjenjive u postupc</w:t>
      </w:r>
      <w:r w:rsidR="003E22D4">
        <w:rPr>
          <w:rFonts w:ascii="Times New Roman" w:hAnsi="Times New Roman" w:cs="Times New Roman"/>
          <w:sz w:val="24"/>
          <w:szCs w:val="24"/>
          <w:lang w:val="hr-HR"/>
        </w:rPr>
        <w:t>ima javne nabave.</w:t>
      </w:r>
    </w:p>
    <w:p w:rsidR="00524962" w:rsidRPr="00F51D00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2305E" w:rsidRDefault="003E22D4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Svrha</w:t>
      </w:r>
      <w:r w:rsidR="008D21D7" w:rsidRPr="00E9785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mjere Uključivanje mjerila </w:t>
      </w:r>
      <w:proofErr w:type="spellStart"/>
      <w:r w:rsidR="008D21D7" w:rsidRPr="00E9785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ZeJN</w:t>
      </w:r>
      <w:proofErr w:type="spellEnd"/>
      <w:r w:rsidR="008D21D7">
        <w:rPr>
          <w:rFonts w:ascii="Times New Roman" w:hAnsi="Times New Roman" w:cs="Times New Roman"/>
          <w:sz w:val="24"/>
          <w:szCs w:val="24"/>
          <w:lang w:val="hr-HR"/>
        </w:rPr>
        <w:t xml:space="preserve"> je bi</w:t>
      </w:r>
      <w:r w:rsidR="00C64BA8">
        <w:rPr>
          <w:rFonts w:ascii="Times New Roman" w:hAnsi="Times New Roman" w:cs="Times New Roman"/>
          <w:sz w:val="24"/>
          <w:szCs w:val="24"/>
          <w:lang w:val="hr-HR"/>
        </w:rPr>
        <w:t>la</w:t>
      </w:r>
      <w:r w:rsidR="008D21D7">
        <w:rPr>
          <w:rFonts w:ascii="Times New Roman" w:hAnsi="Times New Roman" w:cs="Times New Roman"/>
          <w:sz w:val="24"/>
          <w:szCs w:val="24"/>
          <w:lang w:val="hr-HR"/>
        </w:rPr>
        <w:t xml:space="preserve"> kroz pet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zasebnih </w:t>
      </w:r>
      <w:r w:rsidR="008D21D7">
        <w:rPr>
          <w:rFonts w:ascii="Times New Roman" w:hAnsi="Times New Roman" w:cs="Times New Roman"/>
          <w:sz w:val="24"/>
          <w:szCs w:val="24"/>
          <w:lang w:val="hr-HR"/>
        </w:rPr>
        <w:t xml:space="preserve">aktivnosti </w:t>
      </w:r>
      <w:r w:rsidR="00E82C72">
        <w:rPr>
          <w:rFonts w:ascii="Times New Roman" w:hAnsi="Times New Roman" w:cs="Times New Roman"/>
          <w:sz w:val="24"/>
          <w:szCs w:val="24"/>
          <w:lang w:val="hr-HR"/>
        </w:rPr>
        <w:t xml:space="preserve">uz pomoć Povjerenstva, </w:t>
      </w:r>
      <w:r w:rsidR="00B94634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82C72">
        <w:rPr>
          <w:rFonts w:ascii="Times New Roman" w:hAnsi="Times New Roman" w:cs="Times New Roman"/>
          <w:sz w:val="24"/>
          <w:szCs w:val="24"/>
          <w:lang w:val="hr-HR"/>
        </w:rPr>
        <w:t>DUSJN-a, jedinica lokalne i područne (regionalne) samouprave</w:t>
      </w:r>
      <w:r w:rsidR="0090351C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JLP(R)S)</w:t>
      </w:r>
      <w:r w:rsidR="00E82C72">
        <w:rPr>
          <w:rFonts w:ascii="Times New Roman" w:hAnsi="Times New Roman" w:cs="Times New Roman"/>
          <w:sz w:val="24"/>
          <w:szCs w:val="24"/>
          <w:lang w:val="hr-HR"/>
        </w:rPr>
        <w:t xml:space="preserve"> i obveznika javne nabave što više uključiti mjerila </w:t>
      </w:r>
      <w:proofErr w:type="spellStart"/>
      <w:r w:rsidR="001D606B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1D60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2C72">
        <w:rPr>
          <w:rFonts w:ascii="Times New Roman" w:hAnsi="Times New Roman" w:cs="Times New Roman"/>
          <w:sz w:val="24"/>
          <w:szCs w:val="24"/>
          <w:lang w:val="hr-HR"/>
        </w:rPr>
        <w:t xml:space="preserve">iz I. NAP </w:t>
      </w:r>
      <w:proofErr w:type="spellStart"/>
      <w:r w:rsidR="00E82C72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E82C72">
        <w:rPr>
          <w:rFonts w:ascii="Times New Roman" w:hAnsi="Times New Roman" w:cs="Times New Roman"/>
          <w:sz w:val="24"/>
          <w:szCs w:val="24"/>
          <w:lang w:val="hr-HR"/>
        </w:rPr>
        <w:t xml:space="preserve"> u postupke javne nabave. </w:t>
      </w:r>
      <w:r w:rsidR="00387645">
        <w:rPr>
          <w:rFonts w:ascii="Times New Roman" w:hAnsi="Times New Roman" w:cs="Times New Roman"/>
          <w:sz w:val="24"/>
          <w:szCs w:val="24"/>
          <w:lang w:val="hr-HR"/>
        </w:rPr>
        <w:t xml:space="preserve">Nakon </w:t>
      </w:r>
      <w:r w:rsidR="0042305E" w:rsidRPr="0042305E">
        <w:rPr>
          <w:rFonts w:ascii="Times New Roman" w:hAnsi="Times New Roman" w:cs="Times New Roman"/>
          <w:sz w:val="24"/>
          <w:szCs w:val="24"/>
          <w:lang w:val="hr-HR"/>
        </w:rPr>
        <w:t xml:space="preserve">edukacije </w:t>
      </w:r>
      <w:r w:rsidR="004576F7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proofErr w:type="spellStart"/>
      <w:r w:rsidR="004576F7">
        <w:rPr>
          <w:rFonts w:ascii="Times New Roman" w:hAnsi="Times New Roman" w:cs="Times New Roman"/>
          <w:sz w:val="24"/>
          <w:szCs w:val="24"/>
          <w:lang w:val="hr-HR"/>
        </w:rPr>
        <w:t>Ze</w:t>
      </w:r>
      <w:r w:rsidR="00103F30">
        <w:rPr>
          <w:rFonts w:ascii="Times New Roman" w:hAnsi="Times New Roman" w:cs="Times New Roman"/>
          <w:sz w:val="24"/>
          <w:szCs w:val="24"/>
          <w:lang w:val="hr-HR"/>
        </w:rPr>
        <w:t>JN</w:t>
      </w:r>
      <w:proofErr w:type="spellEnd"/>
      <w:r w:rsidR="00103F3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016F2" w:rsidRPr="0042305E">
        <w:rPr>
          <w:rFonts w:ascii="Times New Roman" w:hAnsi="Times New Roman" w:cs="Times New Roman"/>
          <w:sz w:val="24"/>
          <w:szCs w:val="24"/>
          <w:lang w:val="hr-HR"/>
        </w:rPr>
        <w:t>provo</w:t>
      </w:r>
      <w:r w:rsidR="00103F30">
        <w:rPr>
          <w:rFonts w:ascii="Times New Roman" w:hAnsi="Times New Roman" w:cs="Times New Roman"/>
          <w:sz w:val="24"/>
          <w:szCs w:val="24"/>
          <w:lang w:val="hr-HR"/>
        </w:rPr>
        <w:t>ditelji</w:t>
      </w:r>
      <w:r w:rsidR="00B016F2">
        <w:rPr>
          <w:rFonts w:ascii="Times New Roman" w:hAnsi="Times New Roman" w:cs="Times New Roman"/>
          <w:sz w:val="24"/>
          <w:szCs w:val="24"/>
          <w:lang w:val="hr-HR"/>
        </w:rPr>
        <w:t xml:space="preserve"> postupaka javne nabave (prethodna mjera) </w:t>
      </w:r>
      <w:r w:rsidR="0042305E" w:rsidRPr="0042305E">
        <w:rPr>
          <w:rFonts w:ascii="Times New Roman" w:hAnsi="Times New Roman" w:cs="Times New Roman"/>
          <w:sz w:val="24"/>
          <w:szCs w:val="24"/>
          <w:lang w:val="hr-HR"/>
        </w:rPr>
        <w:t xml:space="preserve">trebali bi </w:t>
      </w:r>
      <w:r w:rsidR="00B016F2">
        <w:rPr>
          <w:rFonts w:ascii="Times New Roman" w:hAnsi="Times New Roman" w:cs="Times New Roman"/>
          <w:sz w:val="24"/>
          <w:szCs w:val="24"/>
          <w:lang w:val="hr-HR"/>
        </w:rPr>
        <w:t xml:space="preserve">biti </w:t>
      </w:r>
      <w:r w:rsidR="0042305E" w:rsidRPr="0042305E">
        <w:rPr>
          <w:rFonts w:ascii="Times New Roman" w:hAnsi="Times New Roman" w:cs="Times New Roman"/>
          <w:sz w:val="24"/>
          <w:szCs w:val="24"/>
          <w:lang w:val="hr-HR"/>
        </w:rPr>
        <w:t xml:space="preserve">osposobljeni za uključivanje mjerila </w:t>
      </w:r>
      <w:proofErr w:type="spellStart"/>
      <w:r w:rsidR="0042305E" w:rsidRPr="0042305E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42305E" w:rsidRPr="0042305E">
        <w:rPr>
          <w:rFonts w:ascii="Times New Roman" w:hAnsi="Times New Roman" w:cs="Times New Roman"/>
          <w:sz w:val="24"/>
          <w:szCs w:val="24"/>
          <w:lang w:val="hr-HR"/>
        </w:rPr>
        <w:t xml:space="preserve"> u postupke javne nabave i na taj način doprinijeti cilju od 50% provedenih postupaka javne nabave uz korištenje mjerila </w:t>
      </w:r>
      <w:proofErr w:type="spellStart"/>
      <w:r w:rsidR="0042305E" w:rsidRPr="0042305E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42305E" w:rsidRPr="0042305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016F2">
        <w:rPr>
          <w:rFonts w:ascii="Times New Roman" w:hAnsi="Times New Roman" w:cs="Times New Roman"/>
          <w:sz w:val="24"/>
          <w:szCs w:val="24"/>
          <w:lang w:val="hr-HR"/>
        </w:rPr>
        <w:t xml:space="preserve">Analiza </w:t>
      </w:r>
      <w:r w:rsidR="0042305E" w:rsidRPr="0042305E">
        <w:rPr>
          <w:rFonts w:ascii="Times New Roman" w:hAnsi="Times New Roman" w:cs="Times New Roman"/>
          <w:sz w:val="24"/>
          <w:szCs w:val="24"/>
          <w:lang w:val="hr-HR"/>
        </w:rPr>
        <w:t>pokazuj</w:t>
      </w:r>
      <w:r w:rsidR="00B016F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42305E" w:rsidRPr="0042305E">
        <w:rPr>
          <w:rFonts w:ascii="Times New Roman" w:hAnsi="Times New Roman" w:cs="Times New Roman"/>
          <w:sz w:val="24"/>
          <w:szCs w:val="24"/>
          <w:lang w:val="hr-HR"/>
        </w:rPr>
        <w:t xml:space="preserve"> kako </w:t>
      </w:r>
      <w:r w:rsidR="00387645">
        <w:rPr>
          <w:rFonts w:ascii="Times New Roman" w:hAnsi="Times New Roman" w:cs="Times New Roman"/>
          <w:sz w:val="24"/>
          <w:szCs w:val="24"/>
          <w:lang w:val="hr-HR"/>
        </w:rPr>
        <w:t xml:space="preserve">su aktivnosti samo djelomično </w:t>
      </w:r>
      <w:r w:rsidR="00B016F2">
        <w:rPr>
          <w:rFonts w:ascii="Times New Roman" w:hAnsi="Times New Roman" w:cs="Times New Roman"/>
          <w:sz w:val="24"/>
          <w:szCs w:val="24"/>
          <w:lang w:val="hr-HR"/>
        </w:rPr>
        <w:t>provedene</w:t>
      </w:r>
      <w:r w:rsidR="00387645">
        <w:rPr>
          <w:rFonts w:ascii="Times New Roman" w:hAnsi="Times New Roman" w:cs="Times New Roman"/>
          <w:sz w:val="24"/>
          <w:szCs w:val="24"/>
          <w:lang w:val="hr-HR"/>
        </w:rPr>
        <w:t xml:space="preserve"> dok jedna </w:t>
      </w:r>
      <w:r w:rsidR="00B016F2">
        <w:rPr>
          <w:rFonts w:ascii="Times New Roman" w:hAnsi="Times New Roman" w:cs="Times New Roman"/>
          <w:sz w:val="24"/>
          <w:szCs w:val="24"/>
          <w:lang w:val="hr-HR"/>
        </w:rPr>
        <w:t>aktivnost nije provedena</w:t>
      </w:r>
      <w:r w:rsidR="00387645">
        <w:rPr>
          <w:rFonts w:ascii="Times New Roman" w:hAnsi="Times New Roman" w:cs="Times New Roman"/>
          <w:sz w:val="24"/>
          <w:szCs w:val="24"/>
          <w:lang w:val="hr-HR"/>
        </w:rPr>
        <w:t xml:space="preserve"> te se </w:t>
      </w:r>
      <w:r w:rsidR="00115437">
        <w:rPr>
          <w:rFonts w:ascii="Times New Roman" w:hAnsi="Times New Roman" w:cs="Times New Roman"/>
          <w:sz w:val="24"/>
          <w:szCs w:val="24"/>
          <w:lang w:val="hr-HR"/>
        </w:rPr>
        <w:t xml:space="preserve">može zaključiti kako se </w:t>
      </w:r>
      <w:r w:rsidR="00387645">
        <w:rPr>
          <w:rFonts w:ascii="Times New Roman" w:hAnsi="Times New Roman" w:cs="Times New Roman"/>
          <w:sz w:val="24"/>
          <w:szCs w:val="24"/>
          <w:lang w:val="hr-HR"/>
        </w:rPr>
        <w:t xml:space="preserve">mjera </w:t>
      </w:r>
      <w:r w:rsidR="00103F30">
        <w:rPr>
          <w:rFonts w:ascii="Times New Roman" w:hAnsi="Times New Roman" w:cs="Times New Roman"/>
          <w:sz w:val="24"/>
          <w:szCs w:val="24"/>
          <w:lang w:val="hr-HR"/>
        </w:rPr>
        <w:t xml:space="preserve">djelomično </w:t>
      </w:r>
      <w:r w:rsidR="00387645">
        <w:rPr>
          <w:rFonts w:ascii="Times New Roman" w:hAnsi="Times New Roman" w:cs="Times New Roman"/>
          <w:sz w:val="24"/>
          <w:szCs w:val="24"/>
          <w:lang w:val="hr-HR"/>
        </w:rPr>
        <w:t>ostvarila.</w:t>
      </w:r>
      <w:r w:rsidR="0042305E" w:rsidRPr="0042305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2DDA">
        <w:rPr>
          <w:rFonts w:ascii="Times New Roman" w:hAnsi="Times New Roman" w:cs="Times New Roman"/>
          <w:sz w:val="24"/>
          <w:szCs w:val="24"/>
          <w:lang w:val="hr-HR"/>
        </w:rPr>
        <w:t>Vjerojatno je to posljedica ustaljene percepcije da će inicijalno skuplji „zeleniji“ proizvodi, usluge ili radovi izazvati negativne reakcije javnosti kao i nedovoljnog dijeljenja primjera dobre prakse u Hrvats</w:t>
      </w:r>
      <w:r w:rsidR="00103F30">
        <w:rPr>
          <w:rFonts w:ascii="Times New Roman" w:hAnsi="Times New Roman" w:cs="Times New Roman"/>
          <w:sz w:val="24"/>
          <w:szCs w:val="24"/>
          <w:lang w:val="hr-HR"/>
        </w:rPr>
        <w:t xml:space="preserve">koj o ugrađivanju mjerila </w:t>
      </w:r>
      <w:proofErr w:type="spellStart"/>
      <w:r w:rsidR="00103F3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103F30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312DDA">
        <w:rPr>
          <w:rFonts w:ascii="Times New Roman" w:hAnsi="Times New Roman" w:cs="Times New Roman"/>
          <w:sz w:val="24"/>
          <w:szCs w:val="24"/>
          <w:lang w:val="hr-HR"/>
        </w:rPr>
        <w:t xml:space="preserve"> dokumentaciju o nabavi. </w:t>
      </w:r>
      <w:r w:rsidR="00853546">
        <w:rPr>
          <w:rFonts w:ascii="Times New Roman" w:hAnsi="Times New Roman" w:cs="Times New Roman"/>
          <w:sz w:val="24"/>
          <w:szCs w:val="24"/>
          <w:lang w:val="hr-HR"/>
        </w:rPr>
        <w:t xml:space="preserve">Važna je uloga </w:t>
      </w:r>
      <w:r w:rsidR="00B94634" w:rsidRPr="00B52050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F7111" w:rsidRPr="00B52050">
        <w:rPr>
          <w:rFonts w:ascii="Times New Roman" w:hAnsi="Times New Roman" w:cs="Times New Roman"/>
          <w:sz w:val="24"/>
          <w:szCs w:val="24"/>
          <w:lang w:val="hr-HR"/>
        </w:rPr>
        <w:t xml:space="preserve">DUSJN-a koji </w:t>
      </w:r>
      <w:r w:rsidR="00FF11BF" w:rsidRPr="00B52050">
        <w:rPr>
          <w:rFonts w:ascii="Times New Roman" w:hAnsi="Times New Roman" w:cs="Times New Roman"/>
          <w:sz w:val="24"/>
          <w:szCs w:val="24"/>
          <w:lang w:val="hr-HR"/>
        </w:rPr>
        <w:t xml:space="preserve">obavlja upravne i stručne poslove koji se odnose na središnju javnu nabavu za središnja tijela državne uprave, Vladu Republike Hrvatske, urede i stručne službe Vlade Republike Hrvatske, Hrvatski sabor i Ured Predsjednice Republike Hrvatske </w:t>
      </w:r>
      <w:r w:rsidR="00271DCB" w:rsidRPr="00B52050">
        <w:rPr>
          <w:rFonts w:ascii="Times New Roman" w:hAnsi="Times New Roman" w:cs="Times New Roman"/>
          <w:sz w:val="24"/>
          <w:szCs w:val="24"/>
          <w:lang w:val="hr-HR"/>
        </w:rPr>
        <w:t xml:space="preserve">(popis korisnika prema Odluci Vlade Republike Hrvatske od 26. lipnja 2016.) </w:t>
      </w:r>
      <w:r w:rsidR="003F7111" w:rsidRPr="00B52050">
        <w:rPr>
          <w:rFonts w:ascii="Times New Roman" w:hAnsi="Times New Roman" w:cs="Times New Roman"/>
          <w:sz w:val="24"/>
          <w:szCs w:val="24"/>
          <w:lang w:val="hr-HR"/>
        </w:rPr>
        <w:t xml:space="preserve">za određene </w:t>
      </w:r>
      <w:r w:rsidR="00103F30">
        <w:rPr>
          <w:rFonts w:ascii="Times New Roman" w:hAnsi="Times New Roman" w:cs="Times New Roman"/>
          <w:sz w:val="24"/>
          <w:szCs w:val="24"/>
          <w:lang w:val="hr-HR"/>
        </w:rPr>
        <w:t>kategorije</w:t>
      </w:r>
      <w:r w:rsidR="00853546">
        <w:rPr>
          <w:rFonts w:ascii="Times New Roman" w:hAnsi="Times New Roman" w:cs="Times New Roman"/>
          <w:sz w:val="24"/>
          <w:szCs w:val="24"/>
          <w:lang w:val="hr-HR"/>
        </w:rPr>
        <w:t xml:space="preserve"> koji kao </w:t>
      </w:r>
      <w:r w:rsidR="001668CA">
        <w:rPr>
          <w:rFonts w:ascii="Times New Roman" w:hAnsi="Times New Roman" w:cs="Times New Roman"/>
          <w:sz w:val="24"/>
          <w:szCs w:val="24"/>
          <w:lang w:val="hr-HR"/>
        </w:rPr>
        <w:t xml:space="preserve">takav treba </w:t>
      </w:r>
      <w:r w:rsidR="00103F30">
        <w:rPr>
          <w:rFonts w:ascii="Times New Roman" w:hAnsi="Times New Roman" w:cs="Times New Roman"/>
          <w:sz w:val="24"/>
          <w:szCs w:val="24"/>
          <w:lang w:val="hr-HR"/>
        </w:rPr>
        <w:t xml:space="preserve">u okviru svoje nadležnosti promicati politiku </w:t>
      </w:r>
      <w:proofErr w:type="spellStart"/>
      <w:r w:rsidR="00103F3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115437" w:rsidRPr="00B52050">
        <w:rPr>
          <w:rFonts w:ascii="Times New Roman" w:hAnsi="Times New Roman" w:cs="Times New Roman"/>
          <w:sz w:val="24"/>
          <w:szCs w:val="24"/>
          <w:lang w:val="hr-HR"/>
        </w:rPr>
        <w:t xml:space="preserve"> (aktivnost broj </w:t>
      </w:r>
      <w:r w:rsidR="009F4D3E" w:rsidRPr="00B52050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115437" w:rsidRPr="00B5205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F7111" w:rsidRPr="00B520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24962" w:rsidRPr="00B52050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115437" w:rsidP="00D5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rema rezultatima St</w:t>
      </w:r>
      <w:r w:rsidR="00E26EC3">
        <w:rPr>
          <w:rFonts w:ascii="Times New Roman" w:hAnsi="Times New Roman" w:cs="Times New Roman"/>
          <w:sz w:val="24"/>
          <w:szCs w:val="24"/>
          <w:lang w:val="hr-HR"/>
        </w:rPr>
        <w:t xml:space="preserve">atističkih izvješća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2015. i 2016. godinu</w:t>
      </w:r>
      <w:r w:rsidR="00C15AC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ima vrlo mali broj sklopljenih ugovora </w:t>
      </w:r>
      <w:r w:rsidR="006D5003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986120">
        <w:rPr>
          <w:rFonts w:ascii="Times New Roman" w:hAnsi="Times New Roman" w:cs="Times New Roman"/>
          <w:sz w:val="24"/>
          <w:szCs w:val="24"/>
          <w:lang w:val="hr-HR"/>
        </w:rPr>
        <w:t>provedene postupke javne nabave</w:t>
      </w:r>
      <w:r w:rsidR="006D50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koje su naručitelji označili da su koristili mjerila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9F4D3E">
        <w:rPr>
          <w:rFonts w:ascii="Times New Roman" w:hAnsi="Times New Roman" w:cs="Times New Roman"/>
          <w:sz w:val="24"/>
          <w:szCs w:val="24"/>
          <w:lang w:val="hr-HR"/>
        </w:rPr>
        <w:t xml:space="preserve"> (a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>ktivnost broj 6</w:t>
      </w:r>
      <w:r w:rsidR="009F4D3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47D81">
        <w:rPr>
          <w:rFonts w:ascii="Times New Roman" w:hAnsi="Times New Roman" w:cs="Times New Roman"/>
          <w:sz w:val="24"/>
          <w:szCs w:val="24"/>
          <w:lang w:val="hr-HR"/>
        </w:rPr>
        <w:t xml:space="preserve">Tako je 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za 2015. godinu sklopljeno 29 ugovora uz korištenje mjerila </w:t>
      </w:r>
      <w:proofErr w:type="spellStart"/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vrijednosti od 320.172.364 kn, odnosno 0,187% od ukupno sklopljenih ugovora 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 0,789% od ukupne vrijednosti svih sklopljenih ugovora. </w:t>
      </w:r>
      <w:r w:rsidR="00847D81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a 2016. godinu sklopljeno je 65 ugovora uz korištenje mjerila </w:t>
      </w:r>
      <w:proofErr w:type="spellStart"/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vrijednosti od 183.730.827 kn, odnosno 0,47% od ukupno sklopljenih ugovora i 0,41% od ukupne vrijednosti svih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sklopljenih ugovora. </w:t>
      </w:r>
      <w:r w:rsidR="00437A1D">
        <w:rPr>
          <w:rFonts w:ascii="Times New Roman" w:hAnsi="Times New Roman" w:cs="Times New Roman"/>
          <w:sz w:val="24"/>
          <w:szCs w:val="24"/>
          <w:lang w:val="hr-HR"/>
        </w:rPr>
        <w:t xml:space="preserve">Za 2017. godinu sklopljeno je 164 ugovora ukupne vrijednosti </w:t>
      </w:r>
      <w:r w:rsidR="00247621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437A1D">
        <w:rPr>
          <w:rFonts w:ascii="Times New Roman" w:hAnsi="Times New Roman" w:cs="Times New Roman"/>
          <w:sz w:val="24"/>
          <w:szCs w:val="24"/>
          <w:lang w:val="hr-HR"/>
        </w:rPr>
        <w:t>2.577.219.451</w:t>
      </w:r>
      <w:r w:rsidR="002476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37A1D">
        <w:rPr>
          <w:rFonts w:ascii="Times New Roman" w:hAnsi="Times New Roman" w:cs="Times New Roman"/>
          <w:sz w:val="24"/>
          <w:szCs w:val="24"/>
          <w:lang w:val="hr-HR"/>
        </w:rPr>
        <w:t>kn što je 1,6% od ukupno sklopljenih ugovora, odnosno 8,3% od ukupne vrijednosti sklopljenih ugovora</w:t>
      </w:r>
      <w:r w:rsidR="00437A1D" w:rsidRPr="00F51D0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37A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4D3E">
        <w:rPr>
          <w:rFonts w:ascii="Times New Roman" w:hAnsi="Times New Roman" w:cs="Times New Roman"/>
          <w:sz w:val="24"/>
          <w:szCs w:val="24"/>
          <w:lang w:val="hr-HR"/>
        </w:rPr>
        <w:t xml:space="preserve">Pored toga nije poznato jesu li korištena mjerila </w:t>
      </w:r>
      <w:proofErr w:type="spellStart"/>
      <w:r w:rsidR="009F4D3E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9F4D3E">
        <w:rPr>
          <w:rFonts w:ascii="Times New Roman" w:hAnsi="Times New Roman" w:cs="Times New Roman"/>
          <w:sz w:val="24"/>
          <w:szCs w:val="24"/>
          <w:lang w:val="hr-HR"/>
        </w:rPr>
        <w:t xml:space="preserve"> iz </w:t>
      </w:r>
      <w:r w:rsidR="00271DCB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9F4D3E">
        <w:rPr>
          <w:rFonts w:ascii="Times New Roman" w:hAnsi="Times New Roman" w:cs="Times New Roman"/>
          <w:sz w:val="24"/>
          <w:szCs w:val="24"/>
          <w:lang w:val="hr-HR"/>
        </w:rPr>
        <w:t>NAP</w:t>
      </w:r>
      <w:r w:rsidR="00C15A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15AC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15AC7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9F4D3E">
        <w:rPr>
          <w:rFonts w:ascii="Times New Roman" w:hAnsi="Times New Roman" w:cs="Times New Roman"/>
          <w:sz w:val="24"/>
          <w:szCs w:val="24"/>
          <w:lang w:val="hr-HR"/>
        </w:rPr>
        <w:t xml:space="preserve"> ili neka druga mjerila i u kojem opsegu (osnovna i/ili sveobuhvatna mjerila). 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 xml:space="preserve">Naime, </w:t>
      </w:r>
      <w:r w:rsidR="00126F2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 xml:space="preserve">lektronički oglasnik javne nabave </w:t>
      </w:r>
      <w:r w:rsidR="00536DC1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A68D3">
        <w:rPr>
          <w:rFonts w:ascii="Times New Roman" w:hAnsi="Times New Roman" w:cs="Times New Roman"/>
          <w:sz w:val="24"/>
          <w:szCs w:val="24"/>
          <w:lang w:val="hr-HR"/>
        </w:rPr>
        <w:t>u daljnjem tekstu</w:t>
      </w:r>
      <w:r w:rsidR="008458B1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A68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6DC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>OJN</w:t>
      </w:r>
      <w:r w:rsidR="006A68D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536D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9" w:history="1">
        <w:r w:rsidR="00536DC1" w:rsidRPr="00F343C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https://eojn.nn.hr/Oglasnik)/</w:t>
        </w:r>
      </w:hyperlink>
      <w:r w:rsidR="006A68D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36DC1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>aje mogućnost odgovoriti samo na pitanje jesu li ili n</w:t>
      </w:r>
      <w:r w:rsidR="00C81895">
        <w:rPr>
          <w:rFonts w:ascii="Times New Roman" w:hAnsi="Times New Roman" w:cs="Times New Roman"/>
          <w:sz w:val="24"/>
          <w:szCs w:val="24"/>
          <w:lang w:val="hr-HR"/>
        </w:rPr>
        <w:t>isu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 xml:space="preserve"> korištena mjerila </w:t>
      </w:r>
      <w:proofErr w:type="spellStart"/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 xml:space="preserve"> te se ne nud</w:t>
      </w:r>
      <w:r w:rsidR="00C15AC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 xml:space="preserve"> dalje opcije iz kojih bi se saznali detalji o korištenim mjerilima </w:t>
      </w:r>
      <w:proofErr w:type="spellStart"/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>, tako da se ta razina informacije ne može naći u Statističkom izvješću</w:t>
      </w:r>
      <w:r w:rsidR="009F4D3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390217" w:rsidRDefault="00390217" w:rsidP="00D5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57208" w:rsidRDefault="00D57208" w:rsidP="00D5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Međutim, ove podatke treba uzeti s rezervom jer evidencija u EOJN-u nije postavljena kao obvezna te </w:t>
      </w:r>
      <w:r w:rsidR="00103F30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moguće </w:t>
      </w:r>
      <w:r w:rsidR="00103F30">
        <w:rPr>
          <w:rFonts w:ascii="Times New Roman" w:hAnsi="Times New Roman" w:cs="Times New Roman"/>
          <w:sz w:val="24"/>
          <w:szCs w:val="24"/>
          <w:lang w:val="hr-HR"/>
        </w:rPr>
        <w:t xml:space="preserve">kako </w:t>
      </w:r>
      <w:r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provoditelji postupaka javne nabave nisu na nju obratili  pažnju ili se nije znalo što se može smatrati </w:t>
      </w:r>
      <w:proofErr w:type="spellStart"/>
      <w:r w:rsidRPr="0039021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390217">
        <w:rPr>
          <w:rFonts w:ascii="Times New Roman" w:hAnsi="Times New Roman" w:cs="Times New Roman"/>
          <w:sz w:val="24"/>
          <w:szCs w:val="24"/>
          <w:lang w:val="hr-HR"/>
        </w:rPr>
        <w:t>-om, a što ne. Analiza je pokazala da su neki provoditelji postupaka javne nabave uključivali određene okolišne norme ili energetsku učinkovit</w:t>
      </w:r>
      <w:r w:rsidR="00D1082B">
        <w:rPr>
          <w:rFonts w:ascii="Times New Roman" w:hAnsi="Times New Roman" w:cs="Times New Roman"/>
          <w:sz w:val="24"/>
          <w:szCs w:val="24"/>
          <w:lang w:val="hr-HR"/>
        </w:rPr>
        <w:t>ost u dokumentaciju o nabavi</w:t>
      </w:r>
      <w:r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, a da nisu bili svjesni da je i to </w:t>
      </w:r>
      <w:proofErr w:type="spellStart"/>
      <w:r w:rsidRPr="0039021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. Pored toga se u proteklom razdoblju intenzivno provodila javna nabava roba i usluga za obnovu javnih zgrada s ciljem povećanja energetske učinkovitosti od 50%. U tim postupcima su se nabavljali i proizvodi visokog energetskog razreda. Stoga se i te nabave mogu na neki način podvući pod </w:t>
      </w:r>
      <w:proofErr w:type="spellStart"/>
      <w:r w:rsidRPr="0039021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, no tek se treba vidjeti kako to vrednovati kroz buduće slične projekte koje tijela javne vlasti planiraju raspisivati. </w:t>
      </w:r>
    </w:p>
    <w:p w:rsidR="00524962" w:rsidRPr="009F4D3E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F4D3E" w:rsidRDefault="006D5003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Pored toga, s ciljem </w:t>
      </w:r>
      <w:r w:rsidR="009F4D3E">
        <w:rPr>
          <w:rFonts w:ascii="Times New Roman" w:hAnsi="Times New Roman" w:cs="Times New Roman"/>
          <w:sz w:val="24"/>
          <w:szCs w:val="24"/>
          <w:lang w:val="hr-HR"/>
        </w:rPr>
        <w:t xml:space="preserve">dobivanja podataka </w:t>
      </w:r>
      <w:r>
        <w:rPr>
          <w:rFonts w:ascii="Times New Roman" w:hAnsi="Times New Roman" w:cs="Times New Roman"/>
          <w:sz w:val="24"/>
          <w:szCs w:val="24"/>
          <w:lang w:val="hr-HR"/>
        </w:rPr>
        <w:t>o korište</w:t>
      </w:r>
      <w:r w:rsidR="00986120">
        <w:rPr>
          <w:rFonts w:ascii="Times New Roman" w:hAnsi="Times New Roman" w:cs="Times New Roman"/>
          <w:sz w:val="24"/>
          <w:szCs w:val="24"/>
          <w:lang w:val="hr-HR"/>
        </w:rPr>
        <w:t>nju mjeril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proofErr w:type="spellStart"/>
      <w:r w:rsidR="009F4D3E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9F4D3E">
        <w:rPr>
          <w:rFonts w:ascii="Times New Roman" w:hAnsi="Times New Roman" w:cs="Times New Roman"/>
          <w:sz w:val="24"/>
          <w:szCs w:val="24"/>
          <w:lang w:val="hr-HR"/>
        </w:rPr>
        <w:t xml:space="preserve"> u postupcima jednostavne nabave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26F24">
        <w:rPr>
          <w:rFonts w:ascii="Times New Roman" w:hAnsi="Times New Roman" w:cs="Times New Roman"/>
          <w:sz w:val="24"/>
          <w:szCs w:val="24"/>
          <w:lang w:val="hr-HR"/>
        </w:rPr>
        <w:t xml:space="preserve"> MZOE je uz pomoć MINGO odaslao 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>anketn</w:t>
      </w:r>
      <w:r w:rsidR="00126F2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 xml:space="preserve"> upitnik naručiteljima</w:t>
      </w:r>
      <w:r w:rsidR="0098612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 xml:space="preserve"> koj</w:t>
      </w:r>
      <w:r w:rsidR="006A68D3">
        <w:rPr>
          <w:rFonts w:ascii="Times New Roman" w:hAnsi="Times New Roman" w:cs="Times New Roman"/>
          <w:sz w:val="24"/>
          <w:szCs w:val="24"/>
          <w:lang w:val="hr-HR"/>
        </w:rPr>
        <w:t>i su registrirani u sustavu EOJN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 xml:space="preserve"> (6.274 tisuća)</w:t>
      </w:r>
      <w:r w:rsidR="00536D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F4D3E" w:rsidRPr="009F4D3E">
        <w:rPr>
          <w:rFonts w:ascii="Times New Roman" w:hAnsi="Times New Roman" w:cs="Times New Roman"/>
          <w:sz w:val="24"/>
          <w:szCs w:val="24"/>
          <w:lang w:val="hr-HR"/>
        </w:rPr>
        <w:t>2016. i 2017.</w:t>
      </w:r>
      <w:r w:rsidR="00986120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4A703D">
        <w:rPr>
          <w:rFonts w:ascii="Times New Roman" w:hAnsi="Times New Roman" w:cs="Times New Roman"/>
          <w:sz w:val="24"/>
          <w:szCs w:val="24"/>
          <w:lang w:val="hr-HR"/>
        </w:rPr>
        <w:t xml:space="preserve"> (aktivnost broj 7).</w:t>
      </w:r>
      <w:r w:rsidR="00E53F67">
        <w:rPr>
          <w:rFonts w:ascii="Times New Roman" w:hAnsi="Times New Roman" w:cs="Times New Roman"/>
          <w:sz w:val="24"/>
          <w:szCs w:val="24"/>
          <w:lang w:val="hr-HR"/>
        </w:rPr>
        <w:t xml:space="preserve"> Na anketni upitnik je odgovorilo manje od 1</w:t>
      </w:r>
      <w:r w:rsidR="00986120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E53F67">
        <w:rPr>
          <w:rFonts w:ascii="Times New Roman" w:hAnsi="Times New Roman" w:cs="Times New Roman"/>
          <w:sz w:val="24"/>
          <w:szCs w:val="24"/>
          <w:lang w:val="hr-HR"/>
        </w:rPr>
        <w:t xml:space="preserve">% ispitanika </w:t>
      </w:r>
      <w:r w:rsidR="00503394">
        <w:rPr>
          <w:rFonts w:ascii="Times New Roman" w:hAnsi="Times New Roman" w:cs="Times New Roman"/>
          <w:sz w:val="24"/>
          <w:szCs w:val="24"/>
          <w:lang w:val="hr-HR"/>
        </w:rPr>
        <w:t>od čega je nekih 23% izjavilo kako</w:t>
      </w:r>
      <w:r w:rsidR="00E53F67">
        <w:rPr>
          <w:rFonts w:ascii="Times New Roman" w:hAnsi="Times New Roman" w:cs="Times New Roman"/>
          <w:sz w:val="24"/>
          <w:szCs w:val="24"/>
          <w:lang w:val="hr-HR"/>
        </w:rPr>
        <w:t xml:space="preserve"> je koristilo mjerila </w:t>
      </w:r>
      <w:proofErr w:type="spellStart"/>
      <w:r w:rsidR="00E53F6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E53F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03394">
        <w:rPr>
          <w:rFonts w:ascii="Times New Roman" w:hAnsi="Times New Roman" w:cs="Times New Roman"/>
          <w:sz w:val="24"/>
          <w:szCs w:val="24"/>
          <w:lang w:val="hr-HR"/>
        </w:rPr>
        <w:t>u postupcima jednostavne nabave</w:t>
      </w:r>
      <w:r w:rsidR="00E53F6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F042EF" w:rsidRDefault="00F042EF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101FB" w:rsidRDefault="00CE2AF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Glede mogućnosti jačanja regulatornog okvira za uvođenje obveze korištenja mjerila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103F30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24D4" w:rsidRPr="00271DCB">
        <w:rPr>
          <w:rFonts w:ascii="Times New Roman" w:hAnsi="Times New Roman" w:cs="Times New Roman"/>
          <w:sz w:val="24"/>
          <w:szCs w:val="24"/>
          <w:lang w:val="hr-HR"/>
        </w:rPr>
        <w:t>Povjerenstv</w:t>
      </w:r>
      <w:r w:rsidR="001101FB" w:rsidRPr="00271DCB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424D4" w:rsidRPr="00271D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71DCB">
        <w:rPr>
          <w:rFonts w:ascii="Times New Roman" w:hAnsi="Times New Roman" w:cs="Times New Roman"/>
          <w:sz w:val="24"/>
          <w:szCs w:val="24"/>
          <w:lang w:val="hr-HR"/>
        </w:rPr>
        <w:t xml:space="preserve">nije </w:t>
      </w:r>
      <w:r w:rsidR="006424D4" w:rsidRPr="00271DCB">
        <w:rPr>
          <w:rFonts w:ascii="Times New Roman" w:hAnsi="Times New Roman" w:cs="Times New Roman"/>
          <w:sz w:val="24"/>
          <w:szCs w:val="24"/>
          <w:lang w:val="hr-HR"/>
        </w:rPr>
        <w:t xml:space="preserve">izradilo prijedlog (aktivnost </w:t>
      </w:r>
      <w:r w:rsidR="006A1B7B" w:rsidRPr="00271DCB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6424D4" w:rsidRPr="00271DCB">
        <w:rPr>
          <w:rFonts w:ascii="Times New Roman" w:hAnsi="Times New Roman" w:cs="Times New Roman"/>
          <w:sz w:val="24"/>
          <w:szCs w:val="24"/>
          <w:lang w:val="hr-HR"/>
        </w:rPr>
        <w:t>8). Međutim novim Zakon</w:t>
      </w:r>
      <w:r w:rsidR="001101FB" w:rsidRPr="00271DCB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6424D4" w:rsidRPr="00271DCB">
        <w:rPr>
          <w:rFonts w:ascii="Times New Roman" w:hAnsi="Times New Roman" w:cs="Times New Roman"/>
          <w:sz w:val="24"/>
          <w:szCs w:val="24"/>
          <w:lang w:val="hr-HR"/>
        </w:rPr>
        <w:t xml:space="preserve"> o javnoj nabavi </w:t>
      </w:r>
      <w:r w:rsidR="00503394">
        <w:rPr>
          <w:rFonts w:ascii="Times New Roman" w:hAnsi="Times New Roman" w:cs="Times New Roman"/>
          <w:sz w:val="24"/>
          <w:szCs w:val="24"/>
          <w:lang w:val="hr-HR"/>
        </w:rPr>
        <w:t xml:space="preserve">stvara se pozitivni zakonski okvir za primjenu </w:t>
      </w:r>
      <w:proofErr w:type="spellStart"/>
      <w:r w:rsidR="00503394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503394">
        <w:rPr>
          <w:rFonts w:ascii="Times New Roman" w:hAnsi="Times New Roman" w:cs="Times New Roman"/>
          <w:sz w:val="24"/>
          <w:szCs w:val="24"/>
          <w:lang w:val="hr-HR"/>
        </w:rPr>
        <w:t xml:space="preserve">. On </w:t>
      </w:r>
      <w:r w:rsidR="006424D4" w:rsidRPr="00271DCB">
        <w:rPr>
          <w:rFonts w:ascii="Times New Roman" w:hAnsi="Times New Roman" w:cs="Times New Roman"/>
          <w:sz w:val="24"/>
          <w:szCs w:val="24"/>
          <w:lang w:val="hr-HR"/>
        </w:rPr>
        <w:t>propisuje isključivo korištenje</w:t>
      </w:r>
      <w:r w:rsidR="001101FB" w:rsidRPr="00271DCB">
        <w:rPr>
          <w:rFonts w:ascii="Times New Roman" w:hAnsi="Times New Roman" w:cs="Times New Roman"/>
          <w:sz w:val="24"/>
          <w:szCs w:val="24"/>
          <w:lang w:val="hr-HR"/>
        </w:rPr>
        <w:t xml:space="preserve"> ekonomski najpovoljnije ponude kao kriterija za odabir ponude u postupcima javne nabave s time da javni naručitelj ne smije odrediti samo cijenu ili samo trošak kao jedini kriterij za odabir ponude </w:t>
      </w:r>
      <w:r w:rsidR="00B60CAB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1101FB" w:rsidRPr="00271DCB">
        <w:rPr>
          <w:rFonts w:ascii="Times New Roman" w:hAnsi="Times New Roman" w:cs="Times New Roman"/>
          <w:sz w:val="24"/>
          <w:szCs w:val="24"/>
          <w:lang w:val="hr-HR"/>
        </w:rPr>
        <w:t>u tom slučaju relativni ponder cijene ili troška ne smije biti veći od 90 %.</w:t>
      </w:r>
    </w:p>
    <w:p w:rsidR="0074192D" w:rsidRDefault="0074192D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Ovaj Zakon o javnoj nabavi je stupio na snagu 1. s</w:t>
      </w:r>
      <w:r w:rsidR="00394295">
        <w:rPr>
          <w:rFonts w:ascii="Times New Roman" w:hAnsi="Times New Roman" w:cs="Times New Roman"/>
          <w:sz w:val="24"/>
          <w:szCs w:val="24"/>
          <w:lang w:val="hr-HR"/>
        </w:rPr>
        <w:t>iječnja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2017. godine</w:t>
      </w:r>
      <w:r w:rsidR="00271DCB">
        <w:rPr>
          <w:rFonts w:ascii="Times New Roman" w:hAnsi="Times New Roman" w:cs="Times New Roman"/>
          <w:sz w:val="24"/>
          <w:szCs w:val="24"/>
          <w:lang w:val="hr-HR"/>
        </w:rPr>
        <w:t>, dok je odredba o relativnom ponderu cijene ili troška koja ne smije biti veća od 90% stupila na snagu od 1. srpnja 2017. 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pa je za očekivati kako će se u novim okolnostima i nakon edukacija 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provedene promidžbe više koristiti </w:t>
      </w:r>
      <w:r w:rsidR="00B60CAB">
        <w:rPr>
          <w:rFonts w:ascii="Times New Roman" w:hAnsi="Times New Roman" w:cs="Times New Roman"/>
          <w:sz w:val="24"/>
          <w:szCs w:val="24"/>
          <w:lang w:val="hr-HR"/>
        </w:rPr>
        <w:t xml:space="preserve">praksa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60CAB">
        <w:rPr>
          <w:rFonts w:ascii="Times New Roman" w:hAnsi="Times New Roman" w:cs="Times New Roman"/>
          <w:sz w:val="24"/>
          <w:szCs w:val="24"/>
          <w:lang w:val="hr-HR"/>
        </w:rPr>
        <w:t>-e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24962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1B7B" w:rsidRDefault="006A1B7B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A1B7B">
        <w:rPr>
          <w:rFonts w:ascii="Times New Roman" w:hAnsi="Times New Roman" w:cs="Times New Roman"/>
          <w:sz w:val="24"/>
          <w:szCs w:val="24"/>
          <w:lang w:val="hr-HR"/>
        </w:rPr>
        <w:t xml:space="preserve">Prema Statističkom izvješću </w:t>
      </w:r>
      <w:r w:rsidR="0090351C">
        <w:rPr>
          <w:rFonts w:ascii="Times New Roman" w:hAnsi="Times New Roman" w:cs="Times New Roman"/>
          <w:sz w:val="24"/>
          <w:szCs w:val="24"/>
          <w:lang w:val="hr-HR"/>
        </w:rPr>
        <w:t>JLP(R)S</w:t>
      </w:r>
      <w:r w:rsidRPr="006A1B7B">
        <w:rPr>
          <w:rFonts w:ascii="Times New Roman" w:hAnsi="Times New Roman" w:cs="Times New Roman"/>
          <w:sz w:val="24"/>
          <w:szCs w:val="24"/>
          <w:lang w:val="hr-HR"/>
        </w:rPr>
        <w:t xml:space="preserve"> su veliki nabavljači te je bitno osigurati njihovo uključenje u provedbu </w:t>
      </w:r>
      <w:proofErr w:type="spellStart"/>
      <w:r w:rsidRPr="006A1B7B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(aktivnost broj 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8A424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6A1B7B">
        <w:rPr>
          <w:rFonts w:ascii="Times New Roman" w:hAnsi="Times New Roman" w:cs="Times New Roman"/>
          <w:sz w:val="24"/>
          <w:szCs w:val="24"/>
          <w:lang w:val="hr-HR"/>
        </w:rPr>
        <w:t xml:space="preserve">MZOE je sve županije i velike gradove te njihove udruge </w:t>
      </w:r>
      <w:r w:rsidR="00CD65E3">
        <w:rPr>
          <w:rFonts w:ascii="Times New Roman" w:hAnsi="Times New Roman" w:cs="Times New Roman"/>
          <w:sz w:val="24"/>
          <w:szCs w:val="24"/>
          <w:lang w:val="hr-HR"/>
        </w:rPr>
        <w:t xml:space="preserve">kao i </w:t>
      </w:r>
      <w:r w:rsidRPr="006A1B7B">
        <w:rPr>
          <w:rFonts w:ascii="Times New Roman" w:hAnsi="Times New Roman" w:cs="Times New Roman"/>
          <w:sz w:val="24"/>
          <w:szCs w:val="24"/>
          <w:lang w:val="hr-HR"/>
        </w:rPr>
        <w:t xml:space="preserve">Udrugu općina u Republici Hrvatskoj obavijestio o Odluci Vlade Republike Hrvatske o donošenju </w:t>
      </w:r>
      <w:r w:rsidR="00CD65E3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Pr="006A1B7B">
        <w:rPr>
          <w:rFonts w:ascii="Times New Roman" w:hAnsi="Times New Roman" w:cs="Times New Roman"/>
          <w:sz w:val="24"/>
          <w:szCs w:val="24"/>
          <w:lang w:val="hr-HR"/>
        </w:rPr>
        <w:t>NAP ZEJN i obvezi koje i za njih iz njega proizlaze uključujući izvješćivanje o provedenom.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Proveden je anketni upitnik putem udruženja općina, gradova i županija na kojeg je odziv bio slab, a odgovori uglavnom negativni. Ipak važno je istaknuti dobar primjer Grada Zagreba koji je </w:t>
      </w:r>
      <w:r w:rsidR="00B34A46">
        <w:rPr>
          <w:rFonts w:ascii="Times New Roman" w:hAnsi="Times New Roman" w:cs="Times New Roman"/>
          <w:sz w:val="24"/>
          <w:szCs w:val="24"/>
          <w:lang w:val="hr-HR"/>
        </w:rPr>
        <w:t xml:space="preserve">2017. godine </w:t>
      </w:r>
      <w:r>
        <w:rPr>
          <w:rFonts w:ascii="Times New Roman" w:hAnsi="Times New Roman" w:cs="Times New Roman"/>
          <w:sz w:val="24"/>
          <w:szCs w:val="24"/>
          <w:lang w:val="hr-HR"/>
        </w:rPr>
        <w:t>u svoju Razvojnu Strategiju za razdoblje do 2020. godine</w:t>
      </w:r>
      <w:r w:rsidR="00B34A46">
        <w:rPr>
          <w:rFonts w:ascii="Times New Roman" w:hAnsi="Times New Roman" w:cs="Times New Roman"/>
          <w:sz w:val="24"/>
          <w:szCs w:val="24"/>
          <w:lang w:val="hr-HR"/>
        </w:rPr>
        <w:t xml:space="preserve"> jasno istaknuo cilj </w:t>
      </w:r>
      <w:proofErr w:type="spellStart"/>
      <w:r w:rsidR="00B34A46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34A46">
        <w:rPr>
          <w:rFonts w:ascii="Times New Roman" w:hAnsi="Times New Roman" w:cs="Times New Roman"/>
          <w:sz w:val="24"/>
          <w:szCs w:val="24"/>
          <w:lang w:val="hr-HR"/>
        </w:rPr>
        <w:t xml:space="preserve"> komplementaran sa ciljem iz I. NAP </w:t>
      </w:r>
      <w:proofErr w:type="spellStart"/>
      <w:r w:rsidR="00B34A46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34A4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042EF" w:rsidRDefault="00F042EF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B07425" w:rsidRDefault="00B0742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3008">
        <w:rPr>
          <w:rFonts w:ascii="Times New Roman" w:hAnsi="Times New Roman" w:cs="Times New Roman"/>
          <w:sz w:val="24"/>
          <w:szCs w:val="24"/>
          <w:u w:val="single"/>
          <w:lang w:val="hr-HR"/>
        </w:rPr>
        <w:lastRenderedPageBreak/>
        <w:t xml:space="preserve">Rezultati </w:t>
      </w:r>
      <w:r w:rsidR="002E4F95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provedbe </w:t>
      </w:r>
      <w:r w:rsidRPr="00003008">
        <w:rPr>
          <w:rFonts w:ascii="Times New Roman" w:hAnsi="Times New Roman" w:cs="Times New Roman"/>
          <w:sz w:val="24"/>
          <w:szCs w:val="24"/>
          <w:u w:val="single"/>
          <w:lang w:val="hr-HR"/>
        </w:rPr>
        <w:t>ove mjere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pokazuju </w:t>
      </w:r>
      <w:r w:rsidR="002E4F95">
        <w:rPr>
          <w:rFonts w:ascii="Times New Roman" w:hAnsi="Times New Roman" w:cs="Times New Roman"/>
          <w:sz w:val="24"/>
          <w:szCs w:val="24"/>
          <w:lang w:val="hr-HR"/>
        </w:rPr>
        <w:t xml:space="preserve">kako i dalje ne postoji </w:t>
      </w:r>
      <w:r w:rsidR="00D0572B">
        <w:rPr>
          <w:rFonts w:ascii="Times New Roman" w:hAnsi="Times New Roman" w:cs="Times New Roman"/>
          <w:sz w:val="24"/>
          <w:szCs w:val="24"/>
          <w:lang w:val="hr-HR"/>
        </w:rPr>
        <w:t>pozitivan pristup</w:t>
      </w:r>
      <w:r w:rsidR="002E4F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72B">
        <w:rPr>
          <w:rFonts w:ascii="Times New Roman" w:hAnsi="Times New Roman" w:cs="Times New Roman"/>
          <w:sz w:val="24"/>
          <w:szCs w:val="24"/>
          <w:lang w:val="hr-HR"/>
        </w:rPr>
        <w:t>prema</w:t>
      </w:r>
      <w:r w:rsidR="002E4F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E4F95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D0572B">
        <w:rPr>
          <w:rFonts w:ascii="Times New Roman" w:hAnsi="Times New Roman" w:cs="Times New Roman"/>
          <w:sz w:val="24"/>
          <w:szCs w:val="24"/>
          <w:lang w:val="hr-HR"/>
        </w:rPr>
        <w:t>-u</w:t>
      </w:r>
      <w:r w:rsidR="002E4F95">
        <w:rPr>
          <w:rFonts w:ascii="Times New Roman" w:hAnsi="Times New Roman" w:cs="Times New Roman"/>
          <w:sz w:val="24"/>
          <w:szCs w:val="24"/>
          <w:lang w:val="hr-HR"/>
        </w:rPr>
        <w:t xml:space="preserve"> vjerojatno iz niza razloga (nedostatak educiranosti o tome koje su okolišne, gospodarske i društvene prednosti </w:t>
      </w:r>
      <w:proofErr w:type="spellStart"/>
      <w:r w:rsidR="002E4F95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2E4F95">
        <w:rPr>
          <w:rFonts w:ascii="Times New Roman" w:hAnsi="Times New Roman" w:cs="Times New Roman"/>
          <w:sz w:val="24"/>
          <w:szCs w:val="24"/>
          <w:lang w:val="hr-HR"/>
        </w:rPr>
        <w:t xml:space="preserve">, nedostatak educiranosti o tome kako provesti </w:t>
      </w:r>
      <w:proofErr w:type="spellStart"/>
      <w:r w:rsidR="002E4F95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2E4F95">
        <w:rPr>
          <w:rFonts w:ascii="Times New Roman" w:hAnsi="Times New Roman" w:cs="Times New Roman"/>
          <w:sz w:val="24"/>
          <w:szCs w:val="24"/>
          <w:lang w:val="hr-HR"/>
        </w:rPr>
        <w:t xml:space="preserve">, nedostatak kapaciteta i dr.) te nedostatak </w:t>
      </w:r>
      <w:r w:rsidR="0046572A">
        <w:rPr>
          <w:rFonts w:ascii="Times New Roman" w:hAnsi="Times New Roman" w:cs="Times New Roman"/>
          <w:sz w:val="24"/>
          <w:szCs w:val="24"/>
          <w:lang w:val="hr-HR"/>
        </w:rPr>
        <w:t xml:space="preserve">snažnijeg </w:t>
      </w:r>
      <w:r w:rsidR="002E4F95">
        <w:rPr>
          <w:rFonts w:ascii="Times New Roman" w:hAnsi="Times New Roman" w:cs="Times New Roman"/>
          <w:sz w:val="24"/>
          <w:szCs w:val="24"/>
          <w:lang w:val="hr-HR"/>
        </w:rPr>
        <w:t>zakonodavnog okvira. Međutim stupanjem na snagu novog Zakona o javnoj nabavi treba očekivati pomake uz uvjet da se nastavi s intenzivn</w:t>
      </w:r>
      <w:r w:rsidR="002D1EBE">
        <w:rPr>
          <w:rFonts w:ascii="Times New Roman" w:hAnsi="Times New Roman" w:cs="Times New Roman"/>
          <w:sz w:val="24"/>
          <w:szCs w:val="24"/>
          <w:lang w:val="hr-HR"/>
        </w:rPr>
        <w:t xml:space="preserve">om </w:t>
      </w:r>
      <w:r w:rsidRPr="00B07425">
        <w:rPr>
          <w:rFonts w:ascii="Times New Roman" w:hAnsi="Times New Roman" w:cs="Times New Roman"/>
          <w:sz w:val="24"/>
          <w:szCs w:val="24"/>
          <w:lang w:val="hr-HR"/>
        </w:rPr>
        <w:t xml:space="preserve">mjerom izobrazbe kako bi se stvorila kritična masa educiranih provoditelja javne nabave senzibiliziranih za uključivanje mjerila </w:t>
      </w:r>
      <w:proofErr w:type="spellStart"/>
      <w:r w:rsidRPr="00B07425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B07425">
        <w:rPr>
          <w:rFonts w:ascii="Times New Roman" w:hAnsi="Times New Roman" w:cs="Times New Roman"/>
          <w:sz w:val="24"/>
          <w:szCs w:val="24"/>
          <w:lang w:val="hr-HR"/>
        </w:rPr>
        <w:t xml:space="preserve"> u postupke nabave i razlikovanja što je a što nije </w:t>
      </w:r>
      <w:proofErr w:type="spellStart"/>
      <w:r w:rsidRPr="00B07425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B0742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524962" w:rsidRPr="00F51D00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66F0" w:rsidRDefault="00F24BA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785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Kroz mjeru Promidžba</w:t>
      </w:r>
      <w:r w:rsidR="0087500D" w:rsidRPr="00E9785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proofErr w:type="spellStart"/>
      <w:r w:rsidR="0087500D" w:rsidRPr="00E9785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htjelo se </w:t>
      </w:r>
      <w:r w:rsidR="006431B6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6431B6" w:rsidRPr="006431B6">
        <w:rPr>
          <w:rFonts w:ascii="Times New Roman" w:hAnsi="Times New Roman" w:cs="Times New Roman"/>
          <w:sz w:val="24"/>
          <w:szCs w:val="24"/>
          <w:lang w:val="hr-HR"/>
        </w:rPr>
        <w:t xml:space="preserve">oncept </w:t>
      </w:r>
      <w:proofErr w:type="spellStart"/>
      <w:r w:rsidR="006431B6" w:rsidRPr="006431B6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6431B6" w:rsidRPr="006431B6">
        <w:rPr>
          <w:rFonts w:ascii="Times New Roman" w:hAnsi="Times New Roman" w:cs="Times New Roman"/>
          <w:sz w:val="24"/>
          <w:szCs w:val="24"/>
          <w:lang w:val="hr-HR"/>
        </w:rPr>
        <w:t xml:space="preserve"> približiti javnosti, JLP(R)S, tijelima javne uprave, javnim ustanovama, privatnom sektoru i dr</w:t>
      </w:r>
      <w:r w:rsidR="006431B6">
        <w:rPr>
          <w:rFonts w:ascii="Times New Roman" w:hAnsi="Times New Roman" w:cs="Times New Roman"/>
          <w:sz w:val="24"/>
          <w:szCs w:val="24"/>
          <w:lang w:val="hr-HR"/>
        </w:rPr>
        <w:t>ugima.</w:t>
      </w:r>
      <w:r w:rsidR="006431B6" w:rsidRPr="006431B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3796" w:rsidRPr="006431B6">
        <w:rPr>
          <w:rFonts w:ascii="Times New Roman" w:hAnsi="Times New Roman" w:cs="Times New Roman"/>
          <w:sz w:val="24"/>
          <w:szCs w:val="24"/>
          <w:lang w:val="hr-HR"/>
        </w:rPr>
        <w:t xml:space="preserve">Svrha promidžbe je omogućavanje trenutne </w:t>
      </w:r>
      <w:r w:rsidR="00803796" w:rsidRPr="00643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identifikacije </w:t>
      </w:r>
      <w:proofErr w:type="spellStart"/>
      <w:r w:rsidR="00803796" w:rsidRPr="006431B6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803796" w:rsidRPr="00643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njenog</w:t>
      </w:r>
      <w:r w:rsidR="0080379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logotipa, uspo</w:t>
      </w:r>
      <w:r w:rsidR="000701E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stava središnjeg portala </w:t>
      </w:r>
      <w:r w:rsidR="00803796" w:rsidRPr="00643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 objavu svih informacija i novosti vezano uz </w:t>
      </w:r>
      <w:proofErr w:type="spellStart"/>
      <w:r w:rsidR="00803796" w:rsidRPr="006431B6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803796" w:rsidRPr="00643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komuniciranje primjera dobre prakse i iskustva te dobrobiti i prednosti provedbe </w:t>
      </w:r>
      <w:proofErr w:type="spellStart"/>
      <w:r w:rsidR="00803796" w:rsidRPr="006431B6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80379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  <w:r w:rsidR="0087500D">
        <w:rPr>
          <w:rFonts w:ascii="Times New Roman" w:hAnsi="Times New Roman" w:cs="Times New Roman"/>
          <w:sz w:val="24"/>
          <w:szCs w:val="24"/>
          <w:lang w:val="hr-HR"/>
        </w:rPr>
        <w:t xml:space="preserve">Provedene su četiri aktivnosti dok je jedna aktivnost provedena djelomično. 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66F0" w:rsidRDefault="0087500D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7500D">
        <w:rPr>
          <w:rFonts w:ascii="Times New Roman" w:hAnsi="Times New Roman" w:cs="Times New Roman"/>
          <w:sz w:val="24"/>
          <w:szCs w:val="24"/>
          <w:lang w:val="hr-HR"/>
        </w:rPr>
        <w:t xml:space="preserve">Nakon što je Vlada Republike Hrvatske donijela </w:t>
      </w:r>
      <w:r w:rsidR="0063565A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46572A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46572A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1566F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 xml:space="preserve"> MZOE je na</w:t>
      </w:r>
      <w:r w:rsidRPr="0087500D">
        <w:rPr>
          <w:rFonts w:ascii="Times New Roman" w:hAnsi="Times New Roman" w:cs="Times New Roman"/>
          <w:sz w:val="24"/>
          <w:szCs w:val="24"/>
          <w:lang w:val="hr-HR"/>
        </w:rPr>
        <w:t xml:space="preserve"> 150 adresa obveznika javne nabave 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 xml:space="preserve">poslao dopis kojim se obveznici javne nabave </w:t>
      </w:r>
      <w:r w:rsidRPr="0087500D">
        <w:rPr>
          <w:rFonts w:ascii="Times New Roman" w:hAnsi="Times New Roman" w:cs="Times New Roman"/>
          <w:sz w:val="24"/>
          <w:szCs w:val="24"/>
          <w:lang w:val="hr-HR"/>
        </w:rPr>
        <w:t xml:space="preserve">pozivaju na korištenje 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 xml:space="preserve">mjerila </w:t>
      </w:r>
      <w:proofErr w:type="spellStart"/>
      <w:r w:rsidR="00803796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03796">
        <w:rPr>
          <w:rFonts w:ascii="Times New Roman" w:hAnsi="Times New Roman" w:cs="Times New Roman"/>
          <w:sz w:val="24"/>
          <w:szCs w:val="24"/>
          <w:lang w:val="hr-HR"/>
        </w:rPr>
        <w:t xml:space="preserve"> iz </w:t>
      </w:r>
      <w:r w:rsidR="0063565A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>NAP</w:t>
      </w:r>
      <w:r w:rsidR="006356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63565A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63565A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 xml:space="preserve"> (aktivnost </w:t>
      </w:r>
      <w:r w:rsidR="0063565A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46572A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826180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66F0" w:rsidRDefault="006C2823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826180">
        <w:rPr>
          <w:rFonts w:ascii="Times New Roman" w:hAnsi="Times New Roman" w:cs="Times New Roman"/>
          <w:sz w:val="24"/>
          <w:szCs w:val="24"/>
          <w:lang w:val="hr-HR"/>
        </w:rPr>
        <w:t>roz projekt pod nazivom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6180">
        <w:rPr>
          <w:rFonts w:ascii="Times New Roman" w:hAnsi="Times New Roman" w:cs="Times New Roman"/>
          <w:sz w:val="24"/>
          <w:szCs w:val="24"/>
          <w:lang w:val="hr-HR"/>
        </w:rPr>
        <w:t xml:space="preserve">Izrada internetskog portala (web stranice) za zelenu javnu nabavu, 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>izrađen</w:t>
      </w:r>
      <w:r w:rsidR="000701E3">
        <w:rPr>
          <w:rFonts w:ascii="Times New Roman" w:hAnsi="Times New Roman" w:cs="Times New Roman"/>
          <w:sz w:val="24"/>
          <w:szCs w:val="24"/>
          <w:lang w:val="hr-HR"/>
        </w:rPr>
        <w:t xml:space="preserve"> je portal</w:t>
      </w:r>
      <w:r w:rsidR="00826180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proofErr w:type="spellStart"/>
      <w:r w:rsidR="0082618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26180">
        <w:rPr>
          <w:rFonts w:ascii="Times New Roman" w:hAnsi="Times New Roman" w:cs="Times New Roman"/>
          <w:sz w:val="24"/>
          <w:szCs w:val="24"/>
          <w:lang w:val="hr-HR"/>
        </w:rPr>
        <w:t xml:space="preserve"> koji služi 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 xml:space="preserve">kao jedinstveno mjesto na hrvatskom jeziku za objavu informacija </w:t>
      </w:r>
      <w:r w:rsidR="00803796" w:rsidRPr="00803796">
        <w:rPr>
          <w:rFonts w:ascii="Times New Roman" w:hAnsi="Times New Roman" w:cs="Times New Roman"/>
          <w:sz w:val="24"/>
          <w:szCs w:val="24"/>
          <w:lang w:val="hr-HR"/>
        </w:rPr>
        <w:t>važn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803796" w:rsidRPr="00803796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proofErr w:type="spellStart"/>
      <w:r w:rsidR="0046572A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03796" w:rsidRPr="00803796">
        <w:rPr>
          <w:rFonts w:ascii="Times New Roman" w:hAnsi="Times New Roman" w:cs="Times New Roman"/>
          <w:sz w:val="24"/>
          <w:szCs w:val="24"/>
          <w:lang w:val="hr-HR"/>
        </w:rPr>
        <w:t xml:space="preserve">, za prikaz primjera dobre prakse, za pružanje mogućnost daljnje izobrazbe o </w:t>
      </w:r>
      <w:proofErr w:type="spellStart"/>
      <w:r w:rsidR="00803796" w:rsidRPr="00803796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03796" w:rsidRPr="00803796">
        <w:rPr>
          <w:rFonts w:ascii="Times New Roman" w:hAnsi="Times New Roman" w:cs="Times New Roman"/>
          <w:sz w:val="24"/>
          <w:szCs w:val="24"/>
          <w:lang w:val="hr-HR"/>
        </w:rPr>
        <w:t>-i, za objavu materijala za e-učenje što uključuje održavanje „</w:t>
      </w:r>
      <w:proofErr w:type="spellStart"/>
      <w:r w:rsidR="00803796" w:rsidRPr="00803796">
        <w:rPr>
          <w:rFonts w:ascii="Times New Roman" w:hAnsi="Times New Roman" w:cs="Times New Roman"/>
          <w:sz w:val="24"/>
          <w:szCs w:val="24"/>
          <w:lang w:val="hr-HR"/>
        </w:rPr>
        <w:t>webinara</w:t>
      </w:r>
      <w:proofErr w:type="spellEnd"/>
      <w:r w:rsidR="00803796" w:rsidRPr="00803796">
        <w:rPr>
          <w:rFonts w:ascii="Times New Roman" w:hAnsi="Times New Roman" w:cs="Times New Roman"/>
          <w:sz w:val="24"/>
          <w:szCs w:val="24"/>
          <w:lang w:val="hr-HR"/>
        </w:rPr>
        <w:t>“ i e- tečajeva, za objavu fotografija i multimedijskih sadržaja, kalkulatora troškova životnoga ciklusa i dr.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10" w:history="1">
        <w:r w:rsidR="00803796" w:rsidRPr="00F51D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www.zelenanabava.hr</w:t>
        </w:r>
      </w:hyperlink>
      <w:r w:rsidR="00803796" w:rsidRPr="00803796">
        <w:rPr>
          <w:rStyle w:val="Hiperveza"/>
          <w:rFonts w:ascii="Times New Roman" w:hAnsi="Times New Roman" w:cs="Times New Roman"/>
          <w:color w:val="auto"/>
          <w:sz w:val="24"/>
          <w:szCs w:val="24"/>
          <w:lang w:val="hr-HR"/>
        </w:rPr>
        <w:t>)</w:t>
      </w:r>
      <w:r w:rsidR="00803796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(aktivnost </w:t>
      </w:r>
      <w:r w:rsidR="0063565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broj </w:t>
      </w:r>
      <w:r w:rsidR="00803796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12</w:t>
      </w:r>
      <w:r w:rsidR="00803796" w:rsidRPr="00803796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).</w:t>
      </w:r>
      <w:r w:rsidR="00803796" w:rsidRPr="008037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6180">
        <w:rPr>
          <w:rFonts w:ascii="Times New Roman" w:hAnsi="Times New Roman" w:cs="Times New Roman"/>
          <w:sz w:val="24"/>
          <w:szCs w:val="24"/>
          <w:lang w:val="hr-HR"/>
        </w:rPr>
        <w:t>Za realizaciju ovoga projekta potrošeno je 58.50</w:t>
      </w:r>
      <w:r w:rsidR="00103F30">
        <w:rPr>
          <w:rFonts w:ascii="Times New Roman" w:hAnsi="Times New Roman" w:cs="Times New Roman"/>
          <w:sz w:val="24"/>
          <w:szCs w:val="24"/>
          <w:lang w:val="hr-HR"/>
        </w:rPr>
        <w:t>0,</w:t>
      </w:r>
      <w:r w:rsidR="00826180">
        <w:rPr>
          <w:rFonts w:ascii="Times New Roman" w:hAnsi="Times New Roman" w:cs="Times New Roman"/>
          <w:sz w:val="24"/>
          <w:szCs w:val="24"/>
          <w:lang w:val="hr-HR"/>
        </w:rPr>
        <w:t xml:space="preserve">00 kn bez PDV-a. 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431B6" w:rsidRDefault="0082618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Pored toga, kroz </w:t>
      </w:r>
      <w:r w:rsidR="006C2823">
        <w:rPr>
          <w:rFonts w:ascii="Times New Roman" w:hAnsi="Times New Roman" w:cs="Times New Roman"/>
          <w:sz w:val="24"/>
          <w:szCs w:val="24"/>
          <w:lang w:val="hr-HR"/>
        </w:rPr>
        <w:t xml:space="preserve">drugi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projekt pod nazivom Izrada vizualnog identiteta i promocija zelene javne nabave 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 xml:space="preserve">je izrađen logotip za </w:t>
      </w:r>
      <w:proofErr w:type="spellStart"/>
      <w:r w:rsidR="00803796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7500D" w:rsidRPr="008037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proofErr w:type="spellStart"/>
      <w:r w:rsidR="007C65ED">
        <w:rPr>
          <w:rFonts w:ascii="Times New Roman" w:hAnsi="Times New Roman" w:cs="Times New Roman"/>
          <w:sz w:val="24"/>
          <w:szCs w:val="24"/>
          <w:lang w:val="hr-HR"/>
        </w:rPr>
        <w:t>banner</w:t>
      </w:r>
      <w:proofErr w:type="spellEnd"/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 (zastava</w:t>
      </w:r>
      <w:r w:rsidR="007C65ED" w:rsidRPr="007C65E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7C65ED" w:rsidRPr="007C65ED">
        <w:rPr>
          <w:rFonts w:ascii="Times New Roman" w:hAnsi="Times New Roman" w:cs="Times New Roman"/>
          <w:sz w:val="24"/>
          <w:szCs w:val="24"/>
          <w:lang w:val="hr-HR"/>
        </w:rPr>
        <w:t xml:space="preserve">za oglašavanje na </w:t>
      </w:r>
      <w:r w:rsidR="00FB77C5">
        <w:rPr>
          <w:rFonts w:ascii="Times New Roman" w:hAnsi="Times New Roman" w:cs="Times New Roman"/>
          <w:sz w:val="24"/>
          <w:szCs w:val="24"/>
          <w:lang w:val="hr-HR"/>
        </w:rPr>
        <w:t xml:space="preserve">internetskim </w:t>
      </w:r>
      <w:r w:rsidR="007C65ED" w:rsidRPr="007C65ED">
        <w:rPr>
          <w:rFonts w:ascii="Times New Roman" w:hAnsi="Times New Roman" w:cs="Times New Roman"/>
          <w:sz w:val="24"/>
          <w:szCs w:val="24"/>
          <w:lang w:val="hr-HR"/>
        </w:rPr>
        <w:t>stranicama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) (aktivnost </w:t>
      </w:r>
      <w:r w:rsidR="0063565A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13). </w:t>
      </w:r>
      <w:r>
        <w:rPr>
          <w:rFonts w:ascii="Times New Roman" w:hAnsi="Times New Roman" w:cs="Times New Roman"/>
          <w:sz w:val="24"/>
          <w:szCs w:val="24"/>
          <w:lang w:val="hr-HR"/>
        </w:rPr>
        <w:t>Za realizaciju ovoga projekta potrošeno je 17.750,00 kn bez PDV-a. K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ako se kasnilo s izradom </w:t>
      </w:r>
      <w:r w:rsidR="000701E3">
        <w:rPr>
          <w:rFonts w:ascii="Times New Roman" w:hAnsi="Times New Roman" w:cs="Times New Roman"/>
          <w:sz w:val="24"/>
          <w:szCs w:val="24"/>
          <w:lang w:val="hr-HR"/>
        </w:rPr>
        <w:t xml:space="preserve">portala 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>i logotipa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 nije se do kraja 2017. godine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7C65ED">
        <w:rPr>
          <w:rFonts w:ascii="Times New Roman" w:hAnsi="Times New Roman" w:cs="Times New Roman"/>
          <w:sz w:val="24"/>
          <w:szCs w:val="24"/>
          <w:lang w:val="hr-HR"/>
        </w:rPr>
        <w:t>banner</w:t>
      </w:r>
      <w:proofErr w:type="spellEnd"/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 stigao odaslati na objavu na </w:t>
      </w:r>
      <w:r w:rsidR="00FB77C5">
        <w:rPr>
          <w:rFonts w:ascii="Times New Roman" w:hAnsi="Times New Roman" w:cs="Times New Roman"/>
          <w:sz w:val="24"/>
          <w:szCs w:val="24"/>
          <w:lang w:val="hr-HR"/>
        </w:rPr>
        <w:t xml:space="preserve">internetske stranice </w:t>
      </w:r>
      <w:r w:rsidR="00A9458F">
        <w:rPr>
          <w:rFonts w:ascii="Times New Roman" w:hAnsi="Times New Roman" w:cs="Times New Roman"/>
          <w:sz w:val="24"/>
          <w:szCs w:val="24"/>
          <w:lang w:val="hr-HR"/>
        </w:rPr>
        <w:t xml:space="preserve">svih 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obveznika javne nabave </w:t>
      </w:r>
      <w:r w:rsidR="00A9458F">
        <w:rPr>
          <w:rFonts w:ascii="Times New Roman" w:hAnsi="Times New Roman" w:cs="Times New Roman"/>
          <w:sz w:val="24"/>
          <w:szCs w:val="24"/>
          <w:lang w:val="hr-HR"/>
        </w:rPr>
        <w:t xml:space="preserve">već samo na </w:t>
      </w:r>
      <w:r w:rsidR="006C2823">
        <w:rPr>
          <w:rFonts w:ascii="Times New Roman" w:hAnsi="Times New Roman" w:cs="Times New Roman"/>
          <w:sz w:val="24"/>
          <w:szCs w:val="24"/>
          <w:lang w:val="hr-HR"/>
        </w:rPr>
        <w:t xml:space="preserve">njih </w:t>
      </w:r>
      <w:r w:rsidR="00A9458F">
        <w:rPr>
          <w:rFonts w:ascii="Times New Roman" w:hAnsi="Times New Roman" w:cs="Times New Roman"/>
          <w:sz w:val="24"/>
          <w:szCs w:val="24"/>
          <w:lang w:val="hr-HR"/>
        </w:rPr>
        <w:t>nekoliko</w:t>
      </w:r>
      <w:r w:rsidR="006C2823">
        <w:rPr>
          <w:rFonts w:ascii="Times New Roman" w:hAnsi="Times New Roman" w:cs="Times New Roman"/>
          <w:sz w:val="24"/>
          <w:szCs w:val="24"/>
          <w:lang w:val="hr-HR"/>
        </w:rPr>
        <w:t>, stoga će se s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ov</w:t>
      </w:r>
      <w:r w:rsidR="006C2823">
        <w:rPr>
          <w:rFonts w:ascii="Times New Roman" w:hAnsi="Times New Roman" w:cs="Times New Roman"/>
          <w:sz w:val="24"/>
          <w:szCs w:val="24"/>
          <w:lang w:val="hr-HR"/>
        </w:rPr>
        <w:t>om aktivnošću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aktivnost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broj 11) </w:t>
      </w:r>
      <w:r w:rsidR="006C2823">
        <w:rPr>
          <w:rFonts w:ascii="Times New Roman" w:hAnsi="Times New Roman" w:cs="Times New Roman"/>
          <w:sz w:val="24"/>
          <w:szCs w:val="24"/>
          <w:lang w:val="hr-HR"/>
        </w:rPr>
        <w:t>nastaviti u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 2018. godin</w:t>
      </w:r>
      <w:r w:rsidR="006C2823">
        <w:rPr>
          <w:rFonts w:ascii="Times New Roman" w:hAnsi="Times New Roman" w:cs="Times New Roman"/>
          <w:sz w:val="24"/>
          <w:szCs w:val="24"/>
          <w:lang w:val="hr-HR"/>
        </w:rPr>
        <w:t xml:space="preserve">i kroz 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novi </w:t>
      </w:r>
      <w:r w:rsidR="0063565A">
        <w:rPr>
          <w:rFonts w:ascii="Times New Roman" w:hAnsi="Times New Roman" w:cs="Times New Roman"/>
          <w:sz w:val="24"/>
          <w:szCs w:val="24"/>
          <w:lang w:val="hr-HR"/>
        </w:rPr>
        <w:t xml:space="preserve">II. </w:t>
      </w:r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7C65E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524962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52FB7" w:rsidRDefault="005A5D9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Izrađeni su informativni materijali ali u okviru aktivnosti 3 i 4 te su objavljeni na </w:t>
      </w:r>
      <w:r w:rsidR="000701E3">
        <w:rPr>
          <w:rFonts w:ascii="Times New Roman" w:hAnsi="Times New Roman" w:cs="Times New Roman"/>
          <w:sz w:val="24"/>
          <w:szCs w:val="24"/>
          <w:lang w:val="hr-HR"/>
        </w:rPr>
        <w:t xml:space="preserve">portalu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(aktivnost </w:t>
      </w:r>
      <w:r w:rsidR="0063565A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14). </w:t>
      </w:r>
    </w:p>
    <w:p w:rsidR="00524962" w:rsidRPr="006431B6" w:rsidRDefault="0052496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431B6" w:rsidRDefault="00352FB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2FB7">
        <w:rPr>
          <w:rFonts w:ascii="Times New Roman" w:hAnsi="Times New Roman" w:cs="Times New Roman"/>
          <w:sz w:val="24"/>
          <w:szCs w:val="24"/>
          <w:u w:val="single"/>
          <w:lang w:val="hr-HR"/>
        </w:rPr>
        <w:t>Rezultati provedbe ove mjere</w:t>
      </w:r>
      <w:r w:rsidR="00120FBB" w:rsidRPr="00120FBB">
        <w:rPr>
          <w:rFonts w:ascii="Times New Roman" w:hAnsi="Times New Roman" w:cs="Times New Roman"/>
          <w:sz w:val="24"/>
          <w:szCs w:val="24"/>
          <w:lang w:val="hr-HR"/>
        </w:rPr>
        <w:t xml:space="preserve"> pokazuju da ima</w:t>
      </w:r>
      <w:r w:rsidR="00120FBB">
        <w:rPr>
          <w:rFonts w:ascii="Times New Roman" w:hAnsi="Times New Roman" w:cs="Times New Roman"/>
          <w:sz w:val="24"/>
          <w:szCs w:val="24"/>
          <w:lang w:val="hr-HR"/>
        </w:rPr>
        <w:t xml:space="preserve"> puno prostora za unaprijediti</w:t>
      </w:r>
      <w:r w:rsidR="00120FBB" w:rsidRPr="00120F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0FBB">
        <w:rPr>
          <w:rFonts w:ascii="Times New Roman" w:hAnsi="Times New Roman" w:cs="Times New Roman"/>
          <w:sz w:val="24"/>
          <w:szCs w:val="24"/>
          <w:lang w:val="hr-HR"/>
        </w:rPr>
        <w:t xml:space="preserve">komunikaciju o </w:t>
      </w:r>
      <w:proofErr w:type="spellStart"/>
      <w:r w:rsidR="00120FBB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120FBB">
        <w:rPr>
          <w:rFonts w:ascii="Times New Roman" w:hAnsi="Times New Roman" w:cs="Times New Roman"/>
          <w:sz w:val="24"/>
          <w:szCs w:val="24"/>
          <w:lang w:val="hr-HR"/>
        </w:rPr>
        <w:t xml:space="preserve"> te da treba razviti različite alate </w:t>
      </w:r>
      <w:r w:rsidR="004E6B8C">
        <w:rPr>
          <w:rFonts w:ascii="Times New Roman" w:hAnsi="Times New Roman" w:cs="Times New Roman"/>
          <w:sz w:val="24"/>
          <w:szCs w:val="24"/>
          <w:lang w:val="hr-HR"/>
        </w:rPr>
        <w:t xml:space="preserve">i prilagoditi sadržaje </w:t>
      </w:r>
      <w:r w:rsidR="00120FBB">
        <w:rPr>
          <w:rFonts w:ascii="Times New Roman" w:hAnsi="Times New Roman" w:cs="Times New Roman"/>
          <w:sz w:val="24"/>
          <w:szCs w:val="24"/>
          <w:lang w:val="hr-HR"/>
        </w:rPr>
        <w:t xml:space="preserve">ovisno o tome kome se obraća, </w:t>
      </w:r>
      <w:r w:rsidR="004E6B8C">
        <w:rPr>
          <w:rFonts w:ascii="Times New Roman" w:hAnsi="Times New Roman" w:cs="Times New Roman"/>
          <w:sz w:val="24"/>
          <w:szCs w:val="24"/>
          <w:lang w:val="hr-HR"/>
        </w:rPr>
        <w:t xml:space="preserve">donositeljima odluka, </w:t>
      </w:r>
      <w:r w:rsidR="00F276FA">
        <w:rPr>
          <w:rFonts w:ascii="Times New Roman" w:hAnsi="Times New Roman" w:cs="Times New Roman"/>
          <w:sz w:val="24"/>
          <w:szCs w:val="24"/>
          <w:lang w:val="hr-HR"/>
        </w:rPr>
        <w:t>provo</w:t>
      </w:r>
      <w:r w:rsidR="00FB77C5">
        <w:rPr>
          <w:rFonts w:ascii="Times New Roman" w:hAnsi="Times New Roman" w:cs="Times New Roman"/>
          <w:sz w:val="24"/>
          <w:szCs w:val="24"/>
          <w:lang w:val="hr-HR"/>
        </w:rPr>
        <w:t>diteljima postupka javne nabave</w:t>
      </w:r>
      <w:r w:rsidR="004E6B8C">
        <w:rPr>
          <w:rFonts w:ascii="Times New Roman" w:hAnsi="Times New Roman" w:cs="Times New Roman"/>
          <w:sz w:val="24"/>
          <w:szCs w:val="24"/>
          <w:lang w:val="hr-HR"/>
        </w:rPr>
        <w:t>, poslovnom sektoru ili javnosti.</w:t>
      </w:r>
    </w:p>
    <w:p w:rsidR="001566F0" w:rsidRPr="00120FBB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66F0" w:rsidRDefault="004E6399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785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Mjera pod nazivom Provedba NAP </w:t>
      </w:r>
      <w:proofErr w:type="spellStart"/>
      <w:r w:rsidRPr="00E9785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se odnosi na aktivnosti </w:t>
      </w:r>
      <w:r w:rsidR="0030523A">
        <w:rPr>
          <w:rFonts w:ascii="Times New Roman" w:hAnsi="Times New Roman" w:cs="Times New Roman"/>
          <w:sz w:val="24"/>
          <w:szCs w:val="24"/>
          <w:lang w:val="hr-HR"/>
        </w:rPr>
        <w:t xml:space="preserve">koje je Povjerenstvo za zelenu javnu nabavu zajedno s MZOE poduzelo u svrhu utvrđivanja načina praćenja provedbe I. NAP </w:t>
      </w:r>
      <w:proofErr w:type="spellStart"/>
      <w:r w:rsidR="0030523A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FF4D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523A">
        <w:rPr>
          <w:rFonts w:ascii="Times New Roman" w:hAnsi="Times New Roman" w:cs="Times New Roman"/>
          <w:sz w:val="24"/>
          <w:szCs w:val="24"/>
          <w:lang w:val="hr-HR"/>
        </w:rPr>
        <w:t xml:space="preserve">i izrade novog </w:t>
      </w:r>
      <w:r w:rsidR="007C044B">
        <w:rPr>
          <w:rFonts w:ascii="Times New Roman" w:hAnsi="Times New Roman" w:cs="Times New Roman"/>
          <w:sz w:val="24"/>
          <w:szCs w:val="24"/>
          <w:lang w:val="hr-HR"/>
        </w:rPr>
        <w:t xml:space="preserve">II. </w:t>
      </w:r>
      <w:r w:rsidR="0030523A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30523A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30523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66F0" w:rsidRDefault="0091410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Dogovorena su dva načina praćenja koj</w:t>
      </w:r>
      <w:r w:rsidR="00F276FA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dati kvantitativni i kvalitativni podat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>k potreban za analiz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 xml:space="preserve">iranje provedbe I. NAP </w:t>
      </w:r>
      <w:proofErr w:type="spellStart"/>
      <w:r w:rsidR="00FF4D8A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FF4D8A">
        <w:rPr>
          <w:rFonts w:ascii="Times New Roman" w:hAnsi="Times New Roman" w:cs="Times New Roman"/>
          <w:sz w:val="24"/>
          <w:szCs w:val="24"/>
          <w:lang w:val="hr-HR"/>
        </w:rPr>
        <w:t xml:space="preserve">. Putem anketnog </w:t>
      </w:r>
      <w:r w:rsidRPr="00914102">
        <w:rPr>
          <w:rFonts w:ascii="Times New Roman" w:hAnsi="Times New Roman" w:cs="Times New Roman"/>
          <w:sz w:val="24"/>
          <w:szCs w:val="24"/>
          <w:lang w:val="hr-HR"/>
        </w:rPr>
        <w:t>upitnika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 xml:space="preserve"> koji je poslan na </w:t>
      </w:r>
      <w:r w:rsidR="00F276FA">
        <w:rPr>
          <w:rFonts w:ascii="Times New Roman" w:hAnsi="Times New Roman" w:cs="Times New Roman"/>
          <w:sz w:val="24"/>
          <w:szCs w:val="24"/>
          <w:lang w:val="hr-HR"/>
        </w:rPr>
        <w:t>naručitelje registriran</w:t>
      </w:r>
      <w:r w:rsidR="009B0B1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F276FA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7C044B">
        <w:rPr>
          <w:rFonts w:ascii="Times New Roman" w:hAnsi="Times New Roman" w:cs="Times New Roman"/>
          <w:sz w:val="24"/>
          <w:szCs w:val="24"/>
          <w:lang w:val="hr-HR"/>
        </w:rPr>
        <w:t xml:space="preserve">sustavu </w:t>
      </w:r>
      <w:r w:rsidR="006A68D3">
        <w:rPr>
          <w:rFonts w:ascii="Times New Roman" w:hAnsi="Times New Roman" w:cs="Times New Roman"/>
          <w:sz w:val="24"/>
          <w:szCs w:val="24"/>
          <w:lang w:val="hr-HR"/>
        </w:rPr>
        <w:t xml:space="preserve">EOJN 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 xml:space="preserve">(suradnja MZOE i MINGO) i </w:t>
      </w:r>
      <w:r w:rsidRPr="00914102">
        <w:rPr>
          <w:rFonts w:ascii="Times New Roman" w:hAnsi="Times New Roman" w:cs="Times New Roman"/>
          <w:sz w:val="24"/>
          <w:szCs w:val="24"/>
          <w:lang w:val="hr-HR"/>
        </w:rPr>
        <w:t>putem EOJN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 xml:space="preserve"> što je bilo moguće jer je </w:t>
      </w:r>
      <w:r w:rsidR="00FF4D8A" w:rsidRPr="00FF4D8A">
        <w:rPr>
          <w:rFonts w:ascii="Times New Roman" w:hAnsi="Times New Roman" w:cs="Times New Roman"/>
          <w:sz w:val="24"/>
          <w:szCs w:val="24"/>
          <w:lang w:val="hr-HR"/>
        </w:rPr>
        <w:t xml:space="preserve">MINGO 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 xml:space="preserve">kao nadležno tijelo </w:t>
      </w:r>
      <w:r w:rsidR="00FF4D8A" w:rsidRPr="00FF4D8A">
        <w:rPr>
          <w:rFonts w:ascii="Times New Roman" w:hAnsi="Times New Roman" w:cs="Times New Roman"/>
          <w:sz w:val="24"/>
          <w:szCs w:val="24"/>
          <w:lang w:val="hr-HR"/>
        </w:rPr>
        <w:t>postavilo kućicu</w:t>
      </w:r>
      <w:r w:rsidR="006C2823">
        <w:rPr>
          <w:rFonts w:ascii="Times New Roman" w:hAnsi="Times New Roman" w:cs="Times New Roman"/>
          <w:sz w:val="24"/>
          <w:szCs w:val="24"/>
          <w:lang w:val="hr-HR"/>
        </w:rPr>
        <w:t xml:space="preserve"> u e-obrascu</w:t>
      </w:r>
      <w:r w:rsidR="00103F30">
        <w:rPr>
          <w:rFonts w:ascii="Times New Roman" w:hAnsi="Times New Roman" w:cs="Times New Roman"/>
          <w:sz w:val="24"/>
          <w:szCs w:val="24"/>
          <w:lang w:val="hr-HR"/>
        </w:rPr>
        <w:t xml:space="preserve"> EO</w:t>
      </w:r>
      <w:r w:rsidR="006C2823">
        <w:rPr>
          <w:rFonts w:ascii="Times New Roman" w:hAnsi="Times New Roman" w:cs="Times New Roman"/>
          <w:sz w:val="24"/>
          <w:szCs w:val="24"/>
          <w:lang w:val="hr-HR"/>
        </w:rPr>
        <w:t>JN,</w:t>
      </w:r>
      <w:r w:rsidR="00FF4D8A" w:rsidRPr="00FF4D8A">
        <w:rPr>
          <w:rFonts w:ascii="Times New Roman" w:hAnsi="Times New Roman" w:cs="Times New Roman"/>
          <w:sz w:val="24"/>
          <w:szCs w:val="24"/>
          <w:lang w:val="hr-HR"/>
        </w:rPr>
        <w:t xml:space="preserve"> koj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F4D8A" w:rsidRPr="00FF4D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 xml:space="preserve">naručitelji mogu 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lastRenderedPageBreak/>
        <w:t>o</w:t>
      </w:r>
      <w:r w:rsidR="00FF4D8A" w:rsidRPr="00FF4D8A">
        <w:rPr>
          <w:rFonts w:ascii="Times New Roman" w:hAnsi="Times New Roman" w:cs="Times New Roman"/>
          <w:sz w:val="24"/>
          <w:szCs w:val="24"/>
          <w:lang w:val="hr-HR"/>
        </w:rPr>
        <w:t>znači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FF4D8A" w:rsidRPr="00FF4D8A">
        <w:rPr>
          <w:rFonts w:ascii="Times New Roman" w:hAnsi="Times New Roman" w:cs="Times New Roman"/>
          <w:sz w:val="24"/>
          <w:szCs w:val="24"/>
          <w:lang w:val="hr-HR"/>
        </w:rPr>
        <w:t xml:space="preserve"> ako su za sklopljeni ugovor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F4D8A" w:rsidRPr="00FF4D8A">
        <w:rPr>
          <w:rFonts w:ascii="Times New Roman" w:hAnsi="Times New Roman" w:cs="Times New Roman"/>
          <w:sz w:val="24"/>
          <w:szCs w:val="24"/>
          <w:lang w:val="hr-HR"/>
        </w:rPr>
        <w:t xml:space="preserve">o nabavi robe ili usluge </w:t>
      </w:r>
      <w:r w:rsidR="00C15D33">
        <w:rPr>
          <w:rFonts w:ascii="Times New Roman" w:hAnsi="Times New Roman" w:cs="Times New Roman"/>
          <w:sz w:val="24"/>
          <w:szCs w:val="24"/>
          <w:lang w:val="hr-HR"/>
        </w:rPr>
        <w:t>koristili</w:t>
      </w:r>
      <w:r w:rsidR="00FF4D8A" w:rsidRPr="00FF4D8A">
        <w:rPr>
          <w:rFonts w:ascii="Times New Roman" w:hAnsi="Times New Roman" w:cs="Times New Roman"/>
          <w:sz w:val="24"/>
          <w:szCs w:val="24"/>
          <w:lang w:val="hr-HR"/>
        </w:rPr>
        <w:t xml:space="preserve"> mjerila </w:t>
      </w:r>
      <w:proofErr w:type="spellStart"/>
      <w:r w:rsidR="00FF4D8A" w:rsidRPr="00FF4D8A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511ED0">
        <w:rPr>
          <w:rFonts w:ascii="Times New Roman" w:hAnsi="Times New Roman" w:cs="Times New Roman"/>
          <w:sz w:val="24"/>
          <w:szCs w:val="24"/>
          <w:lang w:val="hr-HR"/>
        </w:rPr>
        <w:t xml:space="preserve"> (aktivnost </w:t>
      </w:r>
      <w:r w:rsidR="007C044B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511ED0">
        <w:rPr>
          <w:rFonts w:ascii="Times New Roman" w:hAnsi="Times New Roman" w:cs="Times New Roman"/>
          <w:sz w:val="24"/>
          <w:szCs w:val="24"/>
          <w:lang w:val="hr-HR"/>
        </w:rPr>
        <w:t>15)</w:t>
      </w:r>
      <w:r w:rsidR="00FF4D8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11E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66F0" w:rsidRDefault="00C15D33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Analizu provedbe I. </w:t>
      </w:r>
      <w:r w:rsidRPr="00811A32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Pr="00811A32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je izradio MZOE u suradnji s Povjerenstvom za zelenu javnu nabavu i integrirana je u ovo Izvješće o provedbi </w:t>
      </w:r>
      <w:r w:rsidRPr="00811A32">
        <w:rPr>
          <w:rFonts w:ascii="Times New Roman" w:hAnsi="Times New Roman" w:cs="Times New Roman"/>
          <w:sz w:val="24"/>
          <w:szCs w:val="24"/>
          <w:lang w:val="hr-HR"/>
        </w:rPr>
        <w:t xml:space="preserve">I. NAP </w:t>
      </w:r>
      <w:proofErr w:type="spellStart"/>
      <w:r w:rsidRPr="00811A32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Analiza će također biti osnova za izradu novog II. NAP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811A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sljedeće trogodišnje razdoblje od 2018. do 2020. godine (aktivnost broj 17). </w:t>
      </w:r>
    </w:p>
    <w:p w:rsidR="00C15D33" w:rsidRDefault="00C15D33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E3C77" w:rsidRDefault="008E3C7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okviru ove mjere odabrani </w:t>
      </w:r>
      <w:r w:rsidR="00C15D33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prilagođeni kalkulatori za izračun troška životnog ciklusa (LCC) za </w:t>
      </w:r>
      <w:r w:rsidR="00C15D33">
        <w:rPr>
          <w:rFonts w:ascii="Times New Roman" w:hAnsi="Times New Roman" w:cs="Times New Roman"/>
          <w:sz w:val="24"/>
          <w:szCs w:val="24"/>
          <w:lang w:val="hr-HR"/>
        </w:rPr>
        <w:t xml:space="preserve">nabavne kategorije, </w:t>
      </w:r>
      <w:r w:rsidR="00E52FE5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C15D33">
        <w:rPr>
          <w:rFonts w:ascii="Times New Roman" w:hAnsi="Times New Roman" w:cs="Times New Roman"/>
          <w:sz w:val="24"/>
          <w:szCs w:val="24"/>
          <w:lang w:val="hr-HR"/>
        </w:rPr>
        <w:t>uredsk</w:t>
      </w:r>
      <w:r w:rsidR="00E52FE5">
        <w:rPr>
          <w:rFonts w:ascii="Times New Roman" w:hAnsi="Times New Roman" w:cs="Times New Roman"/>
          <w:sz w:val="24"/>
          <w:szCs w:val="24"/>
          <w:lang w:val="hr-HR"/>
        </w:rPr>
        <w:t>u i informacijsko-komunikacijska tehnologija (ICT)  opremu</w:t>
      </w:r>
      <w:r w:rsidR="00C15D33">
        <w:rPr>
          <w:rFonts w:ascii="Times New Roman" w:hAnsi="Times New Roman" w:cs="Times New Roman"/>
          <w:sz w:val="24"/>
          <w:szCs w:val="24"/>
          <w:lang w:val="hr-HR"/>
        </w:rPr>
        <w:t>, za energente i za javnu rasvjetu koji su predstavljeni na rad</w:t>
      </w:r>
      <w:r w:rsidR="00E52FE5">
        <w:rPr>
          <w:rFonts w:ascii="Times New Roman" w:hAnsi="Times New Roman" w:cs="Times New Roman"/>
          <w:sz w:val="24"/>
          <w:szCs w:val="24"/>
          <w:lang w:val="hr-HR"/>
        </w:rPr>
        <w:t xml:space="preserve">ionicama i objavljeni na </w:t>
      </w:r>
      <w:r w:rsidR="00D645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D33">
        <w:rPr>
          <w:rFonts w:ascii="Times New Roman" w:hAnsi="Times New Roman" w:cs="Times New Roman"/>
          <w:sz w:val="24"/>
          <w:szCs w:val="24"/>
          <w:lang w:val="hr-HR"/>
        </w:rPr>
        <w:t>portal</w:t>
      </w:r>
      <w:r w:rsidR="00D509A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15D3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15D33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15D3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11" w:history="1">
        <w:r w:rsidR="00C15D33" w:rsidRPr="0091128D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http://www.zelenanabava.hr/alati/kalkulatori</w:t>
        </w:r>
      </w:hyperlink>
      <w:r w:rsidR="00C15D3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(aktivnost </w:t>
      </w:r>
      <w:r w:rsidR="007C044B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>
        <w:rPr>
          <w:rFonts w:ascii="Times New Roman" w:hAnsi="Times New Roman" w:cs="Times New Roman"/>
          <w:sz w:val="24"/>
          <w:szCs w:val="24"/>
          <w:lang w:val="hr-HR"/>
        </w:rPr>
        <w:t>16).</w:t>
      </w:r>
    </w:p>
    <w:p w:rsidR="001566F0" w:rsidRPr="00811A32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862FF" w:rsidRDefault="0030523A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2FB7">
        <w:rPr>
          <w:rFonts w:ascii="Times New Roman" w:hAnsi="Times New Roman" w:cs="Times New Roman"/>
          <w:sz w:val="24"/>
          <w:szCs w:val="24"/>
          <w:u w:val="single"/>
          <w:lang w:val="hr-HR"/>
        </w:rPr>
        <w:t>Rezultati provedbe ove mjere</w:t>
      </w:r>
      <w:r w:rsidR="00FB77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0B1F">
        <w:rPr>
          <w:rFonts w:ascii="Times New Roman" w:hAnsi="Times New Roman" w:cs="Times New Roman"/>
          <w:sz w:val="24"/>
          <w:szCs w:val="24"/>
          <w:lang w:val="hr-HR"/>
        </w:rPr>
        <w:t xml:space="preserve">ukazuju na potrebu </w:t>
      </w:r>
      <w:r w:rsidR="008C22EF">
        <w:rPr>
          <w:rFonts w:ascii="Times New Roman" w:hAnsi="Times New Roman" w:cs="Times New Roman"/>
          <w:sz w:val="24"/>
          <w:szCs w:val="24"/>
          <w:lang w:val="hr-HR"/>
        </w:rPr>
        <w:t xml:space="preserve">razvoja sustava EOJN za preciznije praćenja </w:t>
      </w:r>
      <w:r w:rsidR="009B0B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9B0B1F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390217">
        <w:rPr>
          <w:rFonts w:ascii="Times New Roman" w:hAnsi="Times New Roman" w:cs="Times New Roman"/>
          <w:sz w:val="24"/>
          <w:szCs w:val="24"/>
          <w:lang w:val="hr-HR"/>
        </w:rPr>
        <w:t>, kao i obvezu evidentiranja što se da jednostavno riješiti nadopunom e-aplikacije.</w:t>
      </w:r>
    </w:p>
    <w:p w:rsidR="00566A3A" w:rsidRDefault="00566A3A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Pr="00CD1965" w:rsidRDefault="00AE3670" w:rsidP="004E1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D196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Ukupni trošak provedbe NAP </w:t>
      </w:r>
      <w:proofErr w:type="spellStart"/>
      <w:r w:rsidRPr="00CD196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ZeJN</w:t>
      </w:r>
      <w:proofErr w:type="spellEnd"/>
      <w:r w:rsidRPr="00CD196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AE367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provedbu mjera </w:t>
      </w:r>
      <w:r w:rsidR="00067FF2">
        <w:rPr>
          <w:rFonts w:ascii="Times New Roman" w:hAnsi="Times New Roman" w:cs="Times New Roman"/>
          <w:sz w:val="24"/>
          <w:szCs w:val="24"/>
          <w:lang w:val="hr-HR"/>
        </w:rPr>
        <w:t xml:space="preserve">i aktivnosti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 </w:t>
      </w:r>
      <w:r w:rsidR="00A76E44">
        <w:rPr>
          <w:rFonts w:ascii="Times New Roman" w:hAnsi="Times New Roman" w:cs="Times New Roman"/>
          <w:sz w:val="24"/>
          <w:szCs w:val="24"/>
          <w:lang w:val="hr-HR"/>
        </w:rPr>
        <w:t>ovog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koristila su se sredstva MZOE i FZOE </w:t>
      </w:r>
      <w:r w:rsidR="00067FF2">
        <w:rPr>
          <w:rFonts w:ascii="Times New Roman" w:hAnsi="Times New Roman" w:cs="Times New Roman"/>
          <w:sz w:val="24"/>
          <w:szCs w:val="24"/>
          <w:lang w:val="hr-HR"/>
        </w:rPr>
        <w:t xml:space="preserve">kroz četiri projekta za dobivanje vanjske pomoći stručnjaka </w:t>
      </w:r>
      <w:r w:rsidR="00A76E44">
        <w:rPr>
          <w:rFonts w:ascii="Times New Roman" w:hAnsi="Times New Roman" w:cs="Times New Roman"/>
          <w:sz w:val="24"/>
          <w:szCs w:val="24"/>
          <w:lang w:val="hr-HR"/>
        </w:rPr>
        <w:t>u ukupnom iznosu od 174.050,00 kn bez PDV-a</w:t>
      </w:r>
      <w:r w:rsidR="00067FF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3DB9" w:rsidRDefault="002B3DB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390217" w:rsidRDefault="003902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862FF" w:rsidRDefault="006862FF" w:rsidP="004E1ED8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" w:name="_Toc506478034"/>
      <w:r w:rsidRPr="006862FF">
        <w:rPr>
          <w:rFonts w:ascii="Times New Roman" w:hAnsi="Times New Roman" w:cs="Times New Roman"/>
          <w:b/>
          <w:sz w:val="24"/>
          <w:szCs w:val="24"/>
          <w:lang w:val="hr-HR"/>
        </w:rPr>
        <w:t>ZAKLJUČAK</w:t>
      </w:r>
      <w:bookmarkEnd w:id="2"/>
    </w:p>
    <w:p w:rsidR="001566F0" w:rsidRPr="006862FF" w:rsidRDefault="001566F0" w:rsidP="001566F0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C6E92" w:rsidRDefault="006E1AF5" w:rsidP="00EC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B7014">
        <w:rPr>
          <w:rFonts w:ascii="Times New Roman" w:hAnsi="Times New Roman" w:cs="Times New Roman"/>
          <w:sz w:val="24"/>
          <w:szCs w:val="24"/>
          <w:lang w:val="hr-HR"/>
        </w:rPr>
        <w:t xml:space="preserve">Premda se većina aktivnosti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 I. NAP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B7014">
        <w:rPr>
          <w:rFonts w:ascii="Times New Roman" w:hAnsi="Times New Roman" w:cs="Times New Roman"/>
          <w:sz w:val="24"/>
          <w:szCs w:val="24"/>
          <w:lang w:val="hr-HR"/>
        </w:rPr>
        <w:t xml:space="preserve">provela u cijelosti ili djelomično, rezultati pokazuju vrlo nisku razinu prihvaćanja koncepta </w:t>
      </w:r>
      <w:proofErr w:type="spellStart"/>
      <w:r w:rsidRPr="008B7014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8B7014">
        <w:rPr>
          <w:rFonts w:ascii="Times New Roman" w:hAnsi="Times New Roman" w:cs="Times New Roman"/>
          <w:sz w:val="24"/>
          <w:szCs w:val="24"/>
          <w:lang w:val="hr-HR"/>
        </w:rPr>
        <w:t xml:space="preserve"> i prakse uključivanja </w:t>
      </w:r>
      <w:proofErr w:type="spellStart"/>
      <w:r w:rsidRPr="008B701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D1082B">
        <w:rPr>
          <w:rFonts w:ascii="Times New Roman" w:hAnsi="Times New Roman" w:cs="Times New Roman"/>
          <w:sz w:val="24"/>
          <w:szCs w:val="24"/>
          <w:lang w:val="hr-HR"/>
        </w:rPr>
        <w:t>eJN</w:t>
      </w:r>
      <w:proofErr w:type="spellEnd"/>
      <w:r w:rsidR="00D1082B">
        <w:rPr>
          <w:rFonts w:ascii="Times New Roman" w:hAnsi="Times New Roman" w:cs="Times New Roman"/>
          <w:sz w:val="24"/>
          <w:szCs w:val="24"/>
          <w:lang w:val="hr-HR"/>
        </w:rPr>
        <w:t xml:space="preserve"> u dokumentaciju o nabavi</w:t>
      </w:r>
      <w:r w:rsidR="00EC6E92">
        <w:rPr>
          <w:rFonts w:ascii="Times New Roman" w:hAnsi="Times New Roman" w:cs="Times New Roman"/>
          <w:sz w:val="24"/>
          <w:szCs w:val="24"/>
          <w:lang w:val="hr-HR"/>
        </w:rPr>
        <w:t>. P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rema Statističkom izvješću </w:t>
      </w:r>
      <w:r w:rsidR="00DF7BAA">
        <w:rPr>
          <w:rFonts w:ascii="Times New Roman" w:hAnsi="Times New Roman" w:cs="Times New Roman"/>
          <w:sz w:val="24"/>
          <w:szCs w:val="24"/>
          <w:lang w:val="hr-HR"/>
        </w:rPr>
        <w:t>koje</w:t>
      </w:r>
      <w:r w:rsidR="000425A8">
        <w:rPr>
          <w:rFonts w:ascii="Times New Roman" w:hAnsi="Times New Roman" w:cs="Times New Roman"/>
          <w:sz w:val="24"/>
          <w:szCs w:val="24"/>
          <w:lang w:val="hr-HR"/>
        </w:rPr>
        <w:t xml:space="preserve"> se temelji na EOJN-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B3DB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 registrirano je manje od 1% ugovora </w:t>
      </w:r>
      <w:proofErr w:type="spellStart"/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 za 2015. i 2016. godinu</w:t>
      </w:r>
      <w:r w:rsidR="00FB76A0">
        <w:rPr>
          <w:rFonts w:ascii="Times New Roman" w:hAnsi="Times New Roman" w:cs="Times New Roman"/>
          <w:sz w:val="24"/>
          <w:szCs w:val="24"/>
          <w:lang w:val="hr-HR"/>
        </w:rPr>
        <w:t>, dok je</w:t>
      </w:r>
      <w:r w:rsidR="00EC6E92">
        <w:rPr>
          <w:rFonts w:ascii="Times New Roman" w:hAnsi="Times New Roman" w:cs="Times New Roman"/>
          <w:sz w:val="24"/>
          <w:szCs w:val="24"/>
          <w:lang w:val="hr-HR"/>
        </w:rPr>
        <w:t xml:space="preserve"> za 2017. godinu </w:t>
      </w:r>
      <w:r w:rsidR="00FB76A0">
        <w:rPr>
          <w:rFonts w:ascii="Times New Roman" w:hAnsi="Times New Roman" w:cs="Times New Roman"/>
          <w:sz w:val="24"/>
          <w:szCs w:val="24"/>
          <w:lang w:val="hr-HR"/>
        </w:rPr>
        <w:t>1,6%</w:t>
      </w:r>
      <w:r w:rsidR="00F3694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C6E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 Međutim, ove podatke treba uzeti s rezervom jer evidencija u EOJN-u nije postavljena kao obvezna te moguće 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provoditelji postupaka javne nabave nisu na </w:t>
      </w:r>
      <w:r w:rsidR="00F36944">
        <w:rPr>
          <w:rFonts w:ascii="Times New Roman" w:hAnsi="Times New Roman" w:cs="Times New Roman"/>
          <w:sz w:val="24"/>
          <w:szCs w:val="24"/>
          <w:lang w:val="hr-HR"/>
        </w:rPr>
        <w:t>to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 obratili 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>pažnj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36944">
        <w:rPr>
          <w:rFonts w:ascii="Times New Roman" w:hAnsi="Times New Roman" w:cs="Times New Roman"/>
          <w:sz w:val="24"/>
          <w:szCs w:val="24"/>
          <w:lang w:val="hr-HR"/>
        </w:rPr>
        <w:t xml:space="preserve">, među ostalim i iz razloga 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>što</w:t>
      </w:r>
      <w:r w:rsidR="00F36944">
        <w:rPr>
          <w:rFonts w:ascii="Times New Roman" w:hAnsi="Times New Roman" w:cs="Times New Roman"/>
          <w:sz w:val="24"/>
          <w:szCs w:val="24"/>
          <w:lang w:val="hr-HR"/>
        </w:rPr>
        <w:t xml:space="preserve"> nisu znali što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 se može smatrati </w:t>
      </w:r>
      <w:proofErr w:type="spellStart"/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-om, a što ne. </w:t>
      </w:r>
      <w:r w:rsidR="00484284">
        <w:rPr>
          <w:rFonts w:ascii="Times New Roman" w:hAnsi="Times New Roman" w:cs="Times New Roman"/>
          <w:sz w:val="24"/>
          <w:szCs w:val="24"/>
          <w:lang w:val="hr-HR"/>
        </w:rPr>
        <w:t xml:space="preserve">Ima primjera 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>da su neki provoditelji postupaka javne nabave uključivali određene okolišne norme ili energetsku učinkovitost</w:t>
      </w:r>
      <w:r w:rsidR="003A31EA">
        <w:rPr>
          <w:rFonts w:ascii="Times New Roman" w:hAnsi="Times New Roman" w:cs="Times New Roman"/>
          <w:sz w:val="24"/>
          <w:szCs w:val="24"/>
          <w:lang w:val="hr-HR"/>
        </w:rPr>
        <w:t xml:space="preserve"> u dokumentaciju</w:t>
      </w:r>
      <w:r w:rsidR="00D1082B">
        <w:rPr>
          <w:rFonts w:ascii="Times New Roman" w:hAnsi="Times New Roman" w:cs="Times New Roman"/>
          <w:sz w:val="24"/>
          <w:szCs w:val="24"/>
          <w:lang w:val="hr-HR"/>
        </w:rPr>
        <w:t xml:space="preserve"> o nabavi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, a da nisu bili svjesni da je i to </w:t>
      </w:r>
      <w:proofErr w:type="spellStart"/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A31EA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 proteklom </w:t>
      </w:r>
      <w:r w:rsidR="003A31EA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razdoblju intenzivno provodila javna nabava roba i usluga za obnovu javnih zgrada 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>cilj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>em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 povećanja energetske učinkovitosti </w:t>
      </w:r>
      <w:r w:rsidR="00827D74">
        <w:rPr>
          <w:rFonts w:ascii="Times New Roman" w:hAnsi="Times New Roman" w:cs="Times New Roman"/>
          <w:sz w:val="24"/>
          <w:szCs w:val="24"/>
          <w:lang w:val="hr-HR"/>
        </w:rPr>
        <w:t xml:space="preserve">minimalno </w:t>
      </w:r>
      <w:r w:rsidR="00827D74" w:rsidRPr="00390217">
        <w:rPr>
          <w:rFonts w:ascii="Times New Roman" w:hAnsi="Times New Roman" w:cs="Times New Roman"/>
          <w:sz w:val="24"/>
          <w:szCs w:val="24"/>
          <w:lang w:val="hr-HR"/>
        </w:rPr>
        <w:t>50%</w:t>
      </w:r>
      <w:r w:rsidR="00827D74">
        <w:rPr>
          <w:rFonts w:ascii="Times New Roman" w:hAnsi="Times New Roman" w:cs="Times New Roman"/>
          <w:sz w:val="24"/>
          <w:szCs w:val="24"/>
          <w:lang w:val="hr-HR"/>
        </w:rPr>
        <w:t xml:space="preserve"> za grijanje/hlađenje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U tim </w:t>
      </w:r>
      <w:r w:rsidR="00484284">
        <w:rPr>
          <w:rFonts w:ascii="Times New Roman" w:hAnsi="Times New Roman" w:cs="Times New Roman"/>
          <w:sz w:val="24"/>
          <w:szCs w:val="24"/>
          <w:lang w:val="hr-HR"/>
        </w:rPr>
        <w:t>postupcima su se znali nabavljat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i i proizvodi visokog energetskog razreda. Stoga 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i te 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nabave mogu na neki način podvući pod </w:t>
      </w:r>
      <w:proofErr w:type="spellStart"/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, no tek se treba vidjeti 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>kako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 to vrednovati kroz buduće slične projekte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 koje </w:t>
      </w:r>
      <w:r w:rsidR="00390217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7B5CD0" w:rsidRPr="00390217">
        <w:rPr>
          <w:rFonts w:ascii="Times New Roman" w:hAnsi="Times New Roman" w:cs="Times New Roman"/>
          <w:sz w:val="24"/>
          <w:szCs w:val="24"/>
          <w:lang w:val="hr-HR"/>
        </w:rPr>
        <w:t>tijela javne vlasti raspisivati</w:t>
      </w:r>
      <w:r w:rsidR="00B36ED6"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A31EA">
        <w:rPr>
          <w:rFonts w:ascii="Times New Roman" w:hAnsi="Times New Roman" w:cs="Times New Roman"/>
          <w:sz w:val="24"/>
          <w:szCs w:val="24"/>
          <w:lang w:val="hr-HR"/>
        </w:rPr>
        <w:t>Također treba uzeti u obzir da su se n</w:t>
      </w:r>
      <w:r w:rsidR="00EC6E92">
        <w:rPr>
          <w:rFonts w:ascii="Times New Roman" w:hAnsi="Times New Roman" w:cs="Times New Roman"/>
          <w:sz w:val="24"/>
          <w:szCs w:val="24"/>
          <w:lang w:val="hr-HR"/>
        </w:rPr>
        <w:t>eke</w:t>
      </w:r>
      <w:r w:rsidR="003A31EA">
        <w:rPr>
          <w:rFonts w:ascii="Times New Roman" w:hAnsi="Times New Roman" w:cs="Times New Roman"/>
          <w:sz w:val="24"/>
          <w:szCs w:val="24"/>
          <w:lang w:val="hr-HR"/>
        </w:rPr>
        <w:t xml:space="preserve"> a</w:t>
      </w:r>
      <w:r w:rsidR="00EC6E92">
        <w:rPr>
          <w:rFonts w:ascii="Times New Roman" w:hAnsi="Times New Roman" w:cs="Times New Roman"/>
          <w:sz w:val="24"/>
          <w:szCs w:val="24"/>
          <w:lang w:val="hr-HR"/>
        </w:rPr>
        <w:t xml:space="preserve">ktivnosti iz I. NAP </w:t>
      </w:r>
      <w:proofErr w:type="spellStart"/>
      <w:r w:rsidR="00EC6E92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EC6E92">
        <w:rPr>
          <w:rFonts w:ascii="Times New Roman" w:hAnsi="Times New Roman" w:cs="Times New Roman"/>
          <w:sz w:val="24"/>
          <w:szCs w:val="24"/>
          <w:lang w:val="hr-HR"/>
        </w:rPr>
        <w:t xml:space="preserve"> (portal za </w:t>
      </w:r>
      <w:proofErr w:type="spellStart"/>
      <w:r w:rsidR="00EC6E92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EC6E92">
        <w:rPr>
          <w:rFonts w:ascii="Times New Roman" w:hAnsi="Times New Roman" w:cs="Times New Roman"/>
          <w:sz w:val="24"/>
          <w:szCs w:val="24"/>
          <w:lang w:val="hr-HR"/>
        </w:rPr>
        <w:t xml:space="preserve">, edukacija, promocija) tek započele u 2017. godini pa se njihov učinak </w:t>
      </w:r>
      <w:r w:rsidR="003A31EA">
        <w:rPr>
          <w:rFonts w:ascii="Times New Roman" w:hAnsi="Times New Roman" w:cs="Times New Roman"/>
          <w:sz w:val="24"/>
          <w:szCs w:val="24"/>
          <w:lang w:val="hr-HR"/>
        </w:rPr>
        <w:t xml:space="preserve">tek treba vidjeti. </w:t>
      </w:r>
    </w:p>
    <w:p w:rsidR="006E1AF5" w:rsidRPr="00390217" w:rsidRDefault="006E1AF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566F0" w:rsidRDefault="00D5720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0217">
        <w:rPr>
          <w:rFonts w:ascii="Times New Roman" w:hAnsi="Times New Roman" w:cs="Times New Roman"/>
          <w:sz w:val="24"/>
          <w:szCs w:val="24"/>
          <w:lang w:val="hr-HR"/>
        </w:rPr>
        <w:t xml:space="preserve">Uočene su prepreke u provedbi </w:t>
      </w:r>
      <w:proofErr w:type="spellStart"/>
      <w:r w:rsidRPr="0039021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39021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D57208" w:rsidRPr="00F51D00" w:rsidRDefault="00D5720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57208" w:rsidRDefault="00D57208" w:rsidP="00D57208">
      <w:pPr>
        <w:pStyle w:val="Odlomakpopisa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nedosta</w:t>
      </w:r>
      <w:r w:rsidR="00390217">
        <w:rPr>
          <w:rFonts w:ascii="Times New Roman" w:hAnsi="Times New Roman" w:cs="Times New Roman"/>
          <w:sz w:val="24"/>
          <w:szCs w:val="24"/>
          <w:lang w:val="hr-HR"/>
        </w:rPr>
        <w:t>je volja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promj</w:t>
      </w:r>
      <w:r w:rsidR="003A31EA">
        <w:rPr>
          <w:rFonts w:ascii="Times New Roman" w:hAnsi="Times New Roman" w:cs="Times New Roman"/>
          <w:sz w:val="24"/>
          <w:szCs w:val="24"/>
          <w:lang w:val="hr-HR"/>
        </w:rPr>
        <w:t>enom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obrazaca ponašanja</w:t>
      </w:r>
    </w:p>
    <w:p w:rsidR="006E1AF5" w:rsidRDefault="006E1AF5" w:rsidP="004E1ED8">
      <w:pPr>
        <w:pStyle w:val="Odlomakpopisa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nedostaju informacije o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-i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primjeri dobre prakse </w:t>
      </w:r>
    </w:p>
    <w:p w:rsidR="00D57208" w:rsidRDefault="00D57208" w:rsidP="004E1ED8">
      <w:pPr>
        <w:pStyle w:val="Odlomakpopisa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nedovoljno zelenih proizvoda i usluga na hrvatskom tržištu i od hrvatskih proizvođača</w:t>
      </w:r>
    </w:p>
    <w:p w:rsidR="00D57208" w:rsidRDefault="00D57208" w:rsidP="00D57208">
      <w:pPr>
        <w:pStyle w:val="Odlomakpopisa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nedosta</w:t>
      </w:r>
      <w:r w:rsidR="00390217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1B774A">
        <w:rPr>
          <w:rFonts w:ascii="Times New Roman" w:hAnsi="Times New Roman" w:cs="Times New Roman"/>
          <w:sz w:val="24"/>
          <w:szCs w:val="24"/>
          <w:lang w:val="hr-HR"/>
        </w:rPr>
        <w:t>zako</w:t>
      </w:r>
      <w:r>
        <w:rPr>
          <w:rFonts w:ascii="Times New Roman" w:hAnsi="Times New Roman" w:cs="Times New Roman"/>
          <w:sz w:val="24"/>
          <w:szCs w:val="24"/>
          <w:lang w:val="hr-HR"/>
        </w:rPr>
        <w:t>nsk</w:t>
      </w:r>
      <w:r w:rsidR="0039021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1B774A">
        <w:rPr>
          <w:rFonts w:ascii="Times New Roman" w:hAnsi="Times New Roman" w:cs="Times New Roman"/>
          <w:sz w:val="24"/>
          <w:szCs w:val="24"/>
          <w:lang w:val="hr-HR"/>
        </w:rPr>
        <w:t xml:space="preserve"> okvir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za snažniju primjenu </w:t>
      </w:r>
      <w:proofErr w:type="spellStart"/>
      <w:r w:rsidRPr="001B774A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1B774A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57208" w:rsidRPr="00D57208" w:rsidRDefault="00D57208" w:rsidP="00D5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C6E92" w:rsidRDefault="006E1AF5" w:rsidP="00EC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većin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provoditelja postupaka jav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 nabave nije poznato značenje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-e i informacija da je Vlada Republike Hrvatske donijela I.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pokazuju rezultati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anketnog upitnika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iz 2017. godine. Anketa je također pokazala kako je za provedbu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potrebno razviti </w:t>
      </w:r>
      <w:r w:rsidRPr="00F51D00">
        <w:rPr>
          <w:rFonts w:ascii="Times New Roman" w:hAnsi="Times New Roman" w:cs="Times New Roman"/>
          <w:sz w:val="24"/>
          <w:szCs w:val="24"/>
          <w:lang w:val="hr-HR" w:eastAsia="hr-HR"/>
        </w:rPr>
        <w:t>prateć</w:t>
      </w:r>
      <w:r w:rsidR="001566F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infrastrukturu</w:t>
      </w:r>
      <w:r w:rsidRPr="00F51D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koja bi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im </w:t>
      </w:r>
      <w:r w:rsidRPr="00F51D0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pomogla (npr.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 w:eastAsia="hr-HR"/>
        </w:rPr>
        <w:t>helpdesk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 w:eastAsia="hr-HR"/>
        </w:rPr>
        <w:t>, info te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lefon, </w:t>
      </w:r>
      <w:r w:rsidR="000701E3">
        <w:rPr>
          <w:rFonts w:ascii="Times New Roman" w:hAnsi="Times New Roman" w:cs="Times New Roman"/>
          <w:sz w:val="24"/>
          <w:szCs w:val="24"/>
          <w:lang w:val="hr-HR" w:eastAsia="hr-HR"/>
        </w:rPr>
        <w:t>portal</w:t>
      </w:r>
      <w:r w:rsidRPr="00E31CE3">
        <w:rPr>
          <w:rFonts w:ascii="Times New Roman" w:hAnsi="Times New Roman" w:cs="Times New Roman"/>
          <w:sz w:val="24"/>
          <w:szCs w:val="24"/>
          <w:lang w:val="hr-HR" w:eastAsia="hr-HR"/>
        </w:rPr>
        <w:t>) i nužnost edukacije kako provoditelja postupka javne nabave tako i donositelja odluka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FB77C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tijelima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 xml:space="preserve">javnih i sektorskih naručitelja, naročito </w:t>
      </w:r>
      <w:r w:rsidR="00FB77C5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onih </w:t>
      </w:r>
      <w:r>
        <w:rPr>
          <w:rFonts w:ascii="Times New Roman" w:hAnsi="Times New Roman" w:cs="Times New Roman"/>
          <w:sz w:val="24"/>
          <w:szCs w:val="24"/>
          <w:lang w:val="hr-HR" w:eastAsia="hr-HR"/>
        </w:rPr>
        <w:t>na lokalnoj i područnoj (regionalnoj) razini</w:t>
      </w:r>
      <w:r w:rsidRPr="00E31CE3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Dio </w:t>
      </w:r>
      <w:r w:rsidRPr="00E31CE3">
        <w:rPr>
          <w:rFonts w:ascii="Times New Roman" w:hAnsi="Times New Roman" w:cs="Times New Roman"/>
          <w:sz w:val="24"/>
          <w:szCs w:val="24"/>
          <w:lang w:val="hr-HR"/>
        </w:rPr>
        <w:t xml:space="preserve">ispitanika smatra kako su potrebna veća financijska sredstva kako bi se omogućila primjena mjerila </w:t>
      </w:r>
      <w:proofErr w:type="spellStart"/>
      <w:r w:rsidRPr="00E31CE3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E31CE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Pored toga pokazalo se kako treba unaprijediti sustav praćenja provedbe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kroz sustav praćenja javne nabave EOJN. </w:t>
      </w:r>
    </w:p>
    <w:p w:rsidR="002B48B4" w:rsidRDefault="002B48B4" w:rsidP="00EC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48B4" w:rsidRDefault="002B48B4" w:rsidP="00EC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Promjena obrazaca ponašanja mora krenuti od razine čelnika tijela svih obveznika javne nabave koji mora dati svoju podršku promjenama i postaviti obvezu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na strateškoj razini. </w:t>
      </w:r>
    </w:p>
    <w:p w:rsidR="008F091C" w:rsidRPr="00F51D00" w:rsidRDefault="008F091C" w:rsidP="008F091C">
      <w:pPr>
        <w:pStyle w:val="Odlomakpopisa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84FA2" w:rsidRDefault="006E1AF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Ovo Izvješće stoga ukazuje na prepreke i daje glavne odrednice za izradu II. NAP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 razdoblje od 2018. do 2020. godine</w:t>
      </w:r>
      <w:r w:rsidR="00FB77C5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odnosno poduzim</w:t>
      </w:r>
      <w:r w:rsidR="00FB77C5">
        <w:rPr>
          <w:rFonts w:ascii="Times New Roman" w:hAnsi="Times New Roman" w:cs="Times New Roman"/>
          <w:sz w:val="24"/>
          <w:szCs w:val="24"/>
          <w:lang w:val="hr-HR"/>
        </w:rPr>
        <w:t>anju koraka koji će doprinijeti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približavanju zadanom cilju od 50% provedenih postupaka javne nabave uz korištenja mjerila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2020. godine. Novi Zakon o javnoj nabavi </w:t>
      </w:r>
      <w:r w:rsidRPr="00683FAB">
        <w:rPr>
          <w:rFonts w:ascii="Times New Roman" w:hAnsi="Times New Roman" w:cs="Times New Roman"/>
          <w:sz w:val="24"/>
          <w:szCs w:val="24"/>
          <w:lang w:val="hr-HR"/>
        </w:rPr>
        <w:t>koji od srpnja 2017. godine propisuje isključivo ekonomski najpovoljniju ponudu kao kriterij za odabir ponude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podupire promjene uvriježenih obrazaca </w:t>
      </w:r>
      <w:r w:rsidR="001E2DBA">
        <w:rPr>
          <w:rFonts w:ascii="Times New Roman" w:hAnsi="Times New Roman" w:cs="Times New Roman"/>
          <w:sz w:val="24"/>
          <w:szCs w:val="24"/>
          <w:lang w:val="hr-HR"/>
        </w:rPr>
        <w:t>potrošnje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no treba razmisliti o konkretnim zakonskim rješenjima koji će izravno poduprijeti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Cijelo društvo u tome može vidjeti svoj razvojni potencijal i razvoj tržišta za lokalne zelene proizvode i usluge.     </w:t>
      </w:r>
    </w:p>
    <w:p w:rsidR="00684FA2" w:rsidRDefault="00684FA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2B48B4" w:rsidRDefault="002B48B4" w:rsidP="004E1ED8">
      <w:pPr>
        <w:spacing w:after="0" w:line="240" w:lineRule="auto"/>
        <w:rPr>
          <w:lang w:val="hr-HR" w:eastAsia="hr-HR"/>
        </w:rPr>
      </w:pPr>
      <w:bookmarkStart w:id="3" w:name="_Toc506478035"/>
    </w:p>
    <w:p w:rsidR="008A4244" w:rsidRDefault="004E1ED8" w:rsidP="001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E1ED8">
        <w:rPr>
          <w:rFonts w:ascii="Times New Roman" w:hAnsi="Times New Roman" w:cs="Times New Roman"/>
          <w:b/>
          <w:sz w:val="24"/>
          <w:szCs w:val="24"/>
          <w:lang w:val="hr-HR"/>
        </w:rPr>
        <w:t>DODATAK</w:t>
      </w:r>
      <w:bookmarkEnd w:id="3"/>
      <w:r w:rsidRPr="004E1ED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C9512D" w:rsidRDefault="00C9512D" w:rsidP="001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_Toc506478036"/>
    </w:p>
    <w:p w:rsidR="00C01F35" w:rsidRDefault="004E1ED8" w:rsidP="001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E1ED8">
        <w:rPr>
          <w:rFonts w:ascii="Times New Roman" w:hAnsi="Times New Roman" w:cs="Times New Roman"/>
          <w:b/>
          <w:sz w:val="24"/>
          <w:szCs w:val="24"/>
          <w:lang w:val="hr-HR"/>
        </w:rPr>
        <w:t>ANALIZA PROVEDENIH MJERA I AKTIVNOSTI</w:t>
      </w:r>
      <w:bookmarkEnd w:id="4"/>
    </w:p>
    <w:p w:rsidR="004E1ED8" w:rsidRPr="001566F0" w:rsidRDefault="004E1ED8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01F35" w:rsidRDefault="00C01F35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Analiza </w:t>
      </w:r>
      <w:r w:rsidR="00356C13"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provedbe mjera i aktivnosti iz </w:t>
      </w:r>
      <w:r w:rsidR="001F5E43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356C13"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356C13" w:rsidRPr="00356C13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356C13"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56EE">
        <w:rPr>
          <w:rFonts w:ascii="Times New Roman" w:hAnsi="Times New Roman" w:cs="Times New Roman"/>
          <w:sz w:val="24"/>
          <w:szCs w:val="24"/>
          <w:lang w:val="hr-HR"/>
        </w:rPr>
        <w:t>izrađena je</w:t>
      </w:r>
      <w:r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6C13" w:rsidRPr="00356C13">
        <w:rPr>
          <w:rFonts w:ascii="Times New Roman" w:hAnsi="Times New Roman" w:cs="Times New Roman"/>
          <w:sz w:val="24"/>
          <w:szCs w:val="24"/>
          <w:lang w:val="hr-HR"/>
        </w:rPr>
        <w:t>u suradnji s</w:t>
      </w:r>
      <w:r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 Povjerenstv</w:t>
      </w:r>
      <w:r w:rsidR="00356C13"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om </w:t>
      </w:r>
      <w:r w:rsidRPr="00356C13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356C13" w:rsidRPr="00356C13">
        <w:rPr>
          <w:rFonts w:ascii="Times New Roman" w:hAnsi="Times New Roman" w:cs="Times New Roman"/>
          <w:sz w:val="24"/>
          <w:szCs w:val="24"/>
          <w:lang w:val="hr-HR"/>
        </w:rPr>
        <w:t xml:space="preserve"> zelenu javnu nabavu</w:t>
      </w:r>
      <w:r w:rsidR="006556EE">
        <w:rPr>
          <w:rFonts w:ascii="Times New Roman" w:hAnsi="Times New Roman" w:cs="Times New Roman"/>
          <w:sz w:val="24"/>
          <w:szCs w:val="24"/>
          <w:lang w:val="hr-HR"/>
        </w:rPr>
        <w:t xml:space="preserve">, uzimajući u obzir rezultate anketnog upitnika, Statističkog </w:t>
      </w:r>
      <w:r w:rsidR="00E26EC3">
        <w:rPr>
          <w:rFonts w:ascii="Times New Roman" w:hAnsi="Times New Roman" w:cs="Times New Roman"/>
          <w:sz w:val="24"/>
          <w:szCs w:val="24"/>
          <w:lang w:val="hr-HR"/>
        </w:rPr>
        <w:t>izvješća</w:t>
      </w:r>
      <w:r w:rsidR="002B3D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56EE" w:rsidRPr="006556EE">
        <w:rPr>
          <w:rFonts w:ascii="Times New Roman" w:hAnsi="Times New Roman" w:cs="Times New Roman"/>
          <w:sz w:val="24"/>
          <w:szCs w:val="24"/>
          <w:lang w:val="hr-HR"/>
        </w:rPr>
        <w:t xml:space="preserve">i zaprimljenih očitovanja od relevantnih tijela. </w:t>
      </w:r>
    </w:p>
    <w:p w:rsidR="001566F0" w:rsidRPr="00F51D00" w:rsidRDefault="001566F0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849F9" w:rsidRDefault="00FC2207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Sve mjere </w:t>
      </w:r>
      <w:r w:rsidR="00A24C45" w:rsidRPr="00F51D00">
        <w:rPr>
          <w:rFonts w:ascii="Times New Roman" w:hAnsi="Times New Roman" w:cs="Times New Roman"/>
          <w:sz w:val="24"/>
          <w:szCs w:val="24"/>
          <w:lang w:val="hr-HR"/>
        </w:rPr>
        <w:t>iz</w:t>
      </w:r>
      <w:r w:rsidR="00C01F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27F7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C01F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C01F35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01F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imaju definirane nositelje/suradnike, definirane pokazatelje p</w:t>
      </w:r>
      <w:r w:rsidR="00356C13">
        <w:rPr>
          <w:rFonts w:ascii="Times New Roman" w:hAnsi="Times New Roman" w:cs="Times New Roman"/>
          <w:sz w:val="24"/>
          <w:szCs w:val="24"/>
          <w:lang w:val="hr-HR"/>
        </w:rPr>
        <w:t xml:space="preserve">rovedbe kao i definirane rokove. </w:t>
      </w:r>
      <w:r w:rsidR="00EC5792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U nastavku su </w:t>
      </w:r>
      <w:r w:rsidR="00E02635" w:rsidRPr="00F51D00">
        <w:rPr>
          <w:rFonts w:ascii="Times New Roman" w:hAnsi="Times New Roman" w:cs="Times New Roman"/>
          <w:sz w:val="24"/>
          <w:szCs w:val="24"/>
          <w:lang w:val="hr-HR"/>
        </w:rPr>
        <w:t>pregledno</w:t>
      </w:r>
      <w:r w:rsidR="009A27F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026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po </w:t>
      </w:r>
      <w:r w:rsidR="00356C13">
        <w:rPr>
          <w:rFonts w:ascii="Times New Roman" w:hAnsi="Times New Roman" w:cs="Times New Roman"/>
          <w:sz w:val="24"/>
          <w:szCs w:val="24"/>
          <w:lang w:val="hr-HR"/>
        </w:rPr>
        <w:t xml:space="preserve">četiri </w:t>
      </w:r>
      <w:r w:rsidR="00E02635" w:rsidRPr="00F51D00">
        <w:rPr>
          <w:rFonts w:ascii="Times New Roman" w:hAnsi="Times New Roman" w:cs="Times New Roman"/>
          <w:sz w:val="24"/>
          <w:szCs w:val="24"/>
          <w:lang w:val="hr-HR"/>
        </w:rPr>
        <w:t>tematsk</w:t>
      </w:r>
      <w:r w:rsidR="00356C1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026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područja (</w:t>
      </w:r>
      <w:r w:rsidR="00E02635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Izobrazba, Uključivanje mjerila </w:t>
      </w:r>
      <w:proofErr w:type="spellStart"/>
      <w:r w:rsidR="00E02635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E02635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, Promidžba </w:t>
      </w:r>
      <w:proofErr w:type="spellStart"/>
      <w:r w:rsidR="00E02635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E02635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, Provedba </w:t>
      </w:r>
      <w:r w:rsidR="009A27F7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I. </w:t>
      </w:r>
      <w:r w:rsidR="00E02635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NAP </w:t>
      </w:r>
      <w:proofErr w:type="spellStart"/>
      <w:r w:rsidR="00E02635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E02635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) </w:t>
      </w:r>
      <w:r w:rsidR="00E026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prikazani statusi </w:t>
      </w:r>
      <w:r w:rsidR="00C01F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provedbe mjera </w:t>
      </w:r>
      <w:r w:rsidR="00E227EB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i aktivnosti za </w:t>
      </w:r>
      <w:r w:rsidR="002356E5">
        <w:rPr>
          <w:rFonts w:ascii="Times New Roman" w:hAnsi="Times New Roman" w:cs="Times New Roman"/>
          <w:sz w:val="24"/>
          <w:szCs w:val="24"/>
          <w:lang w:val="hr-HR"/>
        </w:rPr>
        <w:t>razdoblje</w:t>
      </w:r>
      <w:r w:rsidR="00E227EB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od 2015. do </w:t>
      </w:r>
      <w:r w:rsidR="003672F5">
        <w:rPr>
          <w:rFonts w:ascii="Times New Roman" w:hAnsi="Times New Roman" w:cs="Times New Roman"/>
          <w:sz w:val="24"/>
          <w:szCs w:val="24"/>
          <w:lang w:val="hr-HR"/>
        </w:rPr>
        <w:t xml:space="preserve">konca </w:t>
      </w:r>
      <w:r w:rsidR="00C01F35" w:rsidRPr="00F51D00">
        <w:rPr>
          <w:rFonts w:ascii="Times New Roman" w:hAnsi="Times New Roman" w:cs="Times New Roman"/>
          <w:sz w:val="24"/>
          <w:szCs w:val="24"/>
          <w:lang w:val="hr-HR"/>
        </w:rPr>
        <w:t>2017. godine</w:t>
      </w:r>
      <w:r w:rsidR="00E02635" w:rsidRPr="00F51D0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56C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026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Za svaku </w:t>
      </w:r>
      <w:r w:rsidR="002356E5">
        <w:rPr>
          <w:rFonts w:ascii="Times New Roman" w:hAnsi="Times New Roman" w:cs="Times New Roman"/>
          <w:sz w:val="24"/>
          <w:szCs w:val="24"/>
          <w:lang w:val="hr-HR"/>
        </w:rPr>
        <w:t>aktivnost određena</w:t>
      </w:r>
      <w:r w:rsidR="003672F5">
        <w:rPr>
          <w:rFonts w:ascii="Times New Roman" w:hAnsi="Times New Roman" w:cs="Times New Roman"/>
          <w:sz w:val="24"/>
          <w:szCs w:val="24"/>
          <w:lang w:val="hr-HR"/>
        </w:rPr>
        <w:t xml:space="preserve"> su četiri</w:t>
      </w:r>
      <w:r w:rsidR="00C01F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stupnja </w:t>
      </w:r>
      <w:r w:rsidR="002356E5">
        <w:rPr>
          <w:rFonts w:ascii="Times New Roman" w:hAnsi="Times New Roman" w:cs="Times New Roman"/>
          <w:sz w:val="24"/>
          <w:szCs w:val="24"/>
          <w:lang w:val="hr-HR"/>
        </w:rPr>
        <w:t>provedbe</w:t>
      </w:r>
      <w:r w:rsidR="00356C13">
        <w:rPr>
          <w:rFonts w:ascii="Times New Roman" w:hAnsi="Times New Roman" w:cs="Times New Roman"/>
          <w:sz w:val="24"/>
          <w:szCs w:val="24"/>
          <w:lang w:val="hr-HR"/>
        </w:rPr>
        <w:t xml:space="preserve"> (da/</w:t>
      </w:r>
      <w:r w:rsidR="00C01F35" w:rsidRPr="00F51D00">
        <w:rPr>
          <w:rFonts w:ascii="Times New Roman" w:hAnsi="Times New Roman" w:cs="Times New Roman"/>
          <w:sz w:val="24"/>
          <w:szCs w:val="24"/>
          <w:lang w:val="hr-HR"/>
        </w:rPr>
        <w:t>djelomično</w:t>
      </w:r>
      <w:r w:rsidR="00356C13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C01F35" w:rsidRPr="00F51D00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356C13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C01F35" w:rsidRPr="00F51D00">
        <w:rPr>
          <w:rFonts w:ascii="Times New Roman" w:hAnsi="Times New Roman" w:cs="Times New Roman"/>
          <w:sz w:val="24"/>
          <w:szCs w:val="24"/>
          <w:lang w:val="hr-HR"/>
        </w:rPr>
        <w:t>u tijeku</w:t>
      </w:r>
      <w:r w:rsidR="00356C1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672F5">
        <w:rPr>
          <w:rFonts w:ascii="Times New Roman" w:hAnsi="Times New Roman" w:cs="Times New Roman"/>
          <w:sz w:val="24"/>
          <w:szCs w:val="24"/>
          <w:lang w:val="hr-HR"/>
        </w:rPr>
        <w:t xml:space="preserve"> te su dana</w:t>
      </w:r>
      <w:r w:rsidR="00E026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obrazloženja</w:t>
      </w:r>
      <w:r w:rsidR="003672F5">
        <w:rPr>
          <w:rFonts w:ascii="Times New Roman" w:hAnsi="Times New Roman" w:cs="Times New Roman"/>
          <w:sz w:val="24"/>
          <w:szCs w:val="24"/>
          <w:lang w:val="hr-HR"/>
        </w:rPr>
        <w:t xml:space="preserve"> o ostvarenju rezultata</w:t>
      </w:r>
      <w:r w:rsidR="00E026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356E5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="00356C13">
        <w:rPr>
          <w:rFonts w:ascii="Times New Roman" w:hAnsi="Times New Roman" w:cs="Times New Roman"/>
          <w:sz w:val="24"/>
          <w:szCs w:val="24"/>
          <w:lang w:val="hr-HR"/>
        </w:rPr>
        <w:t>prijedlozima</w:t>
      </w:r>
      <w:r w:rsidR="00E0263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za daljnje aktivnosti.</w:t>
      </w:r>
    </w:p>
    <w:p w:rsidR="0008774A" w:rsidRDefault="0008774A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01F35" w:rsidRDefault="00D7400B" w:rsidP="00973A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5" w:name="_Toc506478037"/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D849F9" w:rsidRPr="00D849F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D849F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Mjera</w:t>
      </w:r>
      <w:r w:rsidRPr="00D849F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Izobrazba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- s</w:t>
      </w:r>
      <w:r w:rsidR="00E02635" w:rsidRPr="00D849F9">
        <w:rPr>
          <w:rFonts w:ascii="Times New Roman" w:hAnsi="Times New Roman" w:cs="Times New Roman"/>
          <w:b/>
          <w:sz w:val="24"/>
          <w:szCs w:val="24"/>
          <w:lang w:val="hr-HR"/>
        </w:rPr>
        <w:t xml:space="preserve">tatus provedbe aktivnosti </w:t>
      </w:r>
      <w:bookmarkEnd w:id="5"/>
    </w:p>
    <w:p w:rsidR="001566F0" w:rsidRPr="00D849F9" w:rsidRDefault="001566F0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85B52" w:rsidRDefault="0042305E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MINGO</w:t>
      </w:r>
      <w:r w:rsidR="00A37BD7">
        <w:rPr>
          <w:rFonts w:ascii="Times New Roman" w:hAnsi="Times New Roman" w:cs="Times New Roman"/>
          <w:sz w:val="24"/>
          <w:szCs w:val="24"/>
          <w:lang w:val="hr-HR"/>
        </w:rPr>
        <w:t xml:space="preserve"> kao nadležno tijelo za javnu nabavu koordinira uspostavu sustava za izobrazbu </w:t>
      </w:r>
      <w:hyperlink r:id="rId12" w:tgtFrame="_blank" w:history="1">
        <w:r w:rsidR="00844A32" w:rsidRPr="00F51D00">
          <w:rPr>
            <w:rFonts w:ascii="Times New Roman" w:hAnsi="Times New Roman" w:cs="Times New Roman"/>
            <w:sz w:val="24"/>
            <w:szCs w:val="24"/>
            <w:lang w:val="hr-HR"/>
          </w:rPr>
          <w:t xml:space="preserve">u području javne nabave </w:t>
        </w:r>
      </w:hyperlink>
      <w:r w:rsidR="00A37BD7">
        <w:rPr>
          <w:rFonts w:ascii="Times New Roman" w:hAnsi="Times New Roman" w:cs="Times New Roman"/>
          <w:sz w:val="24"/>
          <w:szCs w:val="24"/>
          <w:lang w:val="hr-HR"/>
        </w:rPr>
        <w:t xml:space="preserve">te je </w:t>
      </w:r>
      <w:r w:rsidR="00844A32">
        <w:rPr>
          <w:rFonts w:ascii="Times New Roman" w:hAnsi="Times New Roman" w:cs="Times New Roman"/>
          <w:sz w:val="24"/>
          <w:szCs w:val="24"/>
          <w:lang w:val="hr-HR"/>
        </w:rPr>
        <w:t xml:space="preserve">propisano </w:t>
      </w:r>
      <w:r w:rsidR="001F28B3" w:rsidRPr="001F28B3">
        <w:rPr>
          <w:rFonts w:ascii="Times New Roman" w:hAnsi="Times New Roman" w:cs="Times New Roman"/>
          <w:sz w:val="24"/>
          <w:szCs w:val="24"/>
          <w:lang w:val="hr-HR"/>
        </w:rPr>
        <w:t xml:space="preserve">na koji način se priprema i provodi </w:t>
      </w:r>
      <w:r w:rsidR="006E2594">
        <w:rPr>
          <w:rFonts w:ascii="Times New Roman" w:hAnsi="Times New Roman" w:cs="Times New Roman"/>
          <w:sz w:val="24"/>
          <w:szCs w:val="24"/>
          <w:lang w:val="hr-HR"/>
        </w:rPr>
        <w:t>program</w:t>
      </w:r>
      <w:r w:rsidR="001F28B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2594">
        <w:rPr>
          <w:rFonts w:ascii="Times New Roman" w:hAnsi="Times New Roman" w:cs="Times New Roman"/>
          <w:sz w:val="24"/>
          <w:szCs w:val="24"/>
          <w:lang w:val="hr-HR"/>
        </w:rPr>
        <w:t>izobrazbe</w:t>
      </w:r>
      <w:r w:rsidR="001F28B3" w:rsidRPr="001F28B3">
        <w:rPr>
          <w:rFonts w:ascii="Times New Roman" w:hAnsi="Times New Roman" w:cs="Times New Roman"/>
          <w:sz w:val="24"/>
          <w:szCs w:val="24"/>
          <w:lang w:val="hr-HR"/>
        </w:rPr>
        <w:t xml:space="preserve"> u području javne nabave te koje je uvjete potrebno zadovoljiti za izdavanje i obnavljanje certifikata u području javne nabave</w:t>
      </w:r>
      <w:r w:rsidR="00844A32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37BD7">
        <w:rPr>
          <w:rFonts w:ascii="Times New Roman" w:hAnsi="Times New Roman" w:cs="Times New Roman"/>
          <w:sz w:val="24"/>
          <w:szCs w:val="24"/>
          <w:lang w:val="hr-HR"/>
        </w:rPr>
        <w:t>Stoga je c</w:t>
      </w:r>
      <w:r w:rsidR="001F28B3">
        <w:rPr>
          <w:rFonts w:ascii="Times New Roman" w:hAnsi="Times New Roman" w:cs="Times New Roman"/>
          <w:sz w:val="24"/>
          <w:szCs w:val="24"/>
          <w:lang w:val="hr-HR"/>
        </w:rPr>
        <w:t xml:space="preserve">ilj ove mjere „Izobrazba“ </w:t>
      </w:r>
      <w:r w:rsidR="00A37BD7">
        <w:rPr>
          <w:rFonts w:ascii="Times New Roman" w:hAnsi="Times New Roman" w:cs="Times New Roman"/>
          <w:sz w:val="24"/>
          <w:szCs w:val="24"/>
          <w:lang w:val="hr-HR"/>
        </w:rPr>
        <w:t xml:space="preserve">bio </w:t>
      </w:r>
      <w:r w:rsidR="001F28B3">
        <w:rPr>
          <w:rFonts w:ascii="Times New Roman" w:hAnsi="Times New Roman" w:cs="Times New Roman"/>
          <w:sz w:val="24"/>
          <w:szCs w:val="24"/>
          <w:lang w:val="hr-HR"/>
        </w:rPr>
        <w:t xml:space="preserve">kroz postojeći sustav izobrazbe pružiti informacije ovlaštenim provoditeljima </w:t>
      </w:r>
      <w:r w:rsidR="006E3675">
        <w:rPr>
          <w:rFonts w:ascii="Times New Roman" w:hAnsi="Times New Roman" w:cs="Times New Roman"/>
          <w:sz w:val="24"/>
          <w:szCs w:val="24"/>
          <w:lang w:val="hr-HR"/>
        </w:rPr>
        <w:t xml:space="preserve">postupka </w:t>
      </w:r>
      <w:r w:rsidR="001F28B3">
        <w:rPr>
          <w:rFonts w:ascii="Times New Roman" w:hAnsi="Times New Roman" w:cs="Times New Roman"/>
          <w:sz w:val="24"/>
          <w:szCs w:val="24"/>
          <w:lang w:val="hr-HR"/>
        </w:rPr>
        <w:t xml:space="preserve">javne nabave o </w:t>
      </w:r>
      <w:proofErr w:type="spellStart"/>
      <w:r w:rsidR="00903489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1F28B3">
        <w:rPr>
          <w:rFonts w:ascii="Times New Roman" w:hAnsi="Times New Roman" w:cs="Times New Roman"/>
          <w:sz w:val="24"/>
          <w:szCs w:val="24"/>
          <w:lang w:val="hr-HR"/>
        </w:rPr>
        <w:t xml:space="preserve">. Naime, </w:t>
      </w:r>
      <w:r w:rsidR="00844A32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FE0C2E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zobrazba provoditelja postupaka javne nabave predstavlja temelj za uvođenje mjerila </w:t>
      </w:r>
      <w:proofErr w:type="spellStart"/>
      <w:r w:rsidR="00FE0C2E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 w:rsidR="00FE0C2E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u postupke javne nabave i postizanje cilja od 50% provedenih postupaka javne nabave uz korištenje mjerila </w:t>
      </w:r>
      <w:proofErr w:type="spellStart"/>
      <w:r w:rsidR="00FE0C2E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 w:rsidR="006E367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do 2020. godine</w:t>
      </w:r>
      <w:r w:rsidR="00FE0C2E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Iz tog razloga su </w:t>
      </w:r>
      <w:r w:rsidR="006E367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planirane četiri aktivnosti od kojih su tri ostvarene, dok </w:t>
      </w:r>
      <w:r w:rsidR="00FC220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jedna nije te </w:t>
      </w:r>
      <w:r w:rsidR="006E367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će se prebaciti za provedbu u </w:t>
      </w:r>
      <w:r w:rsidR="009A27F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II. </w:t>
      </w:r>
      <w:r w:rsidR="006E3675">
        <w:rPr>
          <w:rFonts w:ascii="Times New Roman" w:hAnsi="Times New Roman" w:cs="Times New Roman"/>
          <w:color w:val="000000"/>
          <w:sz w:val="24"/>
          <w:szCs w:val="24"/>
          <w:lang w:val="hr-HR"/>
        </w:rPr>
        <w:t>NAP</w:t>
      </w:r>
      <w:r w:rsidR="009A27F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proofErr w:type="spellStart"/>
      <w:r w:rsidR="006E3675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 w:rsidR="00FC220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</w:t>
      </w:r>
      <w:r w:rsidR="00D9549B">
        <w:rPr>
          <w:rFonts w:ascii="Times New Roman" w:hAnsi="Times New Roman" w:cs="Times New Roman"/>
          <w:color w:val="000000"/>
          <w:sz w:val="24"/>
          <w:szCs w:val="24"/>
          <w:lang w:val="hr-HR"/>
        </w:rPr>
        <w:t>a iduće trogodišnje razdoblje (t</w:t>
      </w:r>
      <w:r w:rsidR="002356E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ablica </w:t>
      </w:r>
      <w:r w:rsidR="002A2225">
        <w:rPr>
          <w:rFonts w:ascii="Times New Roman" w:hAnsi="Times New Roman" w:cs="Times New Roman"/>
          <w:color w:val="000000"/>
          <w:sz w:val="24"/>
          <w:szCs w:val="24"/>
          <w:lang w:val="hr-HR"/>
        </w:rPr>
        <w:t>2</w:t>
      </w:r>
      <w:r w:rsidR="00FC220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). 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E3675" w:rsidRDefault="002356E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266FA">
        <w:rPr>
          <w:rFonts w:ascii="Times New Roman" w:hAnsi="Times New Roman" w:cs="Times New Roman"/>
          <w:sz w:val="24"/>
          <w:szCs w:val="24"/>
          <w:lang w:val="hr-HR"/>
        </w:rPr>
        <w:t>Tablica</w:t>
      </w:r>
      <w:r w:rsidR="002A2225">
        <w:rPr>
          <w:rFonts w:ascii="Times New Roman" w:hAnsi="Times New Roman" w:cs="Times New Roman"/>
          <w:sz w:val="24"/>
          <w:szCs w:val="24"/>
          <w:lang w:val="hr-HR"/>
        </w:rPr>
        <w:t xml:space="preserve"> 2</w:t>
      </w:r>
      <w:r w:rsidR="0048289F" w:rsidRPr="006266FA">
        <w:rPr>
          <w:rFonts w:ascii="Times New Roman" w:hAnsi="Times New Roman" w:cs="Times New Roman"/>
          <w:sz w:val="24"/>
          <w:szCs w:val="24"/>
          <w:lang w:val="hr-HR"/>
        </w:rPr>
        <w:t>: Status provedbe aktivnosti z</w:t>
      </w:r>
      <w:r w:rsidR="001D4CD8" w:rsidRPr="006266FA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6E3675" w:rsidRPr="006266FA">
        <w:rPr>
          <w:rFonts w:ascii="Times New Roman" w:hAnsi="Times New Roman" w:cs="Times New Roman"/>
          <w:sz w:val="24"/>
          <w:szCs w:val="24"/>
          <w:lang w:val="hr-HR"/>
        </w:rPr>
        <w:t>mjeru</w:t>
      </w:r>
      <w:r w:rsidR="003024F7" w:rsidRPr="006266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289F" w:rsidRPr="006266FA">
        <w:rPr>
          <w:rFonts w:ascii="Times New Roman" w:hAnsi="Times New Roman" w:cs="Times New Roman"/>
          <w:sz w:val="24"/>
          <w:szCs w:val="24"/>
          <w:lang w:val="hr-HR"/>
        </w:rPr>
        <w:t>Izobrazba</w:t>
      </w:r>
    </w:p>
    <w:p w:rsidR="001566F0" w:rsidRPr="006266FA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6"/>
        <w:tblW w:w="5000" w:type="pct"/>
        <w:tblLayout w:type="fixed"/>
        <w:tblLook w:val="04A0" w:firstRow="1" w:lastRow="0" w:firstColumn="1" w:lastColumn="0" w:noHBand="0" w:noVBand="1"/>
      </w:tblPr>
      <w:tblGrid>
        <w:gridCol w:w="446"/>
        <w:gridCol w:w="2543"/>
        <w:gridCol w:w="2160"/>
        <w:gridCol w:w="2249"/>
        <w:gridCol w:w="1664"/>
      </w:tblGrid>
      <w:tr w:rsidR="00C441B1" w:rsidRPr="00F51D00" w:rsidTr="007F34F9">
        <w:trPr>
          <w:trHeight w:val="425"/>
        </w:trPr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7F34F9" w:rsidRDefault="00D6526E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F34F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Nositelj/suradnici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E" w:rsidRPr="007F34F9" w:rsidRDefault="00D6526E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F34F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Pokazatelj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25653D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Provedeno</w:t>
            </w:r>
          </w:p>
        </w:tc>
      </w:tr>
      <w:tr w:rsidR="00D6526E" w:rsidRPr="00F51D00" w:rsidTr="007F34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okviru Programa izobrazbe u području javne nabave davati informacije o mjerilima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NAP-a, o primjerima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mogućnostima dodatne izobrazbe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MINGO/ovlašteni nositelji programa izobrazbe</w:t>
            </w:r>
            <w:r w:rsidR="001F28B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području javne</w:t>
            </w:r>
            <w:r w:rsidR="007F34F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nabave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Programi izobrazbe sadrže informacije o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8656F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D6526E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D6526E" w:rsidRPr="00F51D00" w:rsidTr="007F34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Izobrazba stručnih osoba koje izvode nastavni program izobrazbe iz područja</w:t>
            </w:r>
            <w:r w:rsidR="001668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javne nabave o mjerilima </w:t>
            </w:r>
            <w:proofErr w:type="spellStart"/>
            <w:r w:rsidR="001668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="001668C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putem posebnog  projekta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MZOE/MINGO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provedenih  radionica izobrazbe i broj ovlaštenih nositelja programa izobrazbe u području javne nabave koji su prošli izobrazbu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8656F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D6526E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D6526E" w:rsidRPr="00F51D00" w:rsidTr="007F34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3.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Programa usavršavanja o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provoditelje postupka javne nabave putem posebnog projekta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MZOE/MINGO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Izrađeni Programi usavršavanja o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8656F" w:rsidP="004E1ED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ArialMT" w:hAnsi="Times New Roman" w:cs="Times New Roman"/>
                <w:color w:val="222222"/>
                <w:sz w:val="24"/>
                <w:szCs w:val="24"/>
                <w:lang w:val="hr-HR"/>
              </w:rPr>
              <w:t>d</w:t>
            </w:r>
            <w:r w:rsidR="00D6526E" w:rsidRPr="00F51D00">
              <w:rPr>
                <w:rFonts w:ascii="Times New Roman" w:eastAsia="ArialMT" w:hAnsi="Times New Roman" w:cs="Times New Roman"/>
                <w:color w:val="222222"/>
                <w:sz w:val="24"/>
                <w:szCs w:val="24"/>
                <w:lang w:val="hr-HR"/>
              </w:rPr>
              <w:t>a</w:t>
            </w:r>
          </w:p>
        </w:tc>
      </w:tr>
      <w:tr w:rsidR="00D6526E" w:rsidRPr="00F51D00" w:rsidTr="007F34F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Prilagodba Prog</w:t>
            </w:r>
            <w:r w:rsidR="00F85B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rama usavršavanja o </w:t>
            </w:r>
            <w:proofErr w:type="spellStart"/>
            <w:r w:rsidR="00F85B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="00F85B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e-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učenje</w:t>
            </w:r>
            <w:r w:rsidR="00F85B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putem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webinara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putem posebnog projekta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MZOE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6E" w:rsidRPr="00F51D00" w:rsidRDefault="00D6526E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Izrađen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webinar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stavljen u funkciju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6E" w:rsidRPr="00F51D00" w:rsidRDefault="00D8656F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D6526E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</w:p>
        </w:tc>
      </w:tr>
    </w:tbl>
    <w:p w:rsidR="001566F0" w:rsidRDefault="001566F0" w:rsidP="004E1E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6" w:name="_Toc506478038"/>
    </w:p>
    <w:p w:rsidR="00FC2207" w:rsidRDefault="00FC2207" w:rsidP="0015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862FF">
        <w:rPr>
          <w:rFonts w:ascii="Times New Roman" w:hAnsi="Times New Roman" w:cs="Times New Roman"/>
          <w:sz w:val="24"/>
          <w:szCs w:val="24"/>
          <w:lang w:val="hr-HR"/>
        </w:rPr>
        <w:t>U nastavku je dano detaljno obrazloženje za svaku aktivn</w:t>
      </w:r>
      <w:r w:rsidR="00A37BD7" w:rsidRPr="006862FF">
        <w:rPr>
          <w:rFonts w:ascii="Times New Roman" w:hAnsi="Times New Roman" w:cs="Times New Roman"/>
          <w:sz w:val="24"/>
          <w:szCs w:val="24"/>
          <w:lang w:val="hr-HR"/>
        </w:rPr>
        <w:t>ost te je dan prijedlog za daljnje mjere i aktivnosti</w:t>
      </w:r>
      <w:r w:rsidRPr="006862FF">
        <w:rPr>
          <w:rFonts w:ascii="Times New Roman" w:hAnsi="Times New Roman" w:cs="Times New Roman"/>
          <w:sz w:val="24"/>
          <w:szCs w:val="24"/>
          <w:lang w:val="hr-HR"/>
        </w:rPr>
        <w:t>.</w:t>
      </w:r>
      <w:bookmarkEnd w:id="6"/>
      <w:r w:rsidRPr="006862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566F0" w:rsidRDefault="001566F0" w:rsidP="001566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660D6" w:rsidRPr="001566F0" w:rsidRDefault="0048289F" w:rsidP="00973A49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7" w:name="_Toc506478039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A660D6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ktivnost </w:t>
      </w:r>
      <w:r w:rsidR="00FC2207" w:rsidRPr="001566F0">
        <w:rPr>
          <w:rFonts w:ascii="Times New Roman" w:hAnsi="Times New Roman" w:cs="Times New Roman"/>
          <w:b/>
          <w:sz w:val="24"/>
          <w:szCs w:val="24"/>
          <w:lang w:val="hr-HR"/>
        </w:rPr>
        <w:t>1.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A660D6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okviru Programa izobrazbe u području javne nabave davati informacije o mjerilima </w:t>
      </w:r>
      <w:proofErr w:type="spellStart"/>
      <w:r w:rsidR="00A660D6"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="00A660D6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 NAP-a, o primjerima </w:t>
      </w:r>
      <w:proofErr w:type="spellStart"/>
      <w:r w:rsidR="00A660D6"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="00A660D6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mogućnostima dodatne izobrazbe</w:t>
      </w:r>
      <w:bookmarkEnd w:id="7"/>
    </w:p>
    <w:p w:rsidR="001566F0" w:rsidRPr="001566F0" w:rsidRDefault="001566F0" w:rsidP="001566F0">
      <w:pPr>
        <w:spacing w:after="0" w:line="240" w:lineRule="auto"/>
        <w:rPr>
          <w:lang w:val="hr-HR"/>
        </w:rPr>
      </w:pPr>
    </w:p>
    <w:p w:rsidR="005D63DD" w:rsidRDefault="00A35564" w:rsidP="00156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>Tijekom 2015. i 2016. godine izobrazba provoditelja postupaka javne nabave</w:t>
      </w:r>
      <w:r w:rsidR="00A37B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25362">
        <w:rPr>
          <w:rFonts w:ascii="Times New Roman" w:hAnsi="Times New Roman" w:cs="Times New Roman"/>
          <w:sz w:val="24"/>
          <w:szCs w:val="24"/>
          <w:lang w:val="hr-HR"/>
        </w:rPr>
        <w:t>se odvijala sukladno Pravilniku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 izobrazbi u području javne nabave (N</w:t>
      </w:r>
      <w:r w:rsidR="00C25362">
        <w:rPr>
          <w:rFonts w:ascii="Times New Roman" w:hAnsi="Times New Roman" w:cs="Times New Roman"/>
          <w:sz w:val="24"/>
          <w:szCs w:val="24"/>
          <w:lang w:val="hr-HR"/>
        </w:rPr>
        <w:t>arodne novine, br.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A78D5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06/</w:t>
      </w: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12 i </w:t>
      </w:r>
      <w:r w:rsidR="001A78D5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125/</w:t>
      </w:r>
      <w:r w:rsidR="00A37BD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14), kojim </w:t>
      </w: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je odre</w:t>
      </w:r>
      <w:r w:rsidR="00A37BD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đeno da </w:t>
      </w: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je</w:t>
      </w:r>
      <w:r w:rsidR="001A78D5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dna od tema nastavnog programa</w:t>
      </w: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A37BD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treba biti </w:t>
      </w:r>
      <w:r w:rsidR="005D63DD"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Održiva javna nabava</w:t>
      </w:r>
      <w:r w:rsidR="005D63DD"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(opće upravljanje nabavom, ustrojstvo javne nabave kod naručitelja, </w:t>
      </w:r>
      <w:r w:rsidR="008033A7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blok sat o </w:t>
      </w:r>
      <w:proofErr w:type="spellStart"/>
      <w:r w:rsidR="008033A7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 w:rsidR="00C2536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). </w:t>
      </w:r>
      <w:r w:rsidR="008033A7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 srpnja 2017. </w:t>
      </w:r>
      <w:r w:rsidR="00F85B5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godine </w:t>
      </w:r>
      <w:r w:rsidR="008033A7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na snagu je stupio novi Pravilnik o izobrazbi u područ</w:t>
      </w:r>
      <w:r w:rsidR="001A78D5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ju javne nabave</w:t>
      </w:r>
      <w:r w:rsidR="008033A7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C2536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(Narodne novine, broj 65/17) </w:t>
      </w:r>
      <w:r w:rsidR="008033A7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koji u sadržaju nastavnog programa </w:t>
      </w:r>
      <w:r w:rsidR="003648F1">
        <w:rPr>
          <w:rFonts w:ascii="Times New Roman" w:hAnsi="Times New Roman" w:cs="Times New Roman"/>
          <w:color w:val="000000"/>
          <w:sz w:val="24"/>
          <w:szCs w:val="24"/>
          <w:lang w:val="hr-HR"/>
        </w:rPr>
        <w:t>propisuje</w:t>
      </w:r>
      <w:r w:rsidR="008033A7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FE143B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obveznu </w:t>
      </w:r>
      <w:r w:rsidR="008033A7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obradu sadržaja pod nazivom „</w:t>
      </w:r>
      <w:r w:rsidR="006A243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Održiva i zelena javna nabava“. </w:t>
      </w:r>
    </w:p>
    <w:p w:rsidR="001566F0" w:rsidRDefault="001566F0" w:rsidP="00156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A80D5D" w:rsidRDefault="005D63DD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Program izobrazbe se odvija kroz Specijalistički program izobrazbe u području javne nabave (u daljnjem tekstu: Specijalistički program) i kroz redovito usavršavanje (</w:t>
      </w:r>
      <w:r w:rsidRPr="005D63D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daljnjem tekstu: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Program usavršavanja). </w:t>
      </w:r>
      <w:r w:rsidR="00A80D5D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Certifikati </w:t>
      </w:r>
      <w:r w:rsidR="006A2430" w:rsidRPr="00817EF1">
        <w:rPr>
          <w:rFonts w:ascii="Times New Roman" w:hAnsi="Times New Roman" w:cs="Times New Roman"/>
          <w:color w:val="000000"/>
          <w:sz w:val="24"/>
          <w:szCs w:val="24"/>
          <w:lang w:val="hr-HR"/>
        </w:rPr>
        <w:t>(popis P</w:t>
      </w:r>
      <w:r w:rsidR="00B73C24" w:rsidRPr="00817EF1">
        <w:rPr>
          <w:rFonts w:ascii="Times New Roman" w:hAnsi="Times New Roman" w:cs="Times New Roman"/>
          <w:color w:val="000000"/>
          <w:sz w:val="24"/>
          <w:szCs w:val="24"/>
          <w:lang w:val="hr-HR"/>
        </w:rPr>
        <w:t>rograma usavršavanja dostupan je na mrežnoj stranici MINGO</w:t>
      </w:r>
      <w:r w:rsidR="00817EF1" w:rsidRPr="00817EF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: </w:t>
      </w:r>
      <w:hyperlink r:id="rId13" w:history="1">
        <w:r w:rsidR="001566F0" w:rsidRPr="0027510C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http://www.javnanabava.hr/default.aspx?id=3763</w:t>
        </w:r>
      </w:hyperlink>
      <w:r w:rsidR="00B73C24" w:rsidRPr="00817EF1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 w:rsidR="00A80D5D" w:rsidRPr="00817EF1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1566F0" w:rsidRPr="00F51D0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8024C6" w:rsidRDefault="005D63DD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Izobrazbu o održivoj i/ili zelenoj javnoj nabavi kroz Specijalistički program je </w:t>
      </w:r>
      <w:r w:rsidR="008024C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024C6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2015. godini</w:t>
      </w:r>
      <w:r w:rsidR="008024C6">
        <w:rPr>
          <w:rFonts w:ascii="Times New Roman" w:hAnsi="Times New Roman" w:cs="Times New Roman"/>
          <w:sz w:val="24"/>
          <w:szCs w:val="24"/>
          <w:lang w:val="hr-HR"/>
        </w:rPr>
        <w:t xml:space="preserve"> pohađalo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1033 polaznika, </w:t>
      </w:r>
      <w:r w:rsidR="008024C6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F85B52">
        <w:rPr>
          <w:rFonts w:ascii="Times New Roman" w:hAnsi="Times New Roman" w:cs="Times New Roman"/>
          <w:sz w:val="24"/>
          <w:szCs w:val="24"/>
          <w:lang w:val="hr-HR"/>
        </w:rPr>
        <w:t xml:space="preserve">2016. godini </w:t>
      </w:r>
      <w:r w:rsidR="00CB7514" w:rsidRPr="00F51D00">
        <w:rPr>
          <w:rFonts w:ascii="Times New Roman" w:hAnsi="Times New Roman" w:cs="Times New Roman"/>
          <w:sz w:val="24"/>
          <w:szCs w:val="24"/>
          <w:lang w:val="hr-HR"/>
        </w:rPr>
        <w:t>608 polaznika</w:t>
      </w:r>
      <w:r w:rsidR="008024C6">
        <w:rPr>
          <w:rFonts w:ascii="Times New Roman" w:hAnsi="Times New Roman" w:cs="Times New Roman"/>
          <w:sz w:val="24"/>
          <w:szCs w:val="24"/>
          <w:lang w:val="hr-HR"/>
        </w:rPr>
        <w:t xml:space="preserve">, a u 2017. godini </w:t>
      </w:r>
      <w:r w:rsidR="008024C6" w:rsidRPr="00F51D00">
        <w:rPr>
          <w:rFonts w:ascii="Times New Roman" w:hAnsi="Times New Roman" w:cs="Times New Roman"/>
          <w:sz w:val="24"/>
          <w:szCs w:val="24"/>
          <w:lang w:val="hr-HR"/>
        </w:rPr>
        <w:t>749 polaznika</w:t>
      </w:r>
      <w:r w:rsidR="008024C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B7514" w:rsidRDefault="008024C6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Izobrazba o održivoj i/ili zelenoj javnoj nabavi se odvijala i kroz Program usavršavanja. Tako je u 2016. godini Programe usavršavanja</w:t>
      </w:r>
      <w:r w:rsidR="00CB751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pohađao 201 polaznik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 u </w:t>
      </w:r>
      <w:r w:rsidR="00F85B52">
        <w:rPr>
          <w:rFonts w:ascii="Times New Roman" w:hAnsi="Times New Roman" w:cs="Times New Roman"/>
          <w:sz w:val="24"/>
          <w:szCs w:val="24"/>
          <w:lang w:val="hr-HR"/>
        </w:rPr>
        <w:t xml:space="preserve">2017. godini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njih </w:t>
      </w:r>
      <w:r w:rsidR="00CB7514" w:rsidRPr="00F51D00">
        <w:rPr>
          <w:rFonts w:ascii="Times New Roman" w:hAnsi="Times New Roman" w:cs="Times New Roman"/>
          <w:sz w:val="24"/>
          <w:szCs w:val="24"/>
          <w:lang w:val="hr-HR"/>
        </w:rPr>
        <w:t>136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566F0" w:rsidRPr="00F51D0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8289F" w:rsidRDefault="0048289F" w:rsidP="00156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1566F0" w:rsidRPr="00F51D00" w:rsidRDefault="001566F0" w:rsidP="00156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1C6038" w:rsidRDefault="00F85B52" w:rsidP="0015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Postoji veliki interes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te treba nastaviti </w:t>
      </w:r>
      <w:r w:rsidR="0030430E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i intenzivira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ti</w:t>
      </w:r>
      <w:r w:rsidR="0030430E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284524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edukacije provoditelja postupka javne nabave kroz </w:t>
      </w:r>
      <w:r w:rsidR="002845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Specijalistički program </w:t>
      </w:r>
      <w:r>
        <w:rPr>
          <w:rFonts w:ascii="Times New Roman" w:hAnsi="Times New Roman" w:cs="Times New Roman"/>
          <w:sz w:val="24"/>
          <w:szCs w:val="24"/>
          <w:lang w:val="hr-HR"/>
        </w:rPr>
        <w:t>i kroz P</w:t>
      </w:r>
      <w:r w:rsidR="002845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rogram usavršavanja s naglaskom na povezivanje edukacije i sadržaja s aktualnim novostima u području </w:t>
      </w:r>
      <w:proofErr w:type="spellStart"/>
      <w:r w:rsidR="0028452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2845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(npr. iskustva i primjeri drugih država članica EU). </w:t>
      </w:r>
    </w:p>
    <w:p w:rsidR="00E17D6F" w:rsidRDefault="00E17D6F">
      <w:pPr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br w:type="page"/>
      </w:r>
    </w:p>
    <w:p w:rsidR="001566F0" w:rsidRDefault="001566F0" w:rsidP="00156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1C6038" w:rsidRDefault="0042305E" w:rsidP="00E111A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Aktivnost</w:t>
      </w:r>
      <w:r w:rsidR="00A306B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85B52">
        <w:rPr>
          <w:rFonts w:ascii="Times New Roman" w:hAnsi="Times New Roman" w:cs="Times New Roman"/>
          <w:b/>
          <w:sz w:val="24"/>
          <w:szCs w:val="24"/>
          <w:lang w:val="hr-HR"/>
        </w:rPr>
        <w:t xml:space="preserve">2.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4E14C7" w:rsidRPr="00731A95">
        <w:rPr>
          <w:rFonts w:ascii="Times New Roman" w:hAnsi="Times New Roman" w:cs="Times New Roman"/>
          <w:b/>
          <w:sz w:val="24"/>
          <w:szCs w:val="24"/>
          <w:lang w:val="hr-HR"/>
        </w:rPr>
        <w:t>Izobrazba stručnih osoba koje izvode nastavni program izobrazbe iz područj</w:t>
      </w:r>
      <w:r w:rsidR="00264361" w:rsidRPr="00731A95">
        <w:rPr>
          <w:rFonts w:ascii="Times New Roman" w:hAnsi="Times New Roman" w:cs="Times New Roman"/>
          <w:b/>
          <w:sz w:val="24"/>
          <w:szCs w:val="24"/>
          <w:lang w:val="hr-HR"/>
        </w:rPr>
        <w:t xml:space="preserve">a javne nabave o mjerilima </w:t>
      </w:r>
      <w:proofErr w:type="spellStart"/>
      <w:r w:rsidR="00264361" w:rsidRPr="00731A95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="00264361" w:rsidRPr="00731A9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putem posebnog </w:t>
      </w:r>
      <w:r w:rsidR="004E14C7" w:rsidRPr="00731A95">
        <w:rPr>
          <w:rFonts w:ascii="Times New Roman" w:hAnsi="Times New Roman" w:cs="Times New Roman"/>
          <w:b/>
          <w:sz w:val="24"/>
          <w:szCs w:val="24"/>
          <w:lang w:val="hr-HR"/>
        </w:rPr>
        <w:t>projekta</w:t>
      </w:r>
    </w:p>
    <w:p w:rsidR="001566F0" w:rsidRDefault="001566F0" w:rsidP="001566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1566F0" w:rsidRDefault="0026436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>Izobrazba stručnih osoba koje izvode nastavni program izobrazbe iz područja javne nabave (u daljnjem tekstu</w:t>
      </w:r>
      <w:r w:rsidR="001C6038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trening trenera) provodi se sukladno članku 38. Pravilnika o iz</w:t>
      </w:r>
      <w:r w:rsidR="001A78D5" w:rsidRPr="00F51D00">
        <w:rPr>
          <w:rFonts w:ascii="Times New Roman" w:hAnsi="Times New Roman" w:cs="Times New Roman"/>
          <w:sz w:val="24"/>
          <w:szCs w:val="24"/>
          <w:lang w:val="hr-HR"/>
        </w:rPr>
        <w:t>obrazbi u području javne nabave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, a provodi ga središnje tijelo za ja</w:t>
      </w:r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>vnu nabavu. Stoga je Uprava</w:t>
      </w:r>
      <w:r w:rsidR="001C6038">
        <w:rPr>
          <w:rFonts w:ascii="Times New Roman" w:hAnsi="Times New Roman" w:cs="Times New Roman"/>
          <w:sz w:val="24"/>
          <w:szCs w:val="24"/>
          <w:lang w:val="hr-HR"/>
        </w:rPr>
        <w:t xml:space="preserve"> za politiku javne nabave MINGO</w:t>
      </w:r>
      <w:r w:rsidR="00275083">
        <w:rPr>
          <w:rFonts w:ascii="Times New Roman" w:hAnsi="Times New Roman" w:cs="Times New Roman"/>
          <w:sz w:val="24"/>
          <w:szCs w:val="24"/>
          <w:lang w:val="hr-HR"/>
        </w:rPr>
        <w:t>, tijekom 2017. godine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provela projekt </w:t>
      </w:r>
      <w:r w:rsidR="001C6038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>Jačanje administrativnih kapaciteta u sustavu javne nabave Republike Hrvatske s naglaskom na kriterij ekonomski najpovoljnije ponude</w:t>
      </w:r>
      <w:r w:rsidR="001C6038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>. U sklopu tog projekta održana je jedna dvodnevna radionica za odabrane zaposlenike Uprave za politiku javne nabave, Državne komisije za kontrolu ja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>vne nabave i SDUSJN</w:t>
      </w:r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te osam jednodnevnih radionica na kojima je prisustvovalo gotovo 300 polaznika. U sklopu navedenog projekta izrađen je i Priručnik s praktičnim primjerima (ekonomski najpovoljnija ponuda) u kojem je naveden primjer korištenja zelenih mjerila pri nabavi energenata. </w:t>
      </w:r>
      <w:r w:rsidR="00332524" w:rsidRPr="001C6038">
        <w:rPr>
          <w:rFonts w:ascii="Times New Roman" w:hAnsi="Times New Roman" w:cs="Times New Roman"/>
          <w:sz w:val="24"/>
          <w:szCs w:val="24"/>
          <w:lang w:val="hr-HR"/>
        </w:rPr>
        <w:t xml:space="preserve">Navedeni Priručnik je dostupan na </w:t>
      </w:r>
      <w:r w:rsidR="001C6038">
        <w:rPr>
          <w:rFonts w:ascii="Times New Roman" w:hAnsi="Times New Roman" w:cs="Times New Roman"/>
          <w:sz w:val="24"/>
          <w:szCs w:val="24"/>
          <w:lang w:val="hr-HR"/>
        </w:rPr>
        <w:t xml:space="preserve">nacionalnom </w:t>
      </w:r>
      <w:r w:rsidR="00332524" w:rsidRPr="001C6038">
        <w:rPr>
          <w:rFonts w:ascii="Times New Roman" w:hAnsi="Times New Roman" w:cs="Times New Roman"/>
          <w:sz w:val="24"/>
          <w:szCs w:val="24"/>
          <w:lang w:val="hr-HR"/>
        </w:rPr>
        <w:t>Portalu javne nabave:</w:t>
      </w:r>
    </w:p>
    <w:p w:rsidR="00332524" w:rsidRDefault="00247621" w:rsidP="004E1ED8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hr-HR"/>
        </w:rPr>
      </w:pPr>
      <w:hyperlink r:id="rId14" w:history="1">
        <w:r w:rsidR="00332524" w:rsidRPr="001C603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hr-HR"/>
          </w:rPr>
          <w:t>http://www.javnanabava.hr/userdocsimages/ENP%20prirucnik_MGPO_final.pdf</w:t>
        </w:r>
      </w:hyperlink>
    </w:p>
    <w:p w:rsidR="001566F0" w:rsidRP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32524" w:rsidRDefault="001C603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Pored toga je kroz </w:t>
      </w:r>
      <w:r w:rsidR="00720114">
        <w:rPr>
          <w:rFonts w:ascii="Times New Roman" w:hAnsi="Times New Roman" w:cs="Times New Roman"/>
          <w:sz w:val="24"/>
          <w:szCs w:val="24"/>
          <w:lang w:val="hr-HR"/>
        </w:rPr>
        <w:t xml:space="preserve">projekt PRIMES GPP 2020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proveden 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>trening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trenera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području javne nabave </w:t>
      </w:r>
      <w:r w:rsidR="00264361" w:rsidRPr="00F51D00">
        <w:rPr>
          <w:rFonts w:ascii="Times New Roman" w:hAnsi="Times New Roman" w:cs="Times New Roman"/>
          <w:sz w:val="24"/>
          <w:szCs w:val="24"/>
          <w:lang w:val="hr-HR"/>
        </w:rPr>
        <w:t>o tome kako p</w:t>
      </w:r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rovoditi izobrazbu na temu </w:t>
      </w:r>
      <w:proofErr w:type="spellStart"/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20114">
        <w:rPr>
          <w:rFonts w:ascii="Times New Roman" w:hAnsi="Times New Roman" w:cs="Times New Roman"/>
          <w:sz w:val="24"/>
          <w:szCs w:val="24"/>
          <w:lang w:val="hr-HR"/>
        </w:rPr>
        <w:t xml:space="preserve">Kroz projekt je </w:t>
      </w:r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>tijekom 2015. g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>odine</w:t>
      </w:r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održa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>no tri</w:t>
      </w:r>
      <w:r w:rsidR="003325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treninga za trenere te su izrađena dva programa edukacije za trenere na hrvatskom jeziku. </w:t>
      </w:r>
    </w:p>
    <w:p w:rsidR="001566F0" w:rsidRPr="00F51D0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98" w:rsidRDefault="00332524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Drugi projekt </w:t>
      </w:r>
      <w:r w:rsidR="00F15C21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pod nazivom „Izobrazba stručnih osoba koje izvode nastavni program izobrazbe iz područja 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 xml:space="preserve">javne nabave o mjerilima </w:t>
      </w:r>
      <w:proofErr w:type="spellStart"/>
      <w:r w:rsidR="00F15C21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F15C21">
        <w:rPr>
          <w:rFonts w:ascii="Times New Roman" w:hAnsi="Times New Roman" w:cs="Times New Roman"/>
          <w:sz w:val="24"/>
          <w:szCs w:val="24"/>
          <w:lang w:val="hr-HR"/>
        </w:rPr>
        <w:t xml:space="preserve">“ koordinirao je MZOE, </w:t>
      </w:r>
      <w:r w:rsidR="00EE59AB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financira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FZOEU</w:t>
      </w:r>
      <w:r w:rsidR="00EE59AB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U sklopu projekta 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 xml:space="preserve">stručnjaci za javnu nabavu koji su provodili projekt </w:t>
      </w:r>
      <w:r w:rsidR="00EE59AB" w:rsidRPr="00F51D00">
        <w:rPr>
          <w:rFonts w:ascii="Times New Roman" w:hAnsi="Times New Roman" w:cs="Times New Roman"/>
          <w:sz w:val="24"/>
          <w:szCs w:val="24"/>
          <w:lang w:val="hr-HR"/>
        </w:rPr>
        <w:t>izra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>dili su edukativni  materijal</w:t>
      </w:r>
      <w:r w:rsidR="00EE59AB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Trening trenera o mjerilima </w:t>
      </w:r>
      <w:proofErr w:type="spellStart"/>
      <w:r w:rsidR="00EE59AB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EE59AB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i ostalim elementima značajnim za </w:t>
      </w:r>
      <w:proofErr w:type="spellStart"/>
      <w:r w:rsidR="00EE59AB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EE59AB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(alati LCC, eko-oznake i dr.) te su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održa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četiri besplatne radionice za 70 polaznika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22A88" w:rsidRPr="00F51D00">
        <w:rPr>
          <w:rFonts w:ascii="Times New Roman" w:hAnsi="Times New Roman" w:cs="Times New Roman"/>
          <w:sz w:val="24"/>
          <w:szCs w:val="24"/>
          <w:lang w:val="hr-HR"/>
        </w:rPr>
        <w:t>trenera u javnoj nabavi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>Osijek, Rije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>ka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>, Zagreb i Split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1566F0" w:rsidRPr="00F51D0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9E0298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1566F0" w:rsidRPr="00F51D0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9E2CCF" w:rsidRDefault="0071672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16728">
        <w:rPr>
          <w:rFonts w:ascii="Times New Roman" w:hAnsi="Times New Roman" w:cs="Times New Roman"/>
          <w:sz w:val="24"/>
          <w:szCs w:val="24"/>
          <w:lang w:val="hr-HR"/>
        </w:rPr>
        <w:t xml:space="preserve">Postoji veliki interes </w:t>
      </w:r>
      <w:r>
        <w:rPr>
          <w:rFonts w:ascii="Times New Roman" w:hAnsi="Times New Roman" w:cs="Times New Roman"/>
          <w:sz w:val="24"/>
          <w:szCs w:val="24"/>
          <w:lang w:val="hr-HR"/>
        </w:rPr>
        <w:t>te je p</w:t>
      </w:r>
      <w:r w:rsidR="00731ED4" w:rsidRPr="00F51D00">
        <w:rPr>
          <w:rFonts w:ascii="Times New Roman" w:hAnsi="Times New Roman" w:cs="Times New Roman"/>
          <w:sz w:val="24"/>
          <w:szCs w:val="24"/>
          <w:lang w:val="hr-HR"/>
        </w:rPr>
        <w:t>rijedlog nastav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="00731ED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trening</w:t>
      </w:r>
      <w:r w:rsidR="00731ED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5C21">
        <w:rPr>
          <w:rFonts w:ascii="Times New Roman" w:hAnsi="Times New Roman" w:cs="Times New Roman"/>
          <w:sz w:val="24"/>
          <w:szCs w:val="24"/>
          <w:lang w:val="hr-HR"/>
        </w:rPr>
        <w:t xml:space="preserve">trenera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kako bi se razvile njihove kompetencije o zelenoj javnoj nabavi i doprinijelo boljoj </w:t>
      </w:r>
      <w:r w:rsidR="00731ED4" w:rsidRPr="00F51D00">
        <w:rPr>
          <w:rFonts w:ascii="Times New Roman" w:hAnsi="Times New Roman" w:cs="Times New Roman"/>
          <w:sz w:val="24"/>
          <w:szCs w:val="24"/>
          <w:lang w:val="hr-HR"/>
        </w:rPr>
        <w:t>izobrazb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provoditelja postupaka javne nabave 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C5A16" w:rsidRDefault="00B67210" w:rsidP="00E111A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731A95">
        <w:rPr>
          <w:rFonts w:ascii="Times New Roman" w:hAnsi="Times New Roman" w:cs="Times New Roman"/>
          <w:b/>
          <w:sz w:val="24"/>
          <w:lang w:val="hr-HR"/>
        </w:rPr>
        <w:t xml:space="preserve">Aktivnost </w:t>
      </w:r>
      <w:r w:rsidR="00FC5A16">
        <w:rPr>
          <w:rFonts w:ascii="Times New Roman" w:hAnsi="Times New Roman" w:cs="Times New Roman"/>
          <w:b/>
          <w:sz w:val="24"/>
          <w:lang w:val="hr-HR"/>
        </w:rPr>
        <w:t xml:space="preserve">3. </w:t>
      </w:r>
      <w:r w:rsidR="00973A49">
        <w:rPr>
          <w:rFonts w:ascii="Times New Roman" w:hAnsi="Times New Roman" w:cs="Times New Roman"/>
          <w:b/>
          <w:sz w:val="24"/>
          <w:lang w:val="hr-HR"/>
        </w:rPr>
        <w:tab/>
      </w:r>
      <w:r w:rsidRPr="00731A95">
        <w:rPr>
          <w:rFonts w:ascii="Times New Roman" w:hAnsi="Times New Roman" w:cs="Times New Roman"/>
          <w:b/>
          <w:sz w:val="24"/>
          <w:lang w:val="hr-HR"/>
        </w:rPr>
        <w:t xml:space="preserve">Izrada Programa usavršavanja o </w:t>
      </w:r>
      <w:proofErr w:type="spellStart"/>
      <w:r w:rsidRPr="00731A95">
        <w:rPr>
          <w:rFonts w:ascii="Times New Roman" w:hAnsi="Times New Roman" w:cs="Times New Roman"/>
          <w:b/>
          <w:sz w:val="24"/>
          <w:lang w:val="hr-HR"/>
        </w:rPr>
        <w:t>ZeJN</w:t>
      </w:r>
      <w:proofErr w:type="spellEnd"/>
      <w:r w:rsidRPr="00731A95">
        <w:rPr>
          <w:rFonts w:ascii="Times New Roman" w:hAnsi="Times New Roman" w:cs="Times New Roman"/>
          <w:b/>
          <w:sz w:val="24"/>
          <w:lang w:val="hr-HR"/>
        </w:rPr>
        <w:t xml:space="preserve"> za provoditelje postupka javne nabave putem posebnog projekta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hr-HR"/>
        </w:rPr>
      </w:pPr>
    </w:p>
    <w:p w:rsidR="008F48B4" w:rsidRDefault="007B7A3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Svrha ove aktivnosti je bila izrada 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rogram usavršavanja koji će temu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A24C45" w:rsidRPr="00F51D00">
        <w:rPr>
          <w:rFonts w:ascii="Times New Roman" w:hAnsi="Times New Roman" w:cs="Times New Roman"/>
          <w:sz w:val="24"/>
          <w:szCs w:val="24"/>
          <w:lang w:val="hr-HR"/>
        </w:rPr>
        <w:t>eJN</w:t>
      </w:r>
      <w:proofErr w:type="spellEnd"/>
      <w:r w:rsidR="00A24C4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obraditi na cjelovit način 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 xml:space="preserve">koji </w:t>
      </w:r>
      <w:r w:rsidR="00A24C45" w:rsidRPr="00F51D00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biti u skladu s </w:t>
      </w:r>
      <w:r w:rsidR="001F5E43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Aktivnost je realizirana kroz projekt 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pod nazivom „Izrada Programa </w:t>
      </w:r>
      <w:r w:rsidR="006A2430" w:rsidRPr="00F51D00">
        <w:rPr>
          <w:rFonts w:ascii="Times New Roman" w:hAnsi="Times New Roman" w:cs="Times New Roman"/>
          <w:sz w:val="24"/>
          <w:szCs w:val="24"/>
          <w:lang w:val="hr-HR"/>
        </w:rPr>
        <w:t>usavršavanja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proofErr w:type="spellStart"/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za provo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 xml:space="preserve">ditelje postupka javne nabave“, koje 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 xml:space="preserve">koordinirao MZOE,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a financira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FZOEU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 xml:space="preserve"> (ožujak 2017. godine)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 xml:space="preserve">emeljem tog programa 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održane 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>radionice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za 67 polaznika, </w:t>
      </w:r>
      <w:r w:rsidR="008F48B4" w:rsidRPr="00F51D00">
        <w:rPr>
          <w:rFonts w:ascii="Times New Roman" w:eastAsia="ArialMT" w:hAnsi="Times New Roman" w:cs="Times New Roman"/>
          <w:color w:val="222222"/>
          <w:sz w:val="24"/>
          <w:szCs w:val="24"/>
          <w:lang w:val="hr-HR"/>
        </w:rPr>
        <w:t>provoditelja postupka javne nabave</w:t>
      </w:r>
      <w:r w:rsidR="008F48B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Osijeku, Rijeci, Zagrebu i Splitu.</w:t>
      </w:r>
    </w:p>
    <w:p w:rsidR="001566F0" w:rsidRPr="00FC5A16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hr-HR"/>
        </w:rPr>
      </w:pPr>
    </w:p>
    <w:p w:rsidR="009E0298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1566F0" w:rsidRPr="00F51D0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9E2CCF" w:rsidRDefault="000539A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je</w:t>
      </w:r>
      <w:r w:rsidR="004357CF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nastav</w:t>
      </w:r>
      <w:r>
        <w:rPr>
          <w:rFonts w:ascii="Times New Roman" w:hAnsi="Times New Roman" w:cs="Times New Roman"/>
          <w:sz w:val="24"/>
          <w:szCs w:val="24"/>
          <w:lang w:val="hr-HR"/>
        </w:rPr>
        <w:t>iti</w:t>
      </w:r>
      <w:r w:rsidR="004357CF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>provedb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>ove aktivnosti na način da se izrade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>interaktivn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357CF" w:rsidRPr="00F51D00">
        <w:rPr>
          <w:rFonts w:ascii="Times New Roman" w:hAnsi="Times New Roman" w:cs="Times New Roman"/>
          <w:sz w:val="24"/>
          <w:szCs w:val="24"/>
          <w:lang w:val="hr-HR"/>
        </w:rPr>
        <w:t>eduka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>tivn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 xml:space="preserve"> program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>i za e-učenje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357CF" w:rsidRPr="00F51D00">
        <w:rPr>
          <w:rFonts w:ascii="Times New Roman" w:hAnsi="Times New Roman" w:cs="Times New Roman"/>
          <w:sz w:val="24"/>
          <w:szCs w:val="24"/>
          <w:lang w:val="hr-HR"/>
        </w:rPr>
        <w:t>za provoditelje postup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357CF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ka javne 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 xml:space="preserve">nabave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4357CF" w:rsidRPr="00F51D00">
        <w:rPr>
          <w:rFonts w:ascii="Times New Roman" w:hAnsi="Times New Roman" w:cs="Times New Roman"/>
          <w:sz w:val="24"/>
          <w:szCs w:val="24"/>
          <w:lang w:val="hr-HR"/>
        </w:rPr>
        <w:t>Programa usavršavanja o zelenoj javnoj nabavi za provoditelje postupka javne nabave.</w:t>
      </w:r>
      <w:r w:rsidR="00F16565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otrebno je 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 xml:space="preserve">izrađene programe </w:t>
      </w:r>
      <w:r w:rsidR="00C73D6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za e-učenje </w:t>
      </w:r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postaviti na 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 xml:space="preserve">portal </w:t>
      </w:r>
      <w:proofErr w:type="spellStart"/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kako bi se na održiv način podjednako u Hrvats</w:t>
      </w:r>
      <w:r w:rsidR="006A2430">
        <w:rPr>
          <w:rFonts w:ascii="Times New Roman" w:hAnsi="Times New Roman" w:cs="Times New Roman"/>
          <w:sz w:val="24"/>
          <w:szCs w:val="24"/>
          <w:lang w:val="hr-HR"/>
        </w:rPr>
        <w:t>koj svima osigurala izobrazba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radnog mjesta</w:t>
      </w:r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57CF" w:rsidRDefault="00947467" w:rsidP="00E111A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731A95">
        <w:rPr>
          <w:rFonts w:ascii="Times New Roman" w:hAnsi="Times New Roman" w:cs="Times New Roman"/>
          <w:b/>
          <w:sz w:val="24"/>
          <w:lang w:val="hr-HR"/>
        </w:rPr>
        <w:t xml:space="preserve">Aktivnost </w:t>
      </w:r>
      <w:r w:rsidR="00A306B5">
        <w:rPr>
          <w:rFonts w:ascii="Times New Roman" w:hAnsi="Times New Roman" w:cs="Times New Roman"/>
          <w:b/>
          <w:sz w:val="24"/>
          <w:lang w:val="hr-HR"/>
        </w:rPr>
        <w:t>4.</w:t>
      </w:r>
      <w:r w:rsidRPr="00731A95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="00973A49">
        <w:rPr>
          <w:rFonts w:ascii="Times New Roman" w:hAnsi="Times New Roman" w:cs="Times New Roman"/>
          <w:b/>
          <w:sz w:val="24"/>
          <w:lang w:val="hr-HR"/>
        </w:rPr>
        <w:tab/>
      </w:r>
      <w:r w:rsidRPr="00731A95">
        <w:rPr>
          <w:rFonts w:ascii="Times New Roman" w:hAnsi="Times New Roman" w:cs="Times New Roman"/>
          <w:b/>
          <w:sz w:val="24"/>
          <w:lang w:val="hr-HR"/>
        </w:rPr>
        <w:t>Prilagodba Prog</w:t>
      </w:r>
      <w:r w:rsidR="000539A5">
        <w:rPr>
          <w:rFonts w:ascii="Times New Roman" w:hAnsi="Times New Roman" w:cs="Times New Roman"/>
          <w:b/>
          <w:sz w:val="24"/>
          <w:lang w:val="hr-HR"/>
        </w:rPr>
        <w:t xml:space="preserve">rama usavršavanja o </w:t>
      </w:r>
      <w:proofErr w:type="spellStart"/>
      <w:r w:rsidR="000539A5">
        <w:rPr>
          <w:rFonts w:ascii="Times New Roman" w:hAnsi="Times New Roman" w:cs="Times New Roman"/>
          <w:b/>
          <w:sz w:val="24"/>
          <w:lang w:val="hr-HR"/>
        </w:rPr>
        <w:t>ZeJN</w:t>
      </w:r>
      <w:proofErr w:type="spellEnd"/>
      <w:r w:rsidR="000539A5">
        <w:rPr>
          <w:rFonts w:ascii="Times New Roman" w:hAnsi="Times New Roman" w:cs="Times New Roman"/>
          <w:b/>
          <w:sz w:val="24"/>
          <w:lang w:val="hr-HR"/>
        </w:rPr>
        <w:t xml:space="preserve"> za e-</w:t>
      </w:r>
      <w:r w:rsidRPr="00731A95">
        <w:rPr>
          <w:rFonts w:ascii="Times New Roman" w:hAnsi="Times New Roman" w:cs="Times New Roman"/>
          <w:b/>
          <w:sz w:val="24"/>
          <w:lang w:val="hr-HR"/>
        </w:rPr>
        <w:t xml:space="preserve">učenje putem </w:t>
      </w:r>
      <w:proofErr w:type="spellStart"/>
      <w:r w:rsidRPr="00731A95">
        <w:rPr>
          <w:rFonts w:ascii="Times New Roman" w:hAnsi="Times New Roman" w:cs="Times New Roman"/>
          <w:b/>
          <w:sz w:val="24"/>
          <w:lang w:val="hr-HR"/>
        </w:rPr>
        <w:t>webinara</w:t>
      </w:r>
      <w:proofErr w:type="spellEnd"/>
      <w:r w:rsidRPr="00731A95">
        <w:rPr>
          <w:rFonts w:ascii="Times New Roman" w:hAnsi="Times New Roman" w:cs="Times New Roman"/>
          <w:b/>
          <w:sz w:val="24"/>
          <w:lang w:val="hr-HR"/>
        </w:rPr>
        <w:t xml:space="preserve"> putem posebnog projekta</w:t>
      </w:r>
    </w:p>
    <w:p w:rsidR="001566F0" w:rsidRPr="00731A95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hr-HR"/>
        </w:rPr>
      </w:pPr>
    </w:p>
    <w:p w:rsidR="00B83CCA" w:rsidRDefault="00E04FD6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Realizacija ove aktivnosti</w:t>
      </w:r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je bila ovisna o realizaciji izrade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portala </w:t>
      </w:r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koji je postao</w:t>
      </w:r>
      <w:r w:rsidR="002862A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aktivan</w:t>
      </w:r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272C">
        <w:rPr>
          <w:rFonts w:ascii="Times New Roman" w:hAnsi="Times New Roman" w:cs="Times New Roman"/>
          <w:sz w:val="24"/>
          <w:szCs w:val="24"/>
          <w:lang w:val="hr-HR"/>
        </w:rPr>
        <w:t xml:space="preserve">tek </w:t>
      </w:r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>u prosincu 2017. godine, odnosno n</w:t>
      </w:r>
      <w:r w:rsidR="00A24C45" w:rsidRPr="00F51D00">
        <w:rPr>
          <w:rFonts w:ascii="Times New Roman" w:hAnsi="Times New Roman" w:cs="Times New Roman"/>
          <w:sz w:val="24"/>
          <w:szCs w:val="24"/>
          <w:lang w:val="hr-HR"/>
        </w:rPr>
        <w:t>a završetku razdoblja važenja</w:t>
      </w:r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5E43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-a, s</w:t>
      </w:r>
      <w:r w:rsidR="00B83CCA" w:rsidRPr="00F51D00">
        <w:rPr>
          <w:rFonts w:ascii="Times New Roman" w:hAnsi="Times New Roman" w:cs="Times New Roman"/>
          <w:sz w:val="24"/>
          <w:szCs w:val="24"/>
          <w:lang w:val="hr-HR"/>
        </w:rPr>
        <w:t>toga, projekt nije r</w:t>
      </w:r>
      <w:r w:rsidR="0064272C">
        <w:rPr>
          <w:rFonts w:ascii="Times New Roman" w:hAnsi="Times New Roman" w:cs="Times New Roman"/>
          <w:sz w:val="24"/>
          <w:szCs w:val="24"/>
          <w:lang w:val="hr-HR"/>
        </w:rPr>
        <w:t>ealiziran.</w:t>
      </w:r>
    </w:p>
    <w:p w:rsidR="001566F0" w:rsidRPr="00F51D0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98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1566F0" w:rsidRPr="00F51D0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D6526E" w:rsidRDefault="0064272C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Mrežna stranica je uspostavljena krajem 2017. godine pa se predlaž</w:t>
      </w:r>
      <w:r w:rsidR="006D075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 nastaviti s ovom aktivnošću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trajanju II. NAP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</w:p>
    <w:p w:rsidR="001566F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02635" w:rsidRDefault="00D7400B" w:rsidP="001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8" w:name="_Toc506478040"/>
      <w:r>
        <w:rPr>
          <w:rFonts w:ascii="Times New Roman" w:hAnsi="Times New Roman" w:cs="Times New Roman"/>
          <w:b/>
          <w:sz w:val="24"/>
          <w:szCs w:val="24"/>
          <w:lang w:val="hr-HR"/>
        </w:rPr>
        <w:t>II</w:t>
      </w:r>
      <w:r w:rsidR="00D849F9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Pr="000A12DC">
        <w:rPr>
          <w:rFonts w:ascii="Times New Roman" w:hAnsi="Times New Roman" w:cs="Times New Roman"/>
          <w:b/>
          <w:sz w:val="24"/>
          <w:szCs w:val="24"/>
          <w:lang w:val="hr-HR"/>
        </w:rPr>
        <w:t>jer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0A12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Uključivanje mjerila </w:t>
      </w:r>
      <w:proofErr w:type="spellStart"/>
      <w:r w:rsidRPr="000A12DC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- s</w:t>
      </w:r>
      <w:r w:rsidR="00C441B1" w:rsidRPr="00D849F9">
        <w:rPr>
          <w:rFonts w:ascii="Times New Roman" w:hAnsi="Times New Roman" w:cs="Times New Roman"/>
          <w:b/>
          <w:sz w:val="24"/>
          <w:szCs w:val="24"/>
          <w:lang w:val="hr-HR"/>
        </w:rPr>
        <w:t>tatus</w:t>
      </w:r>
      <w:r w:rsidR="00C441B1" w:rsidRPr="000A12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provedbe aktivnosti </w:t>
      </w:r>
      <w:bookmarkEnd w:id="8"/>
    </w:p>
    <w:p w:rsidR="001566F0" w:rsidRPr="000A12DC" w:rsidRDefault="001566F0" w:rsidP="001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919C7" w:rsidRDefault="008919C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Mjera pod nazivom Uključivanje mjerila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postupke javne nabave je logičan slijed radnji na uspostavi politike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Republici Hrvatskoj</w:t>
      </w:r>
      <w:r w:rsidR="005E449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koji dolazi nakon edukacije provoditelja postupaka javne nabave. Nakon što se provoditelji postupka javne nabave putem mjere Izobrazbe upoznaju sa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, trebali bi biti osposobljeni za </w:t>
      </w:r>
      <w:r w:rsidR="005E4493">
        <w:rPr>
          <w:rFonts w:ascii="Times New Roman" w:hAnsi="Times New Roman" w:cs="Times New Roman"/>
          <w:sz w:val="24"/>
          <w:szCs w:val="24"/>
          <w:lang w:val="hr-HR"/>
        </w:rPr>
        <w:t xml:space="preserve">provedbu </w:t>
      </w:r>
      <w:proofErr w:type="spellStart"/>
      <w:r w:rsidR="00B016F2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016F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9549B">
        <w:rPr>
          <w:rFonts w:ascii="Times New Roman" w:hAnsi="Times New Roman" w:cs="Times New Roman"/>
          <w:sz w:val="24"/>
          <w:szCs w:val="24"/>
          <w:lang w:val="hr-HR"/>
        </w:rPr>
        <w:t xml:space="preserve">Rezultati pokazuju kako ova mjera </w:t>
      </w:r>
      <w:r w:rsidR="00750F69">
        <w:rPr>
          <w:rFonts w:ascii="Times New Roman" w:hAnsi="Times New Roman" w:cs="Times New Roman"/>
          <w:sz w:val="24"/>
          <w:szCs w:val="24"/>
          <w:lang w:val="hr-HR"/>
        </w:rPr>
        <w:t>nije</w:t>
      </w:r>
      <w:r w:rsidR="00D9549B">
        <w:rPr>
          <w:rFonts w:ascii="Times New Roman" w:hAnsi="Times New Roman" w:cs="Times New Roman"/>
          <w:sz w:val="24"/>
          <w:szCs w:val="24"/>
          <w:lang w:val="hr-HR"/>
        </w:rPr>
        <w:t xml:space="preserve"> ostvarena </w:t>
      </w:r>
      <w:r w:rsidR="002B3DB9">
        <w:rPr>
          <w:rFonts w:ascii="Times New Roman" w:hAnsi="Times New Roman" w:cs="Times New Roman"/>
          <w:sz w:val="24"/>
          <w:szCs w:val="24"/>
          <w:lang w:val="hr-HR"/>
        </w:rPr>
        <w:t xml:space="preserve">u planiranom opsegu </w:t>
      </w:r>
      <w:r w:rsidR="00D9549B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750F69">
        <w:rPr>
          <w:rFonts w:ascii="Times New Roman" w:hAnsi="Times New Roman" w:cs="Times New Roman"/>
          <w:sz w:val="24"/>
          <w:szCs w:val="24"/>
          <w:lang w:val="hr-HR"/>
        </w:rPr>
        <w:t xml:space="preserve"> da je potrebno ulagati u mjere edukacije i promidžbe te razmjenu primjera dobre prakse kako bi se mjerila </w:t>
      </w:r>
      <w:proofErr w:type="spellStart"/>
      <w:r w:rsidR="00750F69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750F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4493">
        <w:rPr>
          <w:rFonts w:ascii="Times New Roman" w:hAnsi="Times New Roman" w:cs="Times New Roman"/>
          <w:sz w:val="24"/>
          <w:szCs w:val="24"/>
          <w:lang w:val="hr-HR"/>
        </w:rPr>
        <w:t xml:space="preserve">što više </w:t>
      </w:r>
      <w:r w:rsidR="00750F69">
        <w:rPr>
          <w:rFonts w:ascii="Times New Roman" w:hAnsi="Times New Roman" w:cs="Times New Roman"/>
          <w:sz w:val="24"/>
          <w:szCs w:val="24"/>
          <w:lang w:val="hr-HR"/>
        </w:rPr>
        <w:t xml:space="preserve">uključilo u postupke javne i jednostavne nabave </w:t>
      </w:r>
      <w:r w:rsidR="00D9549B">
        <w:rPr>
          <w:rFonts w:ascii="Times New Roman" w:hAnsi="Times New Roman" w:cs="Times New Roman"/>
          <w:sz w:val="24"/>
          <w:szCs w:val="24"/>
          <w:lang w:val="hr-HR"/>
        </w:rPr>
        <w:t xml:space="preserve">(tablica </w:t>
      </w:r>
      <w:r w:rsidR="002A2225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9549B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1566F0" w:rsidRPr="00F51D00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919C7" w:rsidRDefault="002356E5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266FA">
        <w:rPr>
          <w:rFonts w:ascii="Times New Roman" w:hAnsi="Times New Roman" w:cs="Times New Roman"/>
          <w:sz w:val="24"/>
          <w:szCs w:val="24"/>
          <w:lang w:val="hr-HR"/>
        </w:rPr>
        <w:t>Tablica</w:t>
      </w:r>
      <w:r w:rsidR="002A2225">
        <w:rPr>
          <w:rFonts w:ascii="Times New Roman" w:hAnsi="Times New Roman" w:cs="Times New Roman"/>
          <w:sz w:val="24"/>
          <w:szCs w:val="24"/>
          <w:lang w:val="hr-HR"/>
        </w:rPr>
        <w:t xml:space="preserve"> 3</w:t>
      </w:r>
      <w:r w:rsidR="00FE0C2E" w:rsidRPr="006266FA">
        <w:rPr>
          <w:rFonts w:ascii="Times New Roman" w:hAnsi="Times New Roman" w:cs="Times New Roman"/>
          <w:sz w:val="24"/>
          <w:szCs w:val="24"/>
          <w:lang w:val="hr-HR"/>
        </w:rPr>
        <w:t>: Status provedb</w:t>
      </w:r>
      <w:r w:rsidR="001D4CD8" w:rsidRPr="006266FA">
        <w:rPr>
          <w:rFonts w:ascii="Times New Roman" w:hAnsi="Times New Roman" w:cs="Times New Roman"/>
          <w:sz w:val="24"/>
          <w:szCs w:val="24"/>
          <w:lang w:val="hr-HR"/>
        </w:rPr>
        <w:t xml:space="preserve">e aktivnosti </w:t>
      </w:r>
      <w:r w:rsidR="00827060" w:rsidRPr="006266FA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FE0C2E" w:rsidRPr="006266FA">
        <w:rPr>
          <w:rFonts w:ascii="Times New Roman" w:hAnsi="Times New Roman" w:cs="Times New Roman"/>
          <w:sz w:val="24"/>
          <w:szCs w:val="24"/>
          <w:lang w:val="hr-HR"/>
        </w:rPr>
        <w:t xml:space="preserve"> mjer</w:t>
      </w:r>
      <w:r w:rsidR="00827060" w:rsidRPr="006266FA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E0C2E" w:rsidRPr="006266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0C2E" w:rsidRPr="006266F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Uključivanje mjerila </w:t>
      </w:r>
      <w:proofErr w:type="spellStart"/>
      <w:r w:rsidR="00FE0C2E" w:rsidRPr="006266FA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</w:p>
    <w:p w:rsidR="004E1ED8" w:rsidRPr="006266FA" w:rsidRDefault="004E1ED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6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131"/>
        <w:gridCol w:w="2270"/>
        <w:gridCol w:w="1694"/>
      </w:tblGrid>
      <w:tr w:rsidR="0058484A" w:rsidRPr="00F51D00" w:rsidTr="00F82344">
        <w:trPr>
          <w:trHeight w:val="425"/>
          <w:jc w:val="center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Nositelj/suradnici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Pokazatelj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25653D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Provedeno</w:t>
            </w:r>
            <w:r w:rsidR="00B83E6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58484A" w:rsidRPr="00F51D00" w:rsidTr="00F8234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D9549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2C4A1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Uključivanje mjerila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postupke koje provodi </w:t>
            </w:r>
            <w:r w:rsidR="00B946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DUSJN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C5101C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2C4A1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DUSJN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Izvješće </w:t>
            </w:r>
            <w:r w:rsidR="00C5101C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DUSJN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D8656F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750F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jelomično</w:t>
            </w:r>
          </w:p>
        </w:tc>
      </w:tr>
      <w:tr w:rsidR="0058484A" w:rsidRPr="00F51D00" w:rsidTr="00F8234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D9549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2C4A1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Uključivanje mjerila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postupke koje provode obveznici javne nabave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Obveznici javne nabave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 godišnjeg statističkog izvješća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djelomično</w:t>
            </w:r>
          </w:p>
        </w:tc>
      </w:tr>
      <w:tr w:rsidR="0058484A" w:rsidRPr="00F51D00" w:rsidTr="00F8234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D9549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2C4A1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Uključivanja zelenih mjerila u postupke bagatelne nabave te u postupke nabave koji ne podliježu primjeni Zakona o javnoj nabavi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D9549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Obveznici javne nabave, </w:t>
            </w:r>
            <w:r w:rsidR="002C4A1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privatni sektor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Ispunjenost anketnog upitnika o uključenosti mjerila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postupke bagatelne  nabave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D8656F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11543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jelomično</w:t>
            </w:r>
          </w:p>
        </w:tc>
      </w:tr>
      <w:tr w:rsidR="0058484A" w:rsidRPr="00F51D00" w:rsidTr="00F8234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D9549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2C4A1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mogućnosti jačanja regulatornog okvira za uvođenje mjerila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postupke javne i bagatelne nabave 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MZOE/Povjerenstvo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D9549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Izrađena analiza </w:t>
            </w:r>
            <w:r w:rsidR="002C4A1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 prijedlozima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D8656F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djelomično</w:t>
            </w:r>
          </w:p>
        </w:tc>
      </w:tr>
      <w:tr w:rsidR="0058484A" w:rsidRPr="00F51D00" w:rsidTr="00F82344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D9549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2C4A1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Uspostava politike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regionalnoj i lokalnoj razini na način da se u strateške dokumente gradova, jedinica lokalne i područne (regionalne) samouprave uvedu mjere za primicanje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Gradovi, JL(R)S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A1B" w:rsidRPr="00F51D00" w:rsidRDefault="002C4A1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Udio jedinica lokalne i područne (regionalne) samouprave i gradova koji u strateškim dokumentima imaju mjere za promicanje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1B" w:rsidRPr="00F51D00" w:rsidRDefault="007F31A5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</w:t>
            </w:r>
          </w:p>
        </w:tc>
      </w:tr>
    </w:tbl>
    <w:p w:rsidR="001566F0" w:rsidRDefault="001566F0" w:rsidP="0015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9" w:name="_Toc506478041"/>
    </w:p>
    <w:p w:rsidR="0023226F" w:rsidRPr="001566F0" w:rsidRDefault="0023226F" w:rsidP="00156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66F0">
        <w:rPr>
          <w:rFonts w:ascii="Times New Roman" w:hAnsi="Times New Roman" w:cs="Times New Roman"/>
          <w:sz w:val="24"/>
          <w:szCs w:val="24"/>
          <w:lang w:val="hr-HR"/>
        </w:rPr>
        <w:t>U nastavku je dano detaljno obrazloženje za svaku aktivnost te je dan prijedlog za daljnje mjere i aktivnosti.</w:t>
      </w:r>
      <w:bookmarkEnd w:id="9"/>
      <w:r w:rsidRPr="001566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566F0" w:rsidRPr="001566F0" w:rsidRDefault="001566F0" w:rsidP="001566F0">
      <w:pPr>
        <w:spacing w:after="0" w:line="240" w:lineRule="auto"/>
        <w:rPr>
          <w:lang w:val="hr-HR"/>
        </w:rPr>
      </w:pPr>
    </w:p>
    <w:p w:rsidR="000F1040" w:rsidRDefault="000F1040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0" w:name="_Toc506478042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</w:t>
      </w:r>
      <w:r w:rsidR="0023226F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5.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Uključivanje mjerila </w:t>
      </w:r>
      <w:proofErr w:type="spellStart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postupke koje provodi </w:t>
      </w:r>
      <w:r w:rsidR="00B94634" w:rsidRPr="001566F0">
        <w:rPr>
          <w:rFonts w:ascii="Times New Roman" w:hAnsi="Times New Roman" w:cs="Times New Roman"/>
          <w:b/>
          <w:sz w:val="24"/>
          <w:szCs w:val="24"/>
          <w:lang w:val="hr-HR"/>
        </w:rPr>
        <w:t>S</w:t>
      </w:r>
      <w:r w:rsidR="00C5101C" w:rsidRPr="001566F0">
        <w:rPr>
          <w:rFonts w:ascii="Times New Roman" w:hAnsi="Times New Roman" w:cs="Times New Roman"/>
          <w:b/>
          <w:sz w:val="24"/>
          <w:szCs w:val="24"/>
          <w:lang w:val="hr-HR"/>
        </w:rPr>
        <w:t>DUSJN</w:t>
      </w:r>
      <w:bookmarkEnd w:id="10"/>
    </w:p>
    <w:p w:rsidR="0008774A" w:rsidRPr="001566F0" w:rsidRDefault="0008774A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F1040" w:rsidRDefault="00B94634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="0023226F">
        <w:rPr>
          <w:rFonts w:ascii="Times New Roman" w:hAnsi="Times New Roman" w:cs="Times New Roman"/>
          <w:color w:val="000000"/>
          <w:sz w:val="24"/>
          <w:szCs w:val="24"/>
          <w:lang w:val="hr-HR"/>
        </w:rPr>
        <w:t>DUSJN je nadležan provoditi objedinjene postupke javne nabave za središnja tijela državne upra</w:t>
      </w:r>
      <w:r w:rsidR="002B3DB9">
        <w:rPr>
          <w:rFonts w:ascii="Times New Roman" w:hAnsi="Times New Roman" w:cs="Times New Roman"/>
          <w:color w:val="000000"/>
          <w:sz w:val="24"/>
          <w:szCs w:val="24"/>
          <w:lang w:val="hr-HR"/>
        </w:rPr>
        <w:t>ve za određene nabavne kategorije</w:t>
      </w:r>
      <w:r w:rsidR="0023226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temeljem Odluk</w:t>
      </w:r>
      <w:r w:rsidR="002C6A7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 Vlade Republike Hrvatske. </w:t>
      </w:r>
      <w:r w:rsidR="00C9512D">
        <w:rPr>
          <w:rFonts w:ascii="Times New Roman" w:hAnsi="Times New Roman" w:cs="Times New Roman"/>
          <w:color w:val="000000"/>
          <w:sz w:val="24"/>
          <w:szCs w:val="24"/>
          <w:lang w:val="hr-HR"/>
        </w:rPr>
        <w:t>Od 2015. godine do trenutka stupanja na snagu Zakona o javnoj nabavi (siječanj 2017. godine) o</w:t>
      </w:r>
      <w:r w:rsidR="002C6A7B">
        <w:rPr>
          <w:rFonts w:ascii="Times New Roman" w:hAnsi="Times New Roman" w:cs="Times New Roman"/>
          <w:color w:val="000000"/>
          <w:sz w:val="24"/>
          <w:szCs w:val="24"/>
          <w:lang w:val="hr-HR"/>
        </w:rPr>
        <w:t>vo</w:t>
      </w:r>
      <w:r w:rsidR="007E3DA2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2C6A7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je </w:t>
      </w:r>
      <w:r w:rsidR="002C6A7B" w:rsidRPr="00E4524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tijelo u </w:t>
      </w:r>
      <w:r w:rsidR="00C9512D">
        <w:rPr>
          <w:rFonts w:ascii="Times New Roman" w:hAnsi="Times New Roman" w:cs="Times New Roman"/>
          <w:color w:val="000000"/>
          <w:sz w:val="24"/>
          <w:szCs w:val="24"/>
          <w:lang w:val="hr-HR"/>
        </w:rPr>
        <w:t>četiri</w:t>
      </w:r>
      <w:r w:rsidR="000F1040" w:rsidRPr="00E4524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postupka </w:t>
      </w:r>
      <w:r w:rsidR="002C6A7B" w:rsidRPr="00E4524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javne nabave uključilo mjerila </w:t>
      </w:r>
      <w:proofErr w:type="spellStart"/>
      <w:r w:rsidR="002C6A7B" w:rsidRPr="00E45242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 w:rsidR="000F1040" w:rsidRPr="00E45242">
        <w:rPr>
          <w:rFonts w:ascii="Times New Roman" w:hAnsi="Times New Roman" w:cs="Times New Roman"/>
          <w:color w:val="000000"/>
          <w:sz w:val="24"/>
          <w:szCs w:val="24"/>
          <w:lang w:val="hr-HR"/>
        </w:rPr>
        <w:t>:</w:t>
      </w:r>
    </w:p>
    <w:p w:rsidR="001566F0" w:rsidRPr="00E45242" w:rsidRDefault="001566F0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0F1040" w:rsidRDefault="001566F0" w:rsidP="004E1ED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</w:t>
      </w:r>
      <w:r w:rsidR="000F1040" w:rsidRPr="001566F0">
        <w:rPr>
          <w:rFonts w:ascii="Times New Roman" w:hAnsi="Times New Roman" w:cs="Times New Roman"/>
          <w:color w:val="000000"/>
          <w:sz w:val="24"/>
          <w:szCs w:val="24"/>
          <w:lang w:val="hr-HR"/>
        </w:rPr>
        <w:t>abava računala i računalne opreme, ev.br. 2/2015 (osobna i prijenosna računala i računalni zasloni)</w:t>
      </w:r>
      <w:r w:rsid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Mjerila: Energy Star 6.0, ROHS, WEEE, CE i ISO 9296 ili jednakovrijedan (za računala), ISO 9241-307 ili jednakovrijedan (za računalne zaslone), opće jamstvo minimalno 3 godine</w:t>
      </w:r>
      <w:r w:rsid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Vrijednost sklopljenih okvirnih sporazuma: 50.595.337,00 kn bez PDV-a</w:t>
      </w:r>
    </w:p>
    <w:p w:rsidR="000F1040" w:rsidRDefault="00225181" w:rsidP="004E1ED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pskrba elektr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ičnom energijom, ev.br. 11/2015. 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Mjerila: traženo 50% minimalno en</w:t>
      </w:r>
      <w:r w:rsidR="00C9512D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ergije iz obnovljivih izvora - 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odabrana ponuda je sa 100%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energije iz obnovljivih izvora. 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Vrijednost sklopljenog okvirnog sporazuma: 158.639.170,00 kn bez PDV-a</w:t>
      </w:r>
    </w:p>
    <w:p w:rsidR="000F1040" w:rsidRDefault="00225181" w:rsidP="004E1ED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abava uredskog materijala (papir), ev.br. 8/2015 (papir za ispis – održivo proizveden papir)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Mjerila: FSC certifikat, ECF papir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Vrijednost sklopljenog okvirnog sporazuma: 12.024.765,00 kn bez PDV-a</w:t>
      </w:r>
    </w:p>
    <w:p w:rsidR="000F1040" w:rsidRPr="00225181" w:rsidRDefault="00225181" w:rsidP="004E1ED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abava motornih vozila (odrednice tehničke specifi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kacije), 3/2015, 5/2015, 6/2015. 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Mjerila: maksimalni iznos CO2 – različito s obzirom na namjenu vozila, ali više od mjerila od 90 g CO2/km za osobna i 130 g CO2/km za lagana transportna vozila, EURO 6 standard kod ponuđenih vozila u ev.br. 6/2015 za grupe 1,2 i 3 (osobna i kombinirana vozila)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  <w:r w:rsidR="000F1040" w:rsidRPr="00225181">
        <w:rPr>
          <w:rFonts w:ascii="Times New Roman" w:hAnsi="Times New Roman" w:cs="Times New Roman"/>
          <w:color w:val="000000"/>
          <w:sz w:val="24"/>
          <w:szCs w:val="24"/>
          <w:lang w:val="hr-HR"/>
        </w:rPr>
        <w:t>Vrijednost sklopljenog ugovora (svi ugovori za nabavu osobnih i kombiniranih vozila): 8.669.843,15 kn bez PDV-a (uključen PPMV)</w:t>
      </w:r>
    </w:p>
    <w:p w:rsidR="00C9512D" w:rsidRPr="00F370AF" w:rsidRDefault="00C9512D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370AF" w:rsidRPr="00F370AF" w:rsidRDefault="005942FC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C9512D" w:rsidRPr="00F370AF">
        <w:rPr>
          <w:rFonts w:ascii="Times New Roman" w:hAnsi="Times New Roman" w:cs="Times New Roman"/>
          <w:sz w:val="24"/>
          <w:szCs w:val="24"/>
          <w:lang w:val="hr-HR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siječnja </w:t>
      </w:r>
      <w:r w:rsidR="00C9512D" w:rsidRPr="00F370AF">
        <w:rPr>
          <w:rFonts w:ascii="Times New Roman" w:hAnsi="Times New Roman" w:cs="Times New Roman"/>
          <w:sz w:val="24"/>
          <w:szCs w:val="24"/>
          <w:lang w:val="hr-HR"/>
        </w:rPr>
        <w:t xml:space="preserve">2017. godine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SDUSJN je </w:t>
      </w:r>
      <w:r w:rsidR="00C9512D" w:rsidRPr="00F370AF">
        <w:rPr>
          <w:rFonts w:ascii="Times New Roman" w:hAnsi="Times New Roman" w:cs="Times New Roman"/>
          <w:sz w:val="24"/>
          <w:szCs w:val="24"/>
          <w:lang w:val="hr-HR"/>
        </w:rPr>
        <w:t>proveo ili je još u ti</w:t>
      </w:r>
      <w:r w:rsidR="005765BE">
        <w:rPr>
          <w:rFonts w:ascii="Times New Roman" w:hAnsi="Times New Roman" w:cs="Times New Roman"/>
          <w:sz w:val="24"/>
          <w:szCs w:val="24"/>
          <w:lang w:val="hr-HR"/>
        </w:rPr>
        <w:t>jeku provođenje 5</w:t>
      </w:r>
      <w:r w:rsidR="00F370AF" w:rsidRPr="00F370AF">
        <w:rPr>
          <w:rFonts w:ascii="Times New Roman" w:hAnsi="Times New Roman" w:cs="Times New Roman"/>
          <w:sz w:val="24"/>
          <w:szCs w:val="24"/>
          <w:lang w:val="hr-HR"/>
        </w:rPr>
        <w:t xml:space="preserve"> postupaka nabave raznih kategorija uz primjenu mjerila </w:t>
      </w:r>
      <w:proofErr w:type="spellStart"/>
      <w:r w:rsidR="00F370AF" w:rsidRPr="00F370AF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F370AF" w:rsidRPr="00F370A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5668EA" w:rsidRPr="004B2D72" w:rsidRDefault="004B2D72" w:rsidP="004B2D7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započeto prethodno savjetovanje za nabavu</w:t>
      </w:r>
      <w:r w:rsidR="00F370AF" w:rsidRPr="00F370A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papira za ispis i kopiranje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Mjerila: u </w:t>
      </w:r>
      <w:r w:rsidR="005668EA" w:rsidRPr="004B2D7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nacrtu dokumentacije o nabavi prvenstveno je propisana u tehničkim specifikacijama nabava papira za ispis koji je proizveden iz održivih izvora. Pri tome je propisano osnovno mjerilo za takav papir o dokazu izvora novih vlakana, dok je drugo mjerilo za sadržaj elementarnog klora propisano i kao osnovno i kao sveobuhvatno. Također je propisano </w:t>
      </w:r>
      <w:r w:rsidR="005668EA" w:rsidRPr="004B2D72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>da udio recikliranih vlakana mora minimalno biti 30%, čime nije uvedeno minimalno osnovno mjerilo, ali je započeto uvođenje</w:t>
      </w:r>
      <w:r w:rsidR="0032645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  <w:r w:rsidR="005668EA" w:rsidRPr="004B2D72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Također je propisano osnovno mjerilo vezano za elementarni klor i za stupanj bjeline. </w:t>
      </w:r>
    </w:p>
    <w:p w:rsidR="005668EA" w:rsidRPr="005668EA" w:rsidRDefault="004B2D72" w:rsidP="004B2D7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</w:t>
      </w:r>
      <w:r w:rsidR="005668EA" w:rsidRPr="005668E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abava motornih vozila u okviru čega su dva postupka dovršena, a započela su tri postupka.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Mjerila: </w:t>
      </w:r>
      <w:r w:rsidR="005668EA" w:rsidRPr="005668EA">
        <w:rPr>
          <w:rFonts w:ascii="Times New Roman" w:hAnsi="Times New Roman" w:cs="Times New Roman"/>
          <w:color w:val="000000"/>
          <w:sz w:val="24"/>
          <w:szCs w:val="24"/>
          <w:lang w:val="hr-HR"/>
        </w:rPr>
        <w:t>mjerila su ugrađivana u tehničke specifikacije kada je to bilo moguće s obzirom na buduću namjenu vozila. Određivano je mjerilo za emisiju ispušnih plinova u skladu s Euro normom 6 te kod ugovornih obveza kod primopredaje isporuka vozila s uputama za eko-vožnju. Nabave motornih vozila kod nabave s kriterijem odabira ponude ekonomski najpovoljnije ponude, osim mjerila u tehničkoj specifikaciji u vezi Euro norme i ugovornih uvjeta za isporuku vozila s uputama za eko-vožnju, kao dodatno boduju se dodatnim bodovima ponude u kojima se nudi vozilo sa manjim cjeloživotnim operativnim troškovima eksploatacije. Isto tako dodatno se boduje ponuda u kojoj se za putnička vozila nude ona s manjim emisijama buke, čime je uvedeno i mjerilo granične vrijednosti buke.</w:t>
      </w:r>
    </w:p>
    <w:p w:rsidR="005668EA" w:rsidRPr="005668EA" w:rsidRDefault="004B2D72" w:rsidP="004B2D7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</w:t>
      </w:r>
      <w:r w:rsidR="005668EA" w:rsidRPr="005668E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abava opskrbe električnom energijom koja je dovršena novim okvirnim sporazumom za sve proračunske korisnike (prošireni krug korisnika – proračunski korisnici, cca. 629 proračunskih tijela).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Mjerila: p</w:t>
      </w:r>
      <w:r w:rsidR="005668EA" w:rsidRPr="005668EA">
        <w:rPr>
          <w:rFonts w:ascii="Times New Roman" w:hAnsi="Times New Roman" w:cs="Times New Roman"/>
          <w:color w:val="000000"/>
          <w:sz w:val="24"/>
          <w:szCs w:val="24"/>
          <w:lang w:val="hr-HR"/>
        </w:rPr>
        <w:t>rimijenjeno je osnovno mjerilo za nabavu 50% električne energije iz obnovljivih izvora.</w:t>
      </w:r>
    </w:p>
    <w:p w:rsidR="005668EA" w:rsidRPr="005668EA" w:rsidRDefault="0048032C" w:rsidP="004B2D7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</w:t>
      </w:r>
      <w:r w:rsidR="005668EA" w:rsidRPr="005668EA">
        <w:rPr>
          <w:rFonts w:ascii="Times New Roman" w:hAnsi="Times New Roman" w:cs="Times New Roman"/>
          <w:color w:val="000000"/>
          <w:sz w:val="24"/>
          <w:szCs w:val="24"/>
          <w:lang w:val="hr-HR"/>
        </w:rPr>
        <w:t>abava telekomunikacijske usluge i usluge mobilne telefonije zajedno s uređajima gdje je postupak nabave još u tijeku u dokumentaciji o nabavi propisuje mjerilo da pakiranje mora biti od recikliranog materijala i propisuje mjerilo da jamstvo mora trajati 3 godine.</w:t>
      </w:r>
    </w:p>
    <w:p w:rsidR="005668EA" w:rsidRPr="005668EA" w:rsidRDefault="005905DE" w:rsidP="004B2D72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n</w:t>
      </w:r>
      <w:r w:rsidR="005668EA" w:rsidRPr="005668E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abava uredske i informatičke opreme (IT oprema) gdje je postupak </w:t>
      </w:r>
      <w:r w:rsidR="005942F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nabave osobnih računala završen, uvrštena su u </w:t>
      </w:r>
      <w:r w:rsidR="005668EA" w:rsidRPr="005668EA">
        <w:rPr>
          <w:rFonts w:ascii="Times New Roman" w:hAnsi="Times New Roman" w:cs="Times New Roman"/>
          <w:color w:val="000000"/>
          <w:sz w:val="24"/>
          <w:szCs w:val="24"/>
          <w:lang w:val="hr-HR"/>
        </w:rPr>
        <w:t>dokumentaciju o nabavi sva osnovna mjerila, odnosno dodatno je još pooštreno mjerilo za sanaciju buke gdje je propisan maksimum 33 decibela. Jedino nije uvršteno mjerilo za dodatne bodove koje propisuje da 50% pakiranja mora biti napravljeno do recikliranog materijala.</w:t>
      </w:r>
    </w:p>
    <w:p w:rsidR="005668EA" w:rsidRDefault="005668EA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9E0298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9A0685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2C6A7B" w:rsidRPr="009A0685" w:rsidRDefault="009A068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0685">
        <w:rPr>
          <w:rFonts w:ascii="Times New Roman" w:hAnsi="Times New Roman" w:cs="Times New Roman"/>
          <w:sz w:val="24"/>
          <w:szCs w:val="24"/>
        </w:rPr>
        <w:t xml:space="preserve">SDUSJN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nastaviti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praksom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uvrštavanja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mjerila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ZeJN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85">
        <w:rPr>
          <w:rFonts w:ascii="Times New Roman" w:hAnsi="Times New Roman" w:cs="Times New Roman"/>
          <w:sz w:val="24"/>
          <w:szCs w:val="24"/>
        </w:rPr>
        <w:t>interno</w:t>
      </w:r>
      <w:proofErr w:type="spellEnd"/>
      <w:r w:rsidRPr="009A0685">
        <w:rPr>
          <w:rFonts w:ascii="Times New Roman" w:hAnsi="Times New Roman" w:cs="Times New Roman"/>
          <w:sz w:val="24"/>
          <w:szCs w:val="24"/>
        </w:rPr>
        <w:t xml:space="preserve"> </w:t>
      </w:r>
      <w:r w:rsidR="00C20E48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postaviti cilj </w:t>
      </w:r>
      <w:r w:rsidR="002C6A7B" w:rsidRPr="009A0685">
        <w:rPr>
          <w:rFonts w:ascii="Times New Roman" w:hAnsi="Times New Roman" w:cs="Times New Roman"/>
          <w:sz w:val="24"/>
          <w:szCs w:val="24"/>
          <w:lang w:val="hr-HR"/>
        </w:rPr>
        <w:t>za provođenje</w:t>
      </w:r>
      <w:r w:rsidR="00AB26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0C04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100% </w:t>
      </w:r>
      <w:r w:rsidR="00C20E48" w:rsidRPr="009A0685">
        <w:rPr>
          <w:rFonts w:ascii="Times New Roman" w:hAnsi="Times New Roman" w:cs="Times New Roman"/>
          <w:sz w:val="24"/>
          <w:szCs w:val="24"/>
          <w:lang w:val="hr-HR"/>
        </w:rPr>
        <w:t>postupaka javne nabave, za proizvode i usluge za koje</w:t>
      </w:r>
      <w:r w:rsidR="008C0C04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075F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8C0C04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mjerila </w:t>
      </w:r>
      <w:proofErr w:type="spellStart"/>
      <w:r w:rsidR="008C0C04" w:rsidRPr="009A0685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C0C04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C20E48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5E43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C20E48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C20E48" w:rsidRPr="009A0685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6D075F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 identificirana kao prioritetna</w:t>
      </w:r>
      <w:r w:rsidR="00C20E48" w:rsidRPr="009A0685">
        <w:rPr>
          <w:rFonts w:ascii="Times New Roman" w:hAnsi="Times New Roman" w:cs="Times New Roman"/>
          <w:sz w:val="24"/>
          <w:szCs w:val="24"/>
          <w:lang w:val="hr-HR"/>
        </w:rPr>
        <w:t xml:space="preserve">, uz korištenje minimalno osnovnih mjerila </w:t>
      </w:r>
      <w:proofErr w:type="spellStart"/>
      <w:r w:rsidR="00C20E48" w:rsidRPr="009A0685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20E48" w:rsidRPr="009A068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6A7B" w:rsidRDefault="00271CF2" w:rsidP="004E1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C6A7B">
        <w:rPr>
          <w:rFonts w:ascii="Times New Roman" w:hAnsi="Times New Roman" w:cs="Times New Roman"/>
          <w:b/>
          <w:sz w:val="24"/>
          <w:szCs w:val="24"/>
          <w:lang w:val="hr-HR"/>
        </w:rPr>
        <w:t>Aktivnost</w:t>
      </w:r>
      <w:r w:rsidR="002C6A7B" w:rsidRPr="002C6A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6.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2C6A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Uključivanje mjerila </w:t>
      </w:r>
      <w:proofErr w:type="spellStart"/>
      <w:r w:rsidRPr="002C6A7B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Pr="002C6A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postupke koje provode obveznici javne nabave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142AC" w:rsidRDefault="00271CF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Uključivanje mjerila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postupke koje provode obveznici javne nabave</w:t>
      </w:r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ovisi o njihovoj educiranosti i spremnosti primjene. Sa intenzivnom edukacijom provoditelja postupaka javne nabave na temu </w:t>
      </w:r>
      <w:proofErr w:type="spellStart"/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započelo se u 2016. godini kada se većina provoditelja postupaka 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>javne nabave prvi put susrela s</w:t>
      </w:r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pojmom </w:t>
      </w:r>
      <w:proofErr w:type="spellStart"/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Budući je edukacija provoditelja postupaka javne nabave na temu </w:t>
      </w:r>
      <w:proofErr w:type="spellStart"/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proces koji se sada uhodao i koji traje</w:t>
      </w:r>
      <w:r w:rsidR="002C5209" w:rsidRPr="00F51D0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veći pozitivan pomak ka korištenju mjerila </w:t>
      </w:r>
      <w:proofErr w:type="spellStart"/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očekuje se u 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 xml:space="preserve">razdoblju </w:t>
      </w:r>
      <w:r w:rsidR="00F73FE6">
        <w:rPr>
          <w:rFonts w:ascii="Times New Roman" w:hAnsi="Times New Roman" w:cs="Times New Roman"/>
          <w:sz w:val="24"/>
          <w:szCs w:val="24"/>
          <w:lang w:val="hr-HR"/>
        </w:rPr>
        <w:t xml:space="preserve">važenja 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 xml:space="preserve">II. </w:t>
      </w:r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>eJN</w:t>
      </w:r>
      <w:proofErr w:type="spellEnd"/>
      <w:r w:rsidR="002C6A7B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2C5209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2018. 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2C5209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>2020.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15E2D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B87B01" w:rsidRPr="00F51D00">
        <w:rPr>
          <w:rFonts w:ascii="Times New Roman" w:hAnsi="Times New Roman" w:cs="Times New Roman"/>
          <w:sz w:val="24"/>
          <w:szCs w:val="24"/>
          <w:lang w:val="hr-HR"/>
        </w:rPr>
        <w:t>rema Statističkom izv</w:t>
      </w:r>
      <w:r w:rsidR="00E26EC3">
        <w:rPr>
          <w:rFonts w:ascii="Times New Roman" w:hAnsi="Times New Roman" w:cs="Times New Roman"/>
          <w:sz w:val="24"/>
          <w:szCs w:val="24"/>
          <w:lang w:val="hr-HR"/>
        </w:rPr>
        <w:t>ješću</w:t>
      </w:r>
      <w:r w:rsidR="00DF1DD0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82025" w:rsidRPr="00F51D00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E8202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oj </w:t>
      </w:r>
      <w:r w:rsidR="00B87B01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ugovora koji su sklopljeni 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B87B01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7B01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kojima su se koristila mjerila </w:t>
      </w:r>
      <w:proofErr w:type="spellStart"/>
      <w:r w:rsidR="00B87B01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87B01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nije velik </w:t>
      </w:r>
      <w:r w:rsidR="002C6A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B87B01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2015. </w:t>
      </w:r>
      <w:r w:rsidR="004D47F4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87B01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201</w:t>
      </w:r>
      <w:r w:rsidR="004D47F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B87B01" w:rsidRPr="00F51D0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142AC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BD78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5583">
        <w:rPr>
          <w:rFonts w:ascii="Times New Roman" w:hAnsi="Times New Roman" w:cs="Times New Roman"/>
          <w:sz w:val="24"/>
          <w:szCs w:val="24"/>
          <w:lang w:val="hr-HR"/>
        </w:rPr>
        <w:t>Pored toga n</w:t>
      </w:r>
      <w:r w:rsidR="00BD78A6">
        <w:rPr>
          <w:rFonts w:ascii="Times New Roman" w:hAnsi="Times New Roman" w:cs="Times New Roman"/>
          <w:sz w:val="24"/>
          <w:szCs w:val="24"/>
          <w:lang w:val="hr-HR"/>
        </w:rPr>
        <w:t xml:space="preserve">ije poznato jesu li korištena mjerila </w:t>
      </w:r>
      <w:proofErr w:type="spellStart"/>
      <w:r w:rsidR="00BD78A6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D78A6">
        <w:rPr>
          <w:rFonts w:ascii="Times New Roman" w:hAnsi="Times New Roman" w:cs="Times New Roman"/>
          <w:sz w:val="24"/>
          <w:szCs w:val="24"/>
          <w:lang w:val="hr-HR"/>
        </w:rPr>
        <w:t xml:space="preserve"> iz </w:t>
      </w:r>
      <w:r w:rsidR="00720114">
        <w:rPr>
          <w:rFonts w:ascii="Times New Roman" w:hAnsi="Times New Roman" w:cs="Times New Roman"/>
          <w:sz w:val="24"/>
          <w:szCs w:val="24"/>
          <w:lang w:val="hr-HR"/>
        </w:rPr>
        <w:t xml:space="preserve">I. NAP </w:t>
      </w:r>
      <w:proofErr w:type="spellStart"/>
      <w:r w:rsidR="00720114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D78A6">
        <w:rPr>
          <w:rFonts w:ascii="Times New Roman" w:hAnsi="Times New Roman" w:cs="Times New Roman"/>
          <w:sz w:val="24"/>
          <w:szCs w:val="24"/>
          <w:lang w:val="hr-HR"/>
        </w:rPr>
        <w:t xml:space="preserve"> ili neka druga </w:t>
      </w:r>
      <w:r w:rsidR="004A5583">
        <w:rPr>
          <w:rFonts w:ascii="Times New Roman" w:hAnsi="Times New Roman" w:cs="Times New Roman"/>
          <w:sz w:val="24"/>
          <w:szCs w:val="24"/>
          <w:lang w:val="hr-HR"/>
        </w:rPr>
        <w:t xml:space="preserve">mjerila </w:t>
      </w:r>
      <w:r w:rsidR="00BD78A6">
        <w:rPr>
          <w:rFonts w:ascii="Times New Roman" w:hAnsi="Times New Roman" w:cs="Times New Roman"/>
          <w:sz w:val="24"/>
          <w:szCs w:val="24"/>
          <w:lang w:val="hr-HR"/>
        </w:rPr>
        <w:t xml:space="preserve">i u kojem opsegu (osnovna i/ili sveobuhvatna mjerila). </w:t>
      </w:r>
      <w:r w:rsidR="006A68D3">
        <w:rPr>
          <w:rFonts w:ascii="Times New Roman" w:hAnsi="Times New Roman" w:cs="Times New Roman"/>
          <w:sz w:val="24"/>
          <w:szCs w:val="24"/>
          <w:lang w:val="hr-HR"/>
        </w:rPr>
        <w:t xml:space="preserve">Naime, EOJN </w:t>
      </w:r>
      <w:r w:rsidR="00BD78A6" w:rsidRPr="00720114">
        <w:rPr>
          <w:rFonts w:ascii="Times New Roman" w:hAnsi="Times New Roman" w:cs="Times New Roman"/>
          <w:sz w:val="24"/>
          <w:szCs w:val="24"/>
          <w:lang w:val="hr-HR"/>
        </w:rPr>
        <w:t>daje mogućnost odgovoriti samo na pitanje jesu li ili n</w:t>
      </w:r>
      <w:r w:rsidR="00E55C6C" w:rsidRPr="00720114">
        <w:rPr>
          <w:rFonts w:ascii="Times New Roman" w:hAnsi="Times New Roman" w:cs="Times New Roman"/>
          <w:sz w:val="24"/>
          <w:szCs w:val="24"/>
          <w:lang w:val="hr-HR"/>
        </w:rPr>
        <w:t>isu</w:t>
      </w:r>
      <w:r w:rsidR="00BD78A6" w:rsidRPr="00720114">
        <w:rPr>
          <w:rFonts w:ascii="Times New Roman" w:hAnsi="Times New Roman" w:cs="Times New Roman"/>
          <w:sz w:val="24"/>
          <w:szCs w:val="24"/>
          <w:lang w:val="hr-HR"/>
        </w:rPr>
        <w:t xml:space="preserve"> korištena mjerila </w:t>
      </w:r>
      <w:proofErr w:type="spellStart"/>
      <w:r w:rsidR="00BD78A6" w:rsidRPr="00720114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D78A6" w:rsidRPr="00720114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4A5583" w:rsidRPr="00720114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BD78A6" w:rsidRPr="00720114">
        <w:rPr>
          <w:rFonts w:ascii="Times New Roman" w:hAnsi="Times New Roman" w:cs="Times New Roman"/>
          <w:sz w:val="24"/>
          <w:szCs w:val="24"/>
          <w:lang w:val="hr-HR"/>
        </w:rPr>
        <w:t>ne nud</w:t>
      </w:r>
      <w:r w:rsidR="004A5583" w:rsidRPr="00720114">
        <w:rPr>
          <w:rFonts w:ascii="Times New Roman" w:hAnsi="Times New Roman" w:cs="Times New Roman"/>
          <w:sz w:val="24"/>
          <w:szCs w:val="24"/>
          <w:lang w:val="hr-HR"/>
        </w:rPr>
        <w:t xml:space="preserve">i dalje opcije </w:t>
      </w:r>
      <w:r w:rsidR="00BD78A6" w:rsidRPr="00720114">
        <w:rPr>
          <w:rFonts w:ascii="Times New Roman" w:hAnsi="Times New Roman" w:cs="Times New Roman"/>
          <w:sz w:val="24"/>
          <w:szCs w:val="24"/>
          <w:lang w:val="hr-HR"/>
        </w:rPr>
        <w:t>iz kojih bi se saznali detalji</w:t>
      </w:r>
      <w:r w:rsidR="004A5583" w:rsidRPr="00720114">
        <w:rPr>
          <w:rFonts w:ascii="Times New Roman" w:hAnsi="Times New Roman" w:cs="Times New Roman"/>
          <w:sz w:val="24"/>
          <w:szCs w:val="24"/>
          <w:lang w:val="hr-HR"/>
        </w:rPr>
        <w:t xml:space="preserve"> o korištenim mjerilima </w:t>
      </w:r>
      <w:proofErr w:type="spellStart"/>
      <w:r w:rsidR="004A5583" w:rsidRPr="00720114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D78A6" w:rsidRPr="00720114">
        <w:rPr>
          <w:rFonts w:ascii="Times New Roman" w:hAnsi="Times New Roman" w:cs="Times New Roman"/>
          <w:sz w:val="24"/>
          <w:szCs w:val="24"/>
          <w:lang w:val="hr-HR"/>
        </w:rPr>
        <w:t>, tako da se ta razina informacije ne mož</w:t>
      </w:r>
      <w:r w:rsidR="00A56547" w:rsidRPr="00720114">
        <w:rPr>
          <w:rFonts w:ascii="Times New Roman" w:hAnsi="Times New Roman" w:cs="Times New Roman"/>
          <w:sz w:val="24"/>
          <w:szCs w:val="24"/>
          <w:lang w:val="hr-HR"/>
        </w:rPr>
        <w:t>e naći u Statističkom izvješću</w:t>
      </w:r>
      <w:r w:rsidR="00720114" w:rsidRPr="0072011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25181" w:rsidRPr="004A5583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847D81" w:rsidRDefault="009142AC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2015. godina –</w:t>
      </w:r>
      <w:r w:rsidR="00D1619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1DD0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sklop</w:t>
      </w:r>
      <w:r w:rsidR="00D16191">
        <w:rPr>
          <w:rFonts w:ascii="Times New Roman" w:hAnsi="Times New Roman" w:cs="Times New Roman"/>
          <w:color w:val="000000"/>
          <w:sz w:val="24"/>
          <w:szCs w:val="24"/>
          <w:lang w:val="hr-HR"/>
        </w:rPr>
        <w:t>ljeno je</w:t>
      </w:r>
      <w:r w:rsidR="00DF1DD0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29 ugovora </w:t>
      </w:r>
      <w:r w:rsidR="001878D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koje su naručitelji označili da su koristili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mjerila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DF1DD0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u iznosu od 320.172.364 kn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od toga </w:t>
      </w: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24 ugovora u iznosu od 304.177.388 kn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 </w:t>
      </w: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javni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h</w:t>
      </w: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naručitelj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a, a </w:t>
      </w: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5 ug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ovora u iznosu od 15.334.976 kn od </w:t>
      </w:r>
      <w:r w:rsidR="00DF1DD0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sektorski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h</w:t>
      </w:r>
      <w:r w:rsidR="00DF1DD0"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naručitelj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a.</w:t>
      </w:r>
      <w:r w:rsidR="00847D81" w:rsidRPr="00847D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47D81">
        <w:rPr>
          <w:rFonts w:ascii="Times New Roman" w:hAnsi="Times New Roman" w:cs="Times New Roman"/>
          <w:sz w:val="24"/>
          <w:szCs w:val="24"/>
          <w:lang w:val="hr-HR"/>
        </w:rPr>
        <w:t xml:space="preserve">To je </w:t>
      </w:r>
      <w:r w:rsidR="00847D81" w:rsidRPr="00F51D00">
        <w:rPr>
          <w:rFonts w:ascii="Times New Roman" w:hAnsi="Times New Roman" w:cs="Times New Roman"/>
          <w:sz w:val="24"/>
          <w:szCs w:val="24"/>
          <w:lang w:val="hr-HR"/>
        </w:rPr>
        <w:t>0,187% od ukupno sklopljenih ugovora i 0,789% od ukupne vrijednosti svih sklopljenih ugovora</w:t>
      </w:r>
      <w:r w:rsidR="00B0742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47D81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6191" w:rsidRDefault="00DF1DD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>2016. godina</w:t>
      </w:r>
      <w:r w:rsidR="00A56547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sklop</w:t>
      </w:r>
      <w:r w:rsidR="00A56547">
        <w:rPr>
          <w:rFonts w:ascii="Times New Roman" w:hAnsi="Times New Roman" w:cs="Times New Roman"/>
          <w:sz w:val="24"/>
          <w:szCs w:val="24"/>
          <w:lang w:val="hr-HR"/>
        </w:rPr>
        <w:t xml:space="preserve">ljeno je </w:t>
      </w:r>
      <w:r w:rsidR="001878D9">
        <w:rPr>
          <w:rFonts w:ascii="Times New Roman" w:hAnsi="Times New Roman" w:cs="Times New Roman"/>
          <w:sz w:val="24"/>
          <w:szCs w:val="24"/>
          <w:lang w:val="hr-HR"/>
        </w:rPr>
        <w:t xml:space="preserve">65 ugovora za koja su naručitelji označili da su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kori</w:t>
      </w:r>
      <w:r w:rsidR="001878D9">
        <w:rPr>
          <w:rFonts w:ascii="Times New Roman" w:hAnsi="Times New Roman" w:cs="Times New Roman"/>
          <w:sz w:val="24"/>
          <w:szCs w:val="24"/>
          <w:lang w:val="hr-HR"/>
        </w:rPr>
        <w:t>stili</w:t>
      </w:r>
      <w:r w:rsidR="00D16191">
        <w:rPr>
          <w:rFonts w:ascii="Times New Roman" w:hAnsi="Times New Roman" w:cs="Times New Roman"/>
          <w:sz w:val="24"/>
          <w:szCs w:val="24"/>
          <w:lang w:val="hr-HR"/>
        </w:rPr>
        <w:t xml:space="preserve"> mjerila </w:t>
      </w:r>
      <w:proofErr w:type="spellStart"/>
      <w:r w:rsidR="00D16191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D16191">
        <w:rPr>
          <w:rFonts w:ascii="Times New Roman" w:hAnsi="Times New Roman" w:cs="Times New Roman"/>
          <w:sz w:val="24"/>
          <w:szCs w:val="24"/>
          <w:lang w:val="hr-HR"/>
        </w:rPr>
        <w:t xml:space="preserve"> u iznosu od 182.730.827 kn, od toga </w:t>
      </w:r>
      <w:r w:rsidR="00D16191" w:rsidRPr="00F51D00">
        <w:rPr>
          <w:rFonts w:ascii="Times New Roman" w:hAnsi="Times New Roman" w:cs="Times New Roman"/>
          <w:sz w:val="24"/>
          <w:szCs w:val="24"/>
          <w:lang w:val="hr-HR"/>
        </w:rPr>
        <w:t>57 ugovora u iznosu od 164.673.076 kn</w:t>
      </w:r>
      <w:r w:rsidR="00D16191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javni</w:t>
      </w:r>
      <w:r w:rsidR="00D16191">
        <w:rPr>
          <w:rFonts w:ascii="Times New Roman" w:hAnsi="Times New Roman" w:cs="Times New Roman"/>
          <w:sz w:val="24"/>
          <w:szCs w:val="24"/>
          <w:lang w:val="hr-HR"/>
        </w:rPr>
        <w:t>h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naručitelj</w:t>
      </w:r>
      <w:r w:rsidR="00D16191">
        <w:rPr>
          <w:rFonts w:ascii="Times New Roman" w:hAnsi="Times New Roman" w:cs="Times New Roman"/>
          <w:sz w:val="24"/>
          <w:szCs w:val="24"/>
          <w:lang w:val="hr-HR"/>
        </w:rPr>
        <w:t xml:space="preserve">a, a </w:t>
      </w:r>
      <w:r w:rsidR="00D16191" w:rsidRPr="00F51D00">
        <w:rPr>
          <w:rFonts w:ascii="Times New Roman" w:hAnsi="Times New Roman" w:cs="Times New Roman"/>
          <w:sz w:val="24"/>
          <w:szCs w:val="24"/>
          <w:lang w:val="hr-HR"/>
        </w:rPr>
        <w:t>8 ugovora u iznosu od 18.057.751 kn</w:t>
      </w:r>
      <w:r w:rsidR="00D16191">
        <w:rPr>
          <w:rFonts w:ascii="Times New Roman" w:hAnsi="Times New Roman" w:cs="Times New Roman"/>
          <w:sz w:val="24"/>
          <w:szCs w:val="24"/>
          <w:lang w:val="hr-HR"/>
        </w:rPr>
        <w:t xml:space="preserve"> od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sektorski</w:t>
      </w:r>
      <w:r w:rsidR="00D16191">
        <w:rPr>
          <w:rFonts w:ascii="Times New Roman" w:hAnsi="Times New Roman" w:cs="Times New Roman"/>
          <w:sz w:val="24"/>
          <w:szCs w:val="24"/>
          <w:lang w:val="hr-HR"/>
        </w:rPr>
        <w:t>h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naručitelj</w:t>
      </w:r>
      <w:r w:rsidR="00D16191">
        <w:rPr>
          <w:rFonts w:ascii="Times New Roman" w:hAnsi="Times New Roman" w:cs="Times New Roman"/>
          <w:sz w:val="24"/>
          <w:szCs w:val="24"/>
          <w:lang w:val="hr-HR"/>
        </w:rPr>
        <w:t>a.</w:t>
      </w:r>
      <w:r w:rsidR="00847D81" w:rsidRPr="00847D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47D81">
        <w:rPr>
          <w:rFonts w:ascii="Times New Roman" w:hAnsi="Times New Roman" w:cs="Times New Roman"/>
          <w:sz w:val="24"/>
          <w:szCs w:val="24"/>
          <w:lang w:val="hr-HR"/>
        </w:rPr>
        <w:t xml:space="preserve">To je </w:t>
      </w:r>
      <w:r w:rsidR="00847D81" w:rsidRPr="00F51D00">
        <w:rPr>
          <w:rFonts w:ascii="Times New Roman" w:hAnsi="Times New Roman" w:cs="Times New Roman"/>
          <w:sz w:val="24"/>
          <w:szCs w:val="24"/>
          <w:lang w:val="hr-HR"/>
        </w:rPr>
        <w:t>0,47% od ukupno sklopljenih ugovora i 0,41% od ukupne vrijednosti svih sklopljenih ugovora</w:t>
      </w:r>
      <w:r w:rsidR="00B0742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D47F4" w:rsidRPr="004D47F4" w:rsidRDefault="00DF1DD0" w:rsidP="004D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lang w:val="hr-HR"/>
        </w:rPr>
        <w:t>2017. godina</w:t>
      </w:r>
      <w:r w:rsidR="005E4AF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– </w:t>
      </w:r>
      <w:r w:rsidR="004D47F4" w:rsidRPr="004D47F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sklopljeno je 164 ugovora ukupne vrijednosti </w:t>
      </w:r>
      <w:r w:rsidR="002476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 </w:t>
      </w:r>
      <w:r w:rsidR="004D47F4" w:rsidRPr="004D47F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2.577.219.451 kn što je 1,6% od ukupno sklopljenih ugovora, odnosno </w:t>
      </w:r>
      <w:bookmarkStart w:id="11" w:name="_GoBack"/>
      <w:bookmarkEnd w:id="11"/>
      <w:r w:rsidR="004D47F4" w:rsidRPr="004D47F4">
        <w:rPr>
          <w:rFonts w:ascii="Times New Roman" w:hAnsi="Times New Roman" w:cs="Times New Roman"/>
          <w:color w:val="000000"/>
          <w:sz w:val="24"/>
          <w:szCs w:val="24"/>
          <w:lang w:val="hr-HR"/>
        </w:rPr>
        <w:t>8,3% od ukupne vrijednosti sklopljenih ugovora.</w:t>
      </w:r>
    </w:p>
    <w:p w:rsidR="009E0298" w:rsidRDefault="009E0298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225181" w:rsidRPr="00F51D00" w:rsidRDefault="00225181" w:rsidP="004E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225181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271CF2" w:rsidRDefault="00170E8A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Uključivanje mjerila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postupke koje provode obveznici javne nabave ovisi o njihovoj educiranosti i spremnosti primjene. Stoga je iznimno važno nastaviti sa mjerom izobrazbe kako bi se stvorila kritična masa educiranih provoditelja javne nabave senzibiliziranih za uključivanje mjerila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postupke nabave</w:t>
      </w:r>
      <w:r w:rsidR="008612B7">
        <w:rPr>
          <w:rFonts w:ascii="Times New Roman" w:hAnsi="Times New Roman" w:cs="Times New Roman"/>
          <w:sz w:val="24"/>
          <w:szCs w:val="24"/>
          <w:lang w:val="hr-HR"/>
        </w:rPr>
        <w:t xml:space="preserve"> i razlikovanja što je a što nije </w:t>
      </w:r>
      <w:proofErr w:type="spellStart"/>
      <w:r w:rsidR="008612B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9419C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Prijedlog</w:t>
      </w:r>
      <w:r w:rsidR="008612B7">
        <w:rPr>
          <w:rFonts w:ascii="Times New Roman" w:hAnsi="Times New Roman" w:cs="Times New Roman"/>
          <w:sz w:val="24"/>
          <w:szCs w:val="24"/>
          <w:lang w:val="hr-HR"/>
        </w:rPr>
        <w:t xml:space="preserve"> je izraditi podlogu za unapređenje i izradu </w:t>
      </w:r>
      <w:r w:rsidR="00F73FE6">
        <w:rPr>
          <w:rFonts w:ascii="Times New Roman" w:hAnsi="Times New Roman" w:cs="Times New Roman"/>
          <w:sz w:val="24"/>
          <w:szCs w:val="24"/>
          <w:lang w:val="hr-HR"/>
        </w:rPr>
        <w:t xml:space="preserve">sektorskih </w:t>
      </w:r>
      <w:r w:rsidR="008612B7">
        <w:rPr>
          <w:rFonts w:ascii="Times New Roman" w:hAnsi="Times New Roman" w:cs="Times New Roman"/>
          <w:sz w:val="24"/>
          <w:szCs w:val="24"/>
          <w:lang w:val="hr-HR"/>
        </w:rPr>
        <w:t xml:space="preserve">propisa kojima </w:t>
      </w:r>
      <w:r w:rsidR="0029419C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bi se </w:t>
      </w:r>
      <w:r w:rsidR="00F73FE6">
        <w:rPr>
          <w:rFonts w:ascii="Times New Roman" w:hAnsi="Times New Roman" w:cs="Times New Roman"/>
          <w:sz w:val="24"/>
          <w:szCs w:val="24"/>
          <w:lang w:val="hr-HR"/>
        </w:rPr>
        <w:t xml:space="preserve">definirala </w:t>
      </w:r>
      <w:r w:rsidR="0029419C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mjerila </w:t>
      </w:r>
      <w:proofErr w:type="spellStart"/>
      <w:r w:rsidR="0029419C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29419C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Također je prijedlog u interne dokumente svih tijela provoditelja postupaka javne nabave </w:t>
      </w:r>
      <w:r w:rsidR="004D57E0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uvesti obvezu korištenja mjerila </w:t>
      </w:r>
      <w:proofErr w:type="spellStart"/>
      <w:r w:rsidR="004D57E0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4D57E0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kada je god to moguće</w:t>
      </w:r>
      <w:r w:rsidR="00F73FE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41E9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82025" w:rsidRDefault="009C0835" w:rsidP="00E111A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2" w:name="_Toc506478043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</w:t>
      </w:r>
      <w:r w:rsidR="00E311A1" w:rsidRPr="001566F0">
        <w:rPr>
          <w:rFonts w:ascii="Times New Roman" w:hAnsi="Times New Roman" w:cs="Times New Roman"/>
          <w:b/>
          <w:sz w:val="24"/>
          <w:szCs w:val="24"/>
          <w:lang w:val="hr-HR"/>
        </w:rPr>
        <w:t>7.</w:t>
      </w:r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E82025" w:rsidRPr="001566F0">
        <w:rPr>
          <w:rFonts w:ascii="Times New Roman" w:hAnsi="Times New Roman" w:cs="Times New Roman"/>
          <w:b/>
          <w:sz w:val="24"/>
          <w:szCs w:val="24"/>
          <w:lang w:val="hr-HR"/>
        </w:rPr>
        <w:t>Uključivanja zelenih mjerila u postupke bagatelne nabave te u postupke nabave koji ne podliježu primjeni Zakona o javnoj nabavi</w:t>
      </w:r>
      <w:bookmarkEnd w:id="12"/>
    </w:p>
    <w:p w:rsidR="00225181" w:rsidRPr="001566F0" w:rsidRDefault="00225181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B18C5" w:rsidRDefault="00720114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novom Zakonu o javnoj nabavi od 1. siječnja 2017. godine </w:t>
      </w:r>
      <w:r w:rsidR="006D075F">
        <w:rPr>
          <w:rFonts w:ascii="Times New Roman" w:hAnsi="Times New Roman" w:cs="Times New Roman"/>
          <w:sz w:val="24"/>
          <w:szCs w:val="24"/>
          <w:lang w:val="hr-HR"/>
        </w:rPr>
        <w:t xml:space="preserve">koristi se </w:t>
      </w:r>
      <w:r w:rsidR="00714DF3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pojam jednostavna nabava. </w:t>
      </w:r>
      <w:r w:rsidR="004B18C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Uključivanje mjerila </w:t>
      </w:r>
      <w:proofErr w:type="spellStart"/>
      <w:r w:rsidR="004B18C5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4B18C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3F00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4B18C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postupke </w:t>
      </w:r>
      <w:r w:rsidR="00714DF3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jednostavne </w:t>
      </w:r>
      <w:r w:rsidR="004B18C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nabave također ovise o educiranosti i spremnosti primjene mjerila provoditelja postupaka nabave. Provedba ove aktivnosti se pratila putem anketnog upitnika </w:t>
      </w:r>
      <w:r w:rsidR="006D075F">
        <w:rPr>
          <w:rFonts w:ascii="Times New Roman" w:hAnsi="Times New Roman" w:cs="Times New Roman"/>
          <w:sz w:val="24"/>
          <w:szCs w:val="24"/>
          <w:lang w:val="hr-HR"/>
        </w:rPr>
        <w:t>koji je odaslan svim naručiteljima</w:t>
      </w:r>
      <w:r w:rsidR="004B18C5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koji su registrirani u sustavu </w:t>
      </w:r>
      <w:r w:rsidR="006A68D3">
        <w:rPr>
          <w:rFonts w:ascii="Times New Roman" w:hAnsi="Times New Roman" w:cs="Times New Roman"/>
          <w:sz w:val="24"/>
          <w:szCs w:val="24"/>
          <w:lang w:val="hr-HR"/>
        </w:rPr>
        <w:t xml:space="preserve">EOJN 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1843ED">
        <w:rPr>
          <w:rFonts w:ascii="Times New Roman" w:hAnsi="Times New Roman" w:cs="Times New Roman"/>
          <w:sz w:val="24"/>
          <w:szCs w:val="24"/>
          <w:lang w:val="hr-HR"/>
        </w:rPr>
        <w:t>6.274</w:t>
      </w:r>
      <w:r w:rsidR="00540F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>tisuć</w:t>
      </w:r>
      <w:r w:rsidR="00540FD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D2D16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Naručitelji su bili pozvani na ispunjavanje upitnika u </w:t>
      </w:r>
      <w:r w:rsidR="009F4D3E">
        <w:rPr>
          <w:rFonts w:ascii="Times New Roman" w:hAnsi="Times New Roman" w:cs="Times New Roman"/>
          <w:sz w:val="24"/>
          <w:szCs w:val="24"/>
          <w:lang w:val="hr-HR"/>
        </w:rPr>
        <w:t>2016. i 2017. godini (suradnja MZOE i MINGO).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B18C5" w:rsidRDefault="004B18C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>2016. godina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 xml:space="preserve"> - o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d 629 ispitanika koji su ispun</w:t>
      </w:r>
      <w:r w:rsidR="006D075F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anketni 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>upitnik njih 21,5% je odgovorilo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kako koristi mjerila zelena javne nabave u postupcima bagatelne nabave.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98" w:rsidRDefault="004B18C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>2017. godina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 xml:space="preserve"> - o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d 451 ispitanika koji su ispun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anketni upitnik njih 28,8% je odgovorilo kako koristi mjerila zelena javne nabave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 xml:space="preserve"> u postupcima bagatelne nabave.</w:t>
      </w:r>
    </w:p>
    <w:p w:rsidR="00225181" w:rsidRPr="009737C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98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6D2D16" w:rsidRDefault="006D2D16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Za uključivanje mjerila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postupke </w:t>
      </w:r>
      <w:r w:rsidR="00D6673F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jednostavne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nabave te u postupke nabave koji ne podliježu primjeni Zakona o javnoj nabavi 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 xml:space="preserve">ključna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je izobrazba provoditelja postupaka nabave.</w:t>
      </w:r>
      <w:r w:rsidR="00D6673F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Sto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>ga je iznimno važno nastaviti s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mjerom izobrazbe kako bi se stvorila kritična masa educiranih provoditelja nabave </w:t>
      </w:r>
      <w:r w:rsidR="009737C0">
        <w:rPr>
          <w:rFonts w:ascii="Times New Roman" w:hAnsi="Times New Roman" w:cs="Times New Roman"/>
          <w:sz w:val="24"/>
          <w:szCs w:val="24"/>
          <w:lang w:val="hr-HR"/>
        </w:rPr>
        <w:t>senzibiliziranih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za uključivanje mjerila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u postupke nabave.</w:t>
      </w:r>
    </w:p>
    <w:p w:rsidR="00E17D6F" w:rsidRDefault="00E17D6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37C0" w:rsidRDefault="009C0835" w:rsidP="00E111A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3" w:name="_Toc506478044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Aktivnost</w:t>
      </w:r>
      <w:r w:rsidR="009737C0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8.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Analiza mogućnosti jačanja regulatornog okvira za uvođenje mjerila </w:t>
      </w:r>
      <w:proofErr w:type="spellStart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postupke javne i bagatelne nabave</w:t>
      </w:r>
      <w:bookmarkEnd w:id="13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</w:p>
    <w:p w:rsidR="00225181" w:rsidRPr="001566F0" w:rsidRDefault="00225181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17EF1" w:rsidRDefault="009200ED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4" w:name="_Toc506478045"/>
      <w:r w:rsidRPr="00720114">
        <w:rPr>
          <w:rFonts w:ascii="Times New Roman" w:hAnsi="Times New Roman" w:cs="Times New Roman"/>
          <w:bCs/>
          <w:sz w:val="24"/>
          <w:szCs w:val="24"/>
          <w:lang w:val="hr-HR"/>
        </w:rPr>
        <w:t>Novi Zakon</w:t>
      </w:r>
      <w:r w:rsidR="009737C0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 javnoj nabavi iz</w:t>
      </w:r>
      <w:r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201</w:t>
      </w:r>
      <w:r w:rsidR="00E55C6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7</w:t>
      </w:r>
      <w:r w:rsidR="00720114">
        <w:rPr>
          <w:rFonts w:ascii="Times New Roman" w:hAnsi="Times New Roman" w:cs="Times New Roman"/>
          <w:bCs/>
          <w:sz w:val="24"/>
          <w:szCs w:val="24"/>
          <w:lang w:val="hr-HR"/>
        </w:rPr>
        <w:t>. godine,</w:t>
      </w:r>
      <w:r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kojim se</w:t>
      </w:r>
      <w:r w:rsidR="009737C0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720114">
        <w:rPr>
          <w:rFonts w:ascii="Times New Roman" w:hAnsi="Times New Roman" w:cs="Times New Roman"/>
          <w:bCs/>
          <w:sz w:val="24"/>
          <w:szCs w:val="24"/>
          <w:lang w:val="hr-HR"/>
        </w:rPr>
        <w:t>uskla</w:t>
      </w:r>
      <w:r w:rsidR="009737C0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dilo </w:t>
      </w:r>
      <w:r w:rsidRPr="00720114">
        <w:rPr>
          <w:rFonts w:ascii="Times New Roman" w:hAnsi="Times New Roman" w:cs="Times New Roman"/>
          <w:bCs/>
          <w:sz w:val="24"/>
          <w:szCs w:val="24"/>
          <w:lang w:val="hr-HR"/>
        </w:rPr>
        <w:t>s propisima EU,</w:t>
      </w:r>
      <w:r w:rsidR="009737C0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7F2EC6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propisuje isključivo </w:t>
      </w:r>
      <w:r w:rsidR="007F2EC6">
        <w:rPr>
          <w:rFonts w:ascii="Times New Roman" w:hAnsi="Times New Roman" w:cs="Times New Roman"/>
          <w:sz w:val="24"/>
          <w:szCs w:val="24"/>
          <w:lang w:val="hr-HR"/>
        </w:rPr>
        <w:t>ekonomski najpovoljniju ponudu kao</w:t>
      </w:r>
      <w:r w:rsidR="007F2EC6" w:rsidRPr="000A1B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2EC6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kriterij za </w:t>
      </w:r>
      <w:r w:rsidR="007F2EC6" w:rsidRPr="000A1B35">
        <w:rPr>
          <w:rFonts w:ascii="Times New Roman" w:hAnsi="Times New Roman" w:cs="Times New Roman"/>
          <w:sz w:val="24"/>
          <w:szCs w:val="24"/>
          <w:lang w:val="hr-HR"/>
        </w:rPr>
        <w:t>odabir</w:t>
      </w:r>
      <w:r w:rsidR="007F2EC6">
        <w:rPr>
          <w:rFonts w:ascii="Times New Roman" w:hAnsi="Times New Roman" w:cs="Times New Roman"/>
          <w:sz w:val="24"/>
          <w:szCs w:val="24"/>
          <w:lang w:val="hr-HR"/>
        </w:rPr>
        <w:t xml:space="preserve"> ponude,</w:t>
      </w:r>
      <w:r w:rsidR="007F2EC6" w:rsidRPr="000A1B35">
        <w:rPr>
          <w:rFonts w:ascii="Times New Roman" w:hAnsi="Times New Roman" w:cs="Times New Roman"/>
          <w:sz w:val="24"/>
          <w:szCs w:val="24"/>
          <w:lang w:val="hr-HR"/>
        </w:rPr>
        <w:t xml:space="preserve"> što znači da </w:t>
      </w:r>
      <w:r w:rsidR="007F2EC6">
        <w:rPr>
          <w:rFonts w:ascii="Times New Roman" w:hAnsi="Times New Roman" w:cs="Times New Roman"/>
          <w:sz w:val="24"/>
          <w:szCs w:val="24"/>
          <w:lang w:val="hr-HR"/>
        </w:rPr>
        <w:t xml:space="preserve">osim cijene ili troška </w:t>
      </w:r>
      <w:r w:rsidR="007F2EC6" w:rsidRPr="000A1B35">
        <w:rPr>
          <w:rFonts w:ascii="Times New Roman" w:hAnsi="Times New Roman" w:cs="Times New Roman"/>
          <w:sz w:val="24"/>
          <w:szCs w:val="24"/>
          <w:lang w:val="hr-HR"/>
        </w:rPr>
        <w:t>treba gledati i druge aspekte</w:t>
      </w:r>
      <w:r w:rsidR="007F2EC6">
        <w:rPr>
          <w:rFonts w:ascii="Times New Roman" w:hAnsi="Times New Roman" w:cs="Times New Roman"/>
          <w:sz w:val="24"/>
          <w:szCs w:val="24"/>
          <w:lang w:val="hr-HR"/>
        </w:rPr>
        <w:t>, okolišne i društvene (relativni ponder cijene ili troška ne smije biti veći od 90%).</w:t>
      </w:r>
      <w:r w:rsidR="007201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Povjerenstvo za zelenu javnu nabavu je na svojim sjednicama raspravljalo o tome treba li </w:t>
      </w:r>
      <w:r w:rsid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se 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Zakon o javnoj nabavi navesti </w:t>
      </w:r>
      <w:r w:rsidR="00720114">
        <w:rPr>
          <w:rFonts w:ascii="Times New Roman" w:hAnsi="Times New Roman" w:cs="Times New Roman"/>
          <w:bCs/>
          <w:sz w:val="24"/>
          <w:szCs w:val="24"/>
          <w:lang w:val="hr-HR"/>
        </w:rPr>
        <w:t>pojam zelena javna nabava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Pojašnjeno je kako </w:t>
      </w:r>
      <w:r w:rsidR="00BD498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novi 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Zakon o javnoj nabavi stvara dobre preduvjete </w:t>
      </w:r>
      <w:r w:rsidR="00BD498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 da 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se kroz druge sektorske propise </w:t>
      </w:r>
      <w:r w:rsidR="00BD498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trebaju 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definira</w:t>
      </w:r>
      <w:r w:rsidR="00BD498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ti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mjerila </w:t>
      </w:r>
      <w:proofErr w:type="spellStart"/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BD498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koja se</w:t>
      </w:r>
      <w:r w:rsidR="00BD498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kao takva mogu 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ugra</w:t>
      </w:r>
      <w:r w:rsidR="00BD498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diti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dokumentacij</w:t>
      </w:r>
      <w:r w:rsidR="00BD498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i</w:t>
      </w:r>
      <w:r w:rsidR="00D1082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 nabavi</w:t>
      </w:r>
      <w:r w:rsidR="00110B7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7739FE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D8656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No i dalje </w:t>
      </w:r>
      <w:proofErr w:type="spellStart"/>
      <w:r w:rsidR="00BD498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BD498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kao takva</w:t>
      </w:r>
      <w:r w:rsidR="00D8656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ostaje na dobrovoljnoj razini</w:t>
      </w:r>
      <w:bookmarkEnd w:id="14"/>
      <w:r w:rsidR="00CE2AF8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te se pojavljuje u nekoliko propisa koji su vezani za transpoziciju propisa EU</w:t>
      </w:r>
      <w:r w:rsidR="00817EF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(npr. npr.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Pravilnik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zahtjevima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energetske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učinkovitosti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proizvoda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povezanih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energijom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postupcima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javne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nabave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(„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Narodne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novine</w:t>
      </w:r>
      <w:proofErr w:type="spellEnd"/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 w:rsidR="00817EF1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817EF1">
        <w:rPr>
          <w:rFonts w:ascii="Times New Roman" w:eastAsia="Times New Roman" w:hAnsi="Times New Roman" w:cs="Times New Roman"/>
          <w:sz w:val="24"/>
          <w:szCs w:val="24"/>
          <w:lang w:eastAsia="de-DE"/>
        </w:rPr>
        <w:t>broj</w:t>
      </w:r>
      <w:proofErr w:type="spellEnd"/>
      <w:r w:rsidR="00817E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70/15</w:t>
      </w:r>
      <w:r w:rsidR="00817EF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817EF1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 </w:t>
      </w:r>
    </w:p>
    <w:p w:rsidR="00225181" w:rsidRPr="00401285" w:rsidRDefault="00225181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E0298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CF45B8" w:rsidRDefault="00E76F07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svrhu jačanja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regulatornog okvira za uvođenje mjerila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potrebno je </w:t>
      </w:r>
      <w:r w:rsidR="007739FE">
        <w:rPr>
          <w:rFonts w:ascii="Times New Roman" w:hAnsi="Times New Roman" w:cs="Times New Roman"/>
          <w:sz w:val="24"/>
          <w:szCs w:val="24"/>
          <w:lang w:val="hr-HR"/>
        </w:rPr>
        <w:t>napraviti analizu</w:t>
      </w:r>
      <w:r w:rsidR="00D865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39FE">
        <w:rPr>
          <w:rFonts w:ascii="Times New Roman" w:hAnsi="Times New Roman" w:cs="Times New Roman"/>
          <w:sz w:val="24"/>
          <w:szCs w:val="24"/>
          <w:lang w:val="hr-HR"/>
        </w:rPr>
        <w:t>u koje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00ED" w:rsidRPr="00F51D00">
        <w:rPr>
          <w:rFonts w:ascii="Times New Roman" w:hAnsi="Times New Roman" w:cs="Times New Roman"/>
          <w:bCs/>
          <w:sz w:val="24"/>
          <w:szCs w:val="24"/>
          <w:lang w:val="hr-HR"/>
        </w:rPr>
        <w:t>s</w:t>
      </w:r>
      <w:r w:rsidRPr="00F51D00">
        <w:rPr>
          <w:rFonts w:ascii="Times New Roman" w:hAnsi="Times New Roman" w:cs="Times New Roman"/>
          <w:bCs/>
          <w:sz w:val="24"/>
          <w:szCs w:val="24"/>
          <w:lang w:val="hr-HR"/>
        </w:rPr>
        <w:t>ektorske propise</w:t>
      </w:r>
      <w:r w:rsidR="009200ED"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7739F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je moguće </w:t>
      </w:r>
      <w:r w:rsidR="00D8656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istaknuti obvezu </w:t>
      </w:r>
      <w:proofErr w:type="spellStart"/>
      <w:r w:rsidR="00D8656F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D8656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7739FE">
        <w:rPr>
          <w:rFonts w:ascii="Times New Roman" w:hAnsi="Times New Roman" w:cs="Times New Roman"/>
          <w:bCs/>
          <w:sz w:val="24"/>
          <w:szCs w:val="24"/>
          <w:lang w:val="hr-HR"/>
        </w:rPr>
        <w:t>i na koji način (</w:t>
      </w:r>
      <w:r w:rsidR="00D8656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jedan od primjera je  </w:t>
      </w:r>
      <w:proofErr w:type="spellStart"/>
      <w:r w:rsidR="00D8656F">
        <w:rPr>
          <w:rFonts w:ascii="Times New Roman" w:hAnsi="Times New Roman" w:cs="Times New Roman"/>
          <w:bCs/>
          <w:sz w:val="24"/>
          <w:szCs w:val="24"/>
          <w:lang w:val="hr-HR"/>
        </w:rPr>
        <w:t>podzakonski</w:t>
      </w:r>
      <w:proofErr w:type="spellEnd"/>
      <w:r w:rsidR="00D8656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propis vezano za energetsku učinkovitost, P</w:t>
      </w:r>
      <w:r w:rsidR="009200ED"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ravilnik o zahtjevima energetske učinkovitosti proizvoda povezanih s energijom u postupcima javne nabave, </w:t>
      </w:r>
      <w:r w:rsidR="00A629B4" w:rsidRPr="00F51D00">
        <w:rPr>
          <w:rFonts w:ascii="Times New Roman" w:hAnsi="Times New Roman" w:cs="Times New Roman"/>
          <w:bCs/>
          <w:sz w:val="24"/>
          <w:szCs w:val="24"/>
          <w:lang w:val="hr-HR"/>
        </w:rPr>
        <w:t>„</w:t>
      </w:r>
      <w:r w:rsidR="009200ED" w:rsidRPr="00F51D00">
        <w:rPr>
          <w:rFonts w:ascii="Times New Roman" w:hAnsi="Times New Roman" w:cs="Times New Roman"/>
          <w:bCs/>
          <w:sz w:val="24"/>
          <w:szCs w:val="24"/>
          <w:lang w:val="hr-HR"/>
        </w:rPr>
        <w:t>N</w:t>
      </w:r>
      <w:r w:rsidR="00A629B4" w:rsidRPr="00F51D00">
        <w:rPr>
          <w:rFonts w:ascii="Times New Roman" w:hAnsi="Times New Roman" w:cs="Times New Roman"/>
          <w:bCs/>
          <w:sz w:val="24"/>
          <w:szCs w:val="24"/>
          <w:lang w:val="hr-HR"/>
        </w:rPr>
        <w:t>arodne novine“, broj</w:t>
      </w:r>
      <w:r w:rsidR="009200ED"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70/15).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8656F" w:rsidRDefault="00CF45B8" w:rsidP="00E111A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5" w:name="_Toc506478046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Aktivnost</w:t>
      </w:r>
      <w:r w:rsidR="00D8656F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9.</w:t>
      </w:r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Uspostava politike </w:t>
      </w:r>
      <w:proofErr w:type="spellStart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regionalnoj i lokalnoj razini na način da se u strateške dokumente gradova, jedinica lokalne i područne (regionalne) samouprave uvedu mjere za primicanje </w:t>
      </w:r>
      <w:proofErr w:type="spellStart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bookmarkEnd w:id="15"/>
      <w:proofErr w:type="spellEnd"/>
    </w:p>
    <w:p w:rsidR="00225181" w:rsidRPr="001566F0" w:rsidRDefault="00225181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D75D8" w:rsidRDefault="00D8656F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bookmarkStart w:id="16" w:name="_Toc506478047"/>
      <w:r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Prema Statističkom izvješću </w:t>
      </w:r>
      <w:r w:rsidR="00073017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JL</w:t>
      </w:r>
      <w:r w:rsidRPr="00720114">
        <w:rPr>
          <w:rFonts w:ascii="Times New Roman" w:hAnsi="Times New Roman" w:cs="Times New Roman"/>
          <w:bCs/>
          <w:sz w:val="24"/>
          <w:szCs w:val="24"/>
          <w:lang w:val="hr-HR"/>
        </w:rPr>
        <w:t>P(R)</w:t>
      </w:r>
      <w:r w:rsidR="0090351C">
        <w:rPr>
          <w:rFonts w:ascii="Times New Roman" w:hAnsi="Times New Roman" w:cs="Times New Roman"/>
          <w:bCs/>
          <w:sz w:val="24"/>
          <w:szCs w:val="24"/>
          <w:lang w:val="hr-HR"/>
        </w:rPr>
        <w:t>S</w:t>
      </w:r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su</w:t>
      </w:r>
      <w:r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veliki </w:t>
      </w:r>
      <w:r w:rsidR="002B3DB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naručitelji </w:t>
      </w:r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 je bitno osigurati njihovo uključenje u provedbu </w:t>
      </w:r>
      <w:proofErr w:type="spellStart"/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kako bi se dosegnuo postavljeni </w:t>
      </w:r>
      <w:r w:rsidR="00073017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cilj od 50% provedenih postupaka javne nabave uz primjenu m</w:t>
      </w:r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jerila </w:t>
      </w:r>
      <w:proofErr w:type="spellStart"/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073017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Stoga je potrebno postići političku volju i usmjerenje p</w:t>
      </w:r>
      <w:r w:rsidR="00347FC3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rema konceptu </w:t>
      </w:r>
      <w:proofErr w:type="spellStart"/>
      <w:r w:rsidR="00347FC3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347FC3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istaknuti je u </w:t>
      </w:r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strateško-planske</w:t>
      </w:r>
      <w:r w:rsidR="0011402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d</w:t>
      </w:r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okumente</w:t>
      </w:r>
      <w:r w:rsidR="00B202D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JLP(R)S</w:t>
      </w:r>
      <w:r w:rsidR="00EE269C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  <w:r w:rsidR="007F31A5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MZOE je sve županij</w:t>
      </w:r>
      <w:r w:rsidR="00FC7BA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e i velike gradove te njihove udruge i Udrugu općina u Republici Hrvatskoj obavijestio</w:t>
      </w:r>
      <w:r w:rsidR="007F31A5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 Odluci</w:t>
      </w:r>
      <w:r w:rsidR="00FC7BA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7F31A5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Vlade Republike Hrvatske o donošenju </w:t>
      </w:r>
      <w:r w:rsidR="00C0442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I. NAP </w:t>
      </w:r>
      <w:proofErr w:type="spellStart"/>
      <w:r w:rsidR="00C04426">
        <w:rPr>
          <w:rFonts w:ascii="Times New Roman" w:hAnsi="Times New Roman" w:cs="Times New Roman"/>
          <w:bCs/>
          <w:sz w:val="24"/>
          <w:szCs w:val="24"/>
          <w:lang w:val="hr-HR"/>
        </w:rPr>
        <w:t>Ze</w:t>
      </w:r>
      <w:r w:rsidR="007F31A5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JN</w:t>
      </w:r>
      <w:proofErr w:type="spellEnd"/>
      <w:r w:rsidR="007F31A5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FC7BA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 obvezi </w:t>
      </w:r>
      <w:r w:rsidR="00A65600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koje i za njih iz njega proizlaze uključujući izvješćivanje o provedenom</w:t>
      </w:r>
      <w:r w:rsidR="006A1B7B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(a</w:t>
      </w:r>
      <w:r w:rsidR="00B202DE">
        <w:rPr>
          <w:rFonts w:ascii="Times New Roman" w:hAnsi="Times New Roman" w:cs="Times New Roman"/>
          <w:bCs/>
          <w:sz w:val="24"/>
          <w:szCs w:val="24"/>
          <w:lang w:val="hr-HR"/>
        </w:rPr>
        <w:t>ktivnost broj</w:t>
      </w:r>
      <w:r w:rsidR="00F82344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10)</w:t>
      </w:r>
      <w:r w:rsidR="00FC7BA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bookmarkEnd w:id="16"/>
      <w:r w:rsidR="00FC7BAF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6A1B7B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Je li bilo učinka </w:t>
      </w:r>
      <w:r w:rsidR="007F31A5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pokušalo </w:t>
      </w:r>
      <w:r w:rsidR="006A1B7B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se </w:t>
      </w:r>
      <w:r w:rsidR="002B3DB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saznati </w:t>
      </w:r>
      <w:r w:rsidR="007F31A5" w:rsidRPr="0072011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putem anketnog upita uz pomoć krovnih udruga, Udruga gradova, Udruga općina u Republici Hrvatskoj, Hrvatska zajednica županija (svi imaju predstavnike u Povjerenstvu za </w:t>
      </w:r>
      <w:proofErr w:type="spellStart"/>
      <w:r w:rsidR="007F31A5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7F31A5" w:rsidRPr="00720114">
        <w:rPr>
          <w:rFonts w:ascii="Times New Roman" w:hAnsi="Times New Roman" w:cs="Times New Roman"/>
          <w:bCs/>
          <w:sz w:val="24"/>
          <w:szCs w:val="24"/>
          <w:lang w:val="hr-HR"/>
        </w:rPr>
        <w:t>). Odziv je bio slab, a odgovori uglavnom negativni.</w:t>
      </w:r>
    </w:p>
    <w:p w:rsidR="00225181" w:rsidRPr="00E5073C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bCs/>
          <w:lang w:val="hr-HR"/>
        </w:rPr>
      </w:pPr>
    </w:p>
    <w:p w:rsidR="00CF45B8" w:rsidRDefault="007F31A5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B12ED">
        <w:rPr>
          <w:rFonts w:ascii="Times New Roman" w:hAnsi="Times New Roman" w:cs="Times New Roman"/>
          <w:bCs/>
          <w:sz w:val="24"/>
          <w:szCs w:val="24"/>
          <w:lang w:val="hr-HR"/>
        </w:rPr>
        <w:t>Ipak dobar primjer je dao</w:t>
      </w:r>
      <w:r w:rsidRPr="002C053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Grad Zagreb, koji je u </w:t>
      </w:r>
      <w:r w:rsidR="00CF45B8" w:rsidRPr="002C0535">
        <w:rPr>
          <w:rFonts w:ascii="Times New Roman" w:hAnsi="Times New Roman" w:cs="Times New Roman"/>
          <w:bCs/>
          <w:sz w:val="24"/>
          <w:szCs w:val="24"/>
          <w:lang w:val="hr-HR"/>
        </w:rPr>
        <w:t>Razvojnu strategiju Grada Zagreba za razdoblje do 2020.</w:t>
      </w:r>
      <w:r w:rsidR="00B202D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godine</w:t>
      </w:r>
      <w:r w:rsidRPr="00E5073C">
        <w:rPr>
          <w:rFonts w:ascii="Times New Roman" w:hAnsi="Times New Roman" w:cs="Times New Roman"/>
          <w:bCs/>
          <w:sz w:val="24"/>
          <w:szCs w:val="24"/>
          <w:lang w:val="hr-HR"/>
        </w:rPr>
        <w:t>, postavio mjeru C6.P4-M4 Zelena javna nabava s popisom indikativnih aktivnosti koje obuhvaćaju uključivanje osnovnih mjerila zelene javne nabave u postupke javne nabave, poticanje uvođenja osnovnih mjerila zelene javne nabave u postupke bagatelne nabave, podizanje kapaciteta u gradskim upravnim tijelima za provedbu postupaka zelene javne nabave kroz edukacije i međusektorsku suradnju te promicanje primjera dobre prakse i edukaciju šire javnosti o potrebi korištenja zelenih, ekološki prihvatljivijih proizvoda, radova i usluga. (</w:t>
      </w:r>
      <w:r w:rsidR="00CF45B8" w:rsidRPr="00E5073C">
        <w:rPr>
          <w:rFonts w:ascii="Times New Roman" w:hAnsi="Times New Roman" w:cs="Times New Roman"/>
          <w:bCs/>
          <w:sz w:val="24"/>
          <w:szCs w:val="24"/>
          <w:lang w:val="hr-HR"/>
        </w:rPr>
        <w:t>donijela je Gradska skupština Grada Zagreba na 3. sjednici održanoj 28. rujna 2017.</w:t>
      </w:r>
      <w:r w:rsidRPr="00E5073C">
        <w:rPr>
          <w:rFonts w:ascii="Times New Roman" w:hAnsi="Times New Roman" w:cs="Times New Roman"/>
          <w:bCs/>
          <w:sz w:val="24"/>
          <w:szCs w:val="24"/>
          <w:lang w:val="hr-HR"/>
        </w:rPr>
        <w:t>). Nadalje, u</w:t>
      </w:r>
      <w:r w:rsidR="00CF45B8" w:rsidRPr="00E5073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skladu s </w:t>
      </w:r>
      <w:r w:rsidR="00C0442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I. </w:t>
      </w:r>
      <w:r w:rsidR="00CF45B8" w:rsidRPr="00E5073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NAP </w:t>
      </w:r>
      <w:proofErr w:type="spellStart"/>
      <w:r w:rsidR="00CF45B8" w:rsidRPr="00E5073C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CF45B8" w:rsidRPr="00E5073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postavljen je pokazatelj ishoda – 50% -</w:t>
      </w:r>
      <w:proofErr w:type="spellStart"/>
      <w:r w:rsidR="00CF45B8" w:rsidRPr="00E5073C">
        <w:rPr>
          <w:rFonts w:ascii="Times New Roman" w:hAnsi="Times New Roman" w:cs="Times New Roman"/>
          <w:bCs/>
          <w:sz w:val="24"/>
          <w:szCs w:val="24"/>
          <w:lang w:val="hr-HR"/>
        </w:rPr>
        <w:t>tni</w:t>
      </w:r>
      <w:proofErr w:type="spellEnd"/>
      <w:r w:rsidR="00CF45B8" w:rsidRPr="00E5073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udio provedenih postupaka javne nabave uz primjenu osnovnih zelenih mjerila do 2020. godine</w:t>
      </w:r>
    </w:p>
    <w:p w:rsidR="00225181" w:rsidRPr="00E5073C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0269AB" w:rsidRDefault="000269AB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0269AB">
        <w:rPr>
          <w:rFonts w:ascii="Times New Roman" w:hAnsi="Times New Roman" w:cs="Times New Roman"/>
          <w:sz w:val="24"/>
          <w:szCs w:val="24"/>
          <w:u w:val="single"/>
          <w:lang w:val="hr-HR"/>
        </w:rPr>
        <w:lastRenderedPageBreak/>
        <w:t>Prijedlog za daljnje aktivnosti</w:t>
      </w:r>
    </w:p>
    <w:p w:rsidR="00225181" w:rsidRPr="000269AB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0269AB" w:rsidRDefault="000269AB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Uz pomoć udruženj</w:t>
      </w:r>
      <w:r w:rsidR="00720114">
        <w:rPr>
          <w:rFonts w:ascii="Times New Roman" w:hAnsi="Times New Roman" w:cs="Times New Roman"/>
          <w:sz w:val="24"/>
          <w:szCs w:val="24"/>
          <w:lang w:val="hr-HR"/>
        </w:rPr>
        <w:t>a koje okupljaju općine, gradove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županije organizirati okrug</w:t>
      </w:r>
      <w:r w:rsidR="00720114">
        <w:rPr>
          <w:rFonts w:ascii="Times New Roman" w:hAnsi="Times New Roman" w:cs="Times New Roman"/>
          <w:sz w:val="24"/>
          <w:szCs w:val="24"/>
          <w:lang w:val="hr-HR"/>
        </w:rPr>
        <w:t xml:space="preserve">le stolove,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webinare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druge multimedijske sadržaje kako bi se donositeljima odluka u </w:t>
      </w:r>
      <w:r w:rsidR="00865898">
        <w:rPr>
          <w:rFonts w:ascii="Times New Roman" w:hAnsi="Times New Roman" w:cs="Times New Roman"/>
          <w:sz w:val="24"/>
          <w:szCs w:val="24"/>
          <w:lang w:val="hr-HR"/>
        </w:rPr>
        <w:t>JLP(R)</w:t>
      </w:r>
      <w:r w:rsidR="0090351C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="00D00CEB">
        <w:rPr>
          <w:rFonts w:ascii="Times New Roman" w:hAnsi="Times New Roman" w:cs="Times New Roman"/>
          <w:sz w:val="24"/>
          <w:szCs w:val="24"/>
          <w:lang w:val="hr-HR"/>
        </w:rPr>
        <w:t xml:space="preserve">približio koncept </w:t>
      </w:r>
      <w:proofErr w:type="spellStart"/>
      <w:r w:rsidR="00D00CEB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D00CEB">
        <w:rPr>
          <w:rFonts w:ascii="Times New Roman" w:hAnsi="Times New Roman" w:cs="Times New Roman"/>
          <w:sz w:val="24"/>
          <w:szCs w:val="24"/>
          <w:lang w:val="hr-HR"/>
        </w:rPr>
        <w:t xml:space="preserve"> i koristi koje ona nosi za lokalnu zajednicu u okolišnom, gospodarskom i socijalnom smislu.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C4A1B" w:rsidRDefault="00D7400B" w:rsidP="00D7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III</w:t>
      </w:r>
      <w:r w:rsidR="00D849F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bookmarkStart w:id="17" w:name="_Toc506478048"/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="002C4A1B" w:rsidRPr="00F82344">
        <w:rPr>
          <w:rFonts w:ascii="Times New Roman" w:hAnsi="Times New Roman" w:cs="Times New Roman"/>
          <w:b/>
          <w:sz w:val="24"/>
          <w:szCs w:val="24"/>
          <w:lang w:val="hr-HR"/>
        </w:rPr>
        <w:t>jer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795287" w:rsidRPr="00F823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</w:t>
      </w:r>
      <w:r w:rsidR="002C4A1B" w:rsidRPr="00F823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romidžba </w:t>
      </w:r>
      <w:proofErr w:type="spellStart"/>
      <w:r w:rsidR="002C4A1B" w:rsidRPr="00F82344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bookmarkEnd w:id="17"/>
      <w:proofErr w:type="spellEnd"/>
      <w:r w:rsidRPr="00D740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- s</w:t>
      </w:r>
      <w:r w:rsidRPr="00F82344">
        <w:rPr>
          <w:rFonts w:ascii="Times New Roman" w:hAnsi="Times New Roman" w:cs="Times New Roman"/>
          <w:b/>
          <w:sz w:val="24"/>
          <w:szCs w:val="24"/>
          <w:lang w:val="hr-HR"/>
        </w:rPr>
        <w:t>tatus provedbe aktivnosti</w:t>
      </w:r>
    </w:p>
    <w:p w:rsidR="00225181" w:rsidRPr="001566F0" w:rsidRDefault="00225181" w:rsidP="001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10A59" w:rsidRDefault="005A6578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Pod mjeru Promidžba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navedeno je pet aktivnosti kroz koje se </w:t>
      </w:r>
      <w:r w:rsidR="00110B7F">
        <w:rPr>
          <w:rFonts w:ascii="Times New Roman" w:hAnsi="Times New Roman" w:cs="Times New Roman"/>
          <w:sz w:val="24"/>
          <w:szCs w:val="24"/>
          <w:lang w:val="hr-HR"/>
        </w:rPr>
        <w:t>koncept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10A59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F10A59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0B7F">
        <w:rPr>
          <w:rFonts w:ascii="Times New Roman" w:hAnsi="Times New Roman" w:cs="Times New Roman"/>
          <w:sz w:val="24"/>
          <w:szCs w:val="24"/>
          <w:lang w:val="hr-HR"/>
        </w:rPr>
        <w:t>htio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približiti </w:t>
      </w:r>
      <w:r w:rsidR="00795287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javnosti, </w:t>
      </w:r>
      <w:r>
        <w:rPr>
          <w:rFonts w:ascii="Times New Roman" w:hAnsi="Times New Roman" w:cs="Times New Roman"/>
          <w:sz w:val="24"/>
          <w:szCs w:val="24"/>
          <w:lang w:val="hr-HR"/>
        </w:rPr>
        <w:t>JLP(R)S</w:t>
      </w:r>
      <w:r w:rsidR="00795287" w:rsidRPr="00F51D00">
        <w:rPr>
          <w:rFonts w:ascii="Times New Roman" w:hAnsi="Times New Roman" w:cs="Times New Roman"/>
          <w:sz w:val="24"/>
          <w:szCs w:val="24"/>
          <w:lang w:val="hr-HR"/>
        </w:rPr>
        <w:t>, tijelima javne uprave, javnim ust</w:t>
      </w:r>
      <w:r w:rsidR="00F10A59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anovama, privatnom sektoru i dr. Svrha promidžbe je omogućavanje </w:t>
      </w:r>
      <w:r w:rsidR="00F51D00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trenutne </w:t>
      </w:r>
      <w:r w:rsidR="00F10A59" w:rsidRPr="00F51D00">
        <w:rPr>
          <w:rFonts w:ascii="Times New Roman" w:hAnsi="Times New Roman" w:cs="Times New Roman"/>
          <w:bCs/>
          <w:sz w:val="24"/>
          <w:szCs w:val="24"/>
          <w:lang w:val="hr-HR"/>
        </w:rPr>
        <w:t>identifi</w:t>
      </w:r>
      <w:r w:rsidR="00F51D00"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kacije </w:t>
      </w:r>
      <w:proofErr w:type="spellStart"/>
      <w:r w:rsidR="00F51D00" w:rsidRPr="00F51D00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F51D00"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njenog</w:t>
      </w:r>
      <w:r w:rsidR="000701E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logotipa, uspostava </w:t>
      </w:r>
      <w:r w:rsidR="00E17D6F">
        <w:rPr>
          <w:rFonts w:ascii="Times New Roman" w:hAnsi="Times New Roman" w:cs="Times New Roman"/>
          <w:bCs/>
          <w:sz w:val="24"/>
          <w:szCs w:val="24"/>
          <w:lang w:val="hr-HR"/>
        </w:rPr>
        <w:t>središnjeg</w:t>
      </w:r>
      <w:r w:rsidR="000701E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portala</w:t>
      </w:r>
      <w:r w:rsidR="006431B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kao </w:t>
      </w:r>
      <w:r w:rsidR="00F51D00"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mjesta za objavu svih informacija </w:t>
      </w:r>
      <w:r w:rsid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i novosti vezano uz </w:t>
      </w:r>
      <w:proofErr w:type="spellStart"/>
      <w:r w:rsidR="00F51D00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komuniciranje </w:t>
      </w:r>
      <w:r w:rsidR="000B066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primjera dobre prakse i iskustva te </w:t>
      </w:r>
      <w:r w:rsid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dobrobiti i prednosti provedbe </w:t>
      </w:r>
      <w:proofErr w:type="spellStart"/>
      <w:r w:rsidR="00F51D00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2A222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(tablica 4</w:t>
      </w:r>
      <w:r w:rsidR="002356E5">
        <w:rPr>
          <w:rFonts w:ascii="Times New Roman" w:hAnsi="Times New Roman" w:cs="Times New Roman"/>
          <w:bCs/>
          <w:sz w:val="24"/>
          <w:szCs w:val="24"/>
          <w:lang w:val="hr-HR"/>
        </w:rPr>
        <w:t>)</w:t>
      </w:r>
      <w:r w:rsid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71B12" w:rsidRDefault="002356E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266FA">
        <w:rPr>
          <w:rFonts w:ascii="Times New Roman" w:hAnsi="Times New Roman" w:cs="Times New Roman"/>
          <w:sz w:val="24"/>
          <w:szCs w:val="24"/>
          <w:lang w:val="hr-HR"/>
        </w:rPr>
        <w:t>Tablica</w:t>
      </w:r>
      <w:r w:rsidR="00D849F9" w:rsidRPr="006266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222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271B12" w:rsidRPr="006266FA">
        <w:rPr>
          <w:rFonts w:ascii="Times New Roman" w:hAnsi="Times New Roman" w:cs="Times New Roman"/>
          <w:sz w:val="24"/>
          <w:szCs w:val="24"/>
          <w:lang w:val="hr-HR"/>
        </w:rPr>
        <w:t>: Status provedb</w:t>
      </w:r>
      <w:r w:rsidR="001D4CD8" w:rsidRPr="006266FA">
        <w:rPr>
          <w:rFonts w:ascii="Times New Roman" w:hAnsi="Times New Roman" w:cs="Times New Roman"/>
          <w:sz w:val="24"/>
          <w:szCs w:val="24"/>
          <w:lang w:val="hr-HR"/>
        </w:rPr>
        <w:t xml:space="preserve">e aktivnosti </w:t>
      </w:r>
      <w:r w:rsidR="00F82344" w:rsidRPr="006266FA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271B12" w:rsidRPr="006266FA">
        <w:rPr>
          <w:rFonts w:ascii="Times New Roman" w:hAnsi="Times New Roman" w:cs="Times New Roman"/>
          <w:sz w:val="24"/>
          <w:szCs w:val="24"/>
          <w:lang w:val="hr-HR"/>
        </w:rPr>
        <w:t xml:space="preserve"> mjer</w:t>
      </w:r>
      <w:r w:rsidR="00F82344" w:rsidRPr="006266FA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71B12" w:rsidRPr="006266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0928" w:rsidRPr="006266FA">
        <w:rPr>
          <w:rFonts w:ascii="Times New Roman" w:hAnsi="Times New Roman" w:cs="Times New Roman"/>
          <w:sz w:val="24"/>
          <w:szCs w:val="24"/>
          <w:lang w:val="hr-HR"/>
        </w:rPr>
        <w:t>Promidžba</w:t>
      </w:r>
      <w:r w:rsidR="00271B12" w:rsidRPr="006266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71B12" w:rsidRPr="006266FA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</w:p>
    <w:p w:rsidR="004E1ED8" w:rsidRPr="006266FA" w:rsidRDefault="004E1ED8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tbl>
      <w:tblPr>
        <w:tblStyle w:val="Reetkatablice6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2409"/>
        <w:gridCol w:w="2264"/>
        <w:gridCol w:w="2128"/>
        <w:gridCol w:w="1691"/>
      </w:tblGrid>
      <w:tr w:rsidR="00921C0B" w:rsidRPr="00F51D00" w:rsidTr="00F82344">
        <w:trPr>
          <w:trHeight w:val="425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Nositelj/suradnici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Pokazatelj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25653D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Provedeno</w:t>
            </w:r>
            <w:r w:rsidR="00B83E6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921C0B"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921C0B" w:rsidRPr="00F51D00" w:rsidTr="00F8234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F823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Komunikacija o NAP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NAP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distribuiran relevantnim tijelima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F823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921C0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921C0B" w:rsidRPr="00F51D00" w:rsidTr="00F8234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F823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="00921C0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 internetske stranice drugih tijela u sustavu javne nabave postaviti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bannere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veze na portal za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MZOE/MINGO/</w:t>
            </w:r>
            <w:r w:rsidR="00B946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DUSJN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Informacija o portalu o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trajno vidljiva na relevantnim internetskim stranicama drugih tijela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F823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921C0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921C0B" w:rsidRPr="00F51D00" w:rsidTr="00F8234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F823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="00921C0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internetskog portala za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koja sadrži osnovne informacije o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mjerilima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mrežnu aplikaciju za provjeru eko-oznaka, promidžbene materijale i dr., putem posebnog projekta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Uspostavljen portal o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F823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921C0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921C0B" w:rsidRPr="00F51D00" w:rsidTr="00F8234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F823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</w:t>
            </w:r>
            <w:r w:rsidR="00921C0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Promidžba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Republici Hrvatskoj putem lokalnih i nacionalnih medija prema javnosti, jedinicama lokalne i 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područne (regionalne) samouprave, tijelima javne uprave, javnim ustanovama, privatnom sektoru i dr.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MZOE/obveznici javne nabave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objava informacija u elektroničkim i dr. medijima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F82344" w:rsidP="004E1ED8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</w:t>
            </w:r>
            <w:r w:rsidR="00543103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jelomično</w:t>
            </w:r>
          </w:p>
        </w:tc>
      </w:tr>
      <w:tr w:rsidR="00921C0B" w:rsidRPr="00F51D00" w:rsidTr="00F8234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F823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="00921C0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infor</w:t>
            </w:r>
            <w:r w:rsidR="00EF52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mativnih materijala s analizom 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primjera dobre prakse u elektroničkom obliku, njihovo postavljanje na portal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razdioba putem drugih medija putem posebnog projekta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MZOE/</w:t>
            </w:r>
            <w:r w:rsidR="00B946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DUSJN/Povjerenstvo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C0B" w:rsidRPr="00F51D00" w:rsidRDefault="00921C0B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Izrađen informativni materijali s analizom primjera dobre prakse u Republici Hrvatskoj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0B" w:rsidRPr="00F51D00" w:rsidRDefault="00F82344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cyan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921C0B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</w:tbl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8" w:name="_Toc506478049"/>
    </w:p>
    <w:p w:rsidR="00FC219C" w:rsidRDefault="00FC219C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CF6">
        <w:rPr>
          <w:rFonts w:ascii="Times New Roman" w:hAnsi="Times New Roman" w:cs="Times New Roman"/>
          <w:sz w:val="24"/>
          <w:szCs w:val="24"/>
          <w:lang w:val="hr-HR"/>
        </w:rPr>
        <w:t>U nastavku je dano detaljno obrazloženje za svaku aktivnost te je dan prijedlog za daljnje mjere i aktivnosti.</w:t>
      </w:r>
      <w:bookmarkEnd w:id="18"/>
      <w:r w:rsidRPr="000C2CF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25181" w:rsidRPr="000C2CF6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F10A59" w:rsidRPr="001566F0" w:rsidRDefault="00271B12" w:rsidP="00973A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9" w:name="_Toc506478050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</w:t>
      </w:r>
      <w:r w:rsidR="00F82344" w:rsidRPr="001566F0">
        <w:rPr>
          <w:rFonts w:ascii="Times New Roman" w:hAnsi="Times New Roman" w:cs="Times New Roman"/>
          <w:b/>
          <w:sz w:val="24"/>
          <w:szCs w:val="24"/>
          <w:lang w:val="hr-HR"/>
        </w:rPr>
        <w:t>10.</w:t>
      </w:r>
      <w:r w:rsidR="00C84C9F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Komunikacija o NAP </w:t>
      </w:r>
      <w:proofErr w:type="spellStart"/>
      <w:r w:rsidR="00C84C9F"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bookmarkEnd w:id="19"/>
      <w:proofErr w:type="spellEnd"/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4DE0" w:rsidRDefault="00E3195A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Nakon što je </w:t>
      </w:r>
      <w:r w:rsidR="007D1913">
        <w:rPr>
          <w:rFonts w:ascii="Times New Roman" w:hAnsi="Times New Roman" w:cs="Times New Roman"/>
          <w:sz w:val="24"/>
          <w:szCs w:val="24"/>
          <w:lang w:val="hr-HR"/>
        </w:rPr>
        <w:t>Vlada</w:t>
      </w:r>
      <w:r w:rsidR="007D1913" w:rsidRPr="007D1913">
        <w:rPr>
          <w:rFonts w:ascii="Times New Roman" w:hAnsi="Times New Roman" w:cs="Times New Roman"/>
          <w:sz w:val="24"/>
          <w:szCs w:val="24"/>
          <w:lang w:val="hr-HR"/>
        </w:rPr>
        <w:t xml:space="preserve"> Republike Hrvatske</w:t>
      </w:r>
      <w:r w:rsidR="007D19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donijela </w:t>
      </w:r>
      <w:r w:rsidR="00C04426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1913">
        <w:rPr>
          <w:rFonts w:ascii="Times New Roman" w:hAnsi="Times New Roman" w:cs="Times New Roman"/>
          <w:sz w:val="24"/>
          <w:szCs w:val="24"/>
          <w:lang w:val="hr-HR"/>
        </w:rPr>
        <w:t xml:space="preserve">(kolovoz 2015.)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bilo ga je potrebno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iskomunicirati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prema obveznicima javne nabave. 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>Kroz post</w:t>
      </w:r>
      <w:r w:rsidR="002B3DB9">
        <w:rPr>
          <w:rFonts w:ascii="Times New Roman" w:hAnsi="Times New Roman" w:cs="Times New Roman"/>
          <w:sz w:val="24"/>
          <w:szCs w:val="24"/>
          <w:lang w:val="hr-HR"/>
        </w:rPr>
        <w:t>upak jednostavne nabave upotreb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 xml:space="preserve">om mjerila </w:t>
      </w:r>
      <w:proofErr w:type="spellStart"/>
      <w:r w:rsidR="00851A24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51A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65898">
        <w:rPr>
          <w:rFonts w:ascii="Times New Roman" w:hAnsi="Times New Roman" w:cs="Times New Roman"/>
          <w:sz w:val="24"/>
          <w:szCs w:val="24"/>
          <w:lang w:val="hr-HR"/>
        </w:rPr>
        <w:t xml:space="preserve">MZOE 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865898">
        <w:rPr>
          <w:rFonts w:ascii="Times New Roman" w:hAnsi="Times New Roman" w:cs="Times New Roman"/>
          <w:sz w:val="24"/>
          <w:szCs w:val="24"/>
          <w:lang w:val="hr-HR"/>
        </w:rPr>
        <w:t xml:space="preserve">tiskao </w:t>
      </w:r>
      <w:r w:rsidR="00C04426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D14DE0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D14DE0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D14DE0" w:rsidRPr="00F51D00">
        <w:rPr>
          <w:rFonts w:ascii="Times New Roman" w:hAnsi="Times New Roman" w:cs="Times New Roman"/>
          <w:sz w:val="24"/>
          <w:szCs w:val="24"/>
          <w:lang w:val="hr-HR"/>
        </w:rPr>
        <w:t>-a u 500 primjeraka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 xml:space="preserve"> te je u siječnju 2016. godine poslan</w:t>
      </w:r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dopis na 150 adresa obveznika javne nabave kojim se poziva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na korištenje mjerila </w:t>
      </w:r>
      <w:proofErr w:type="spellStart"/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z 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 xml:space="preserve">nekoliko primjeraka </w:t>
      </w:r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>tiskan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4426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D14DE0" w:rsidRPr="00F51D00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84FED">
        <w:rPr>
          <w:rFonts w:ascii="Times New Roman" w:hAnsi="Times New Roman" w:cs="Times New Roman"/>
          <w:sz w:val="24"/>
          <w:szCs w:val="24"/>
          <w:lang w:val="hr-HR"/>
        </w:rPr>
        <w:t>tijela državne uprave</w:t>
      </w:r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>, V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>lada Republike Hrvatske, Hrvatski S</w:t>
      </w:r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abor, Ured predsjednika, županije i veći gradovi, </w:t>
      </w:r>
      <w:r w:rsidR="00A84FED">
        <w:rPr>
          <w:rFonts w:ascii="Times New Roman" w:hAnsi="Times New Roman" w:cs="Times New Roman"/>
          <w:sz w:val="24"/>
          <w:szCs w:val="24"/>
          <w:lang w:val="hr-HR"/>
        </w:rPr>
        <w:t>sektorski naručitelji (Hrvatska elektroprivreda d.d.</w:t>
      </w:r>
      <w:r w:rsidR="00D14DE0" w:rsidRPr="00F51D00">
        <w:rPr>
          <w:rFonts w:ascii="Times New Roman" w:hAnsi="Times New Roman" w:cs="Times New Roman"/>
          <w:sz w:val="24"/>
          <w:szCs w:val="24"/>
          <w:lang w:val="hr-HR"/>
        </w:rPr>
        <w:t>, HŽ</w:t>
      </w:r>
      <w:r w:rsidR="00A84FED">
        <w:rPr>
          <w:rFonts w:ascii="Times New Roman" w:hAnsi="Times New Roman" w:cs="Times New Roman"/>
          <w:sz w:val="24"/>
          <w:szCs w:val="24"/>
          <w:lang w:val="hr-HR"/>
        </w:rPr>
        <w:t xml:space="preserve"> putnički prijevoz d.o.o.</w:t>
      </w:r>
      <w:r w:rsidR="00D14DE0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C0729">
        <w:rPr>
          <w:rFonts w:ascii="Times New Roman" w:hAnsi="Times New Roman" w:cs="Times New Roman"/>
          <w:sz w:val="24"/>
          <w:szCs w:val="24"/>
          <w:lang w:val="hr-HR"/>
        </w:rPr>
        <w:t xml:space="preserve">Međunarodna </w:t>
      </w:r>
      <w:r w:rsidR="00D14DE0" w:rsidRPr="00F51D00">
        <w:rPr>
          <w:rFonts w:ascii="Times New Roman" w:hAnsi="Times New Roman" w:cs="Times New Roman"/>
          <w:sz w:val="24"/>
          <w:szCs w:val="24"/>
          <w:lang w:val="hr-HR"/>
        </w:rPr>
        <w:t>zračna luka</w:t>
      </w:r>
      <w:r w:rsidR="00AC0729">
        <w:rPr>
          <w:rFonts w:ascii="Times New Roman" w:hAnsi="Times New Roman" w:cs="Times New Roman"/>
          <w:sz w:val="24"/>
          <w:szCs w:val="24"/>
          <w:lang w:val="hr-HR"/>
        </w:rPr>
        <w:t xml:space="preserve"> Zagreb d.o.o. – zračna luka Franjo Tuđman, sveučilišta, bolnice, Hrvatske vode, Hrvatske </w:t>
      </w:r>
      <w:r w:rsidR="00D14DE0" w:rsidRPr="00F51D00">
        <w:rPr>
          <w:rFonts w:ascii="Times New Roman" w:hAnsi="Times New Roman" w:cs="Times New Roman"/>
          <w:sz w:val="24"/>
          <w:szCs w:val="24"/>
          <w:lang w:val="hr-HR"/>
        </w:rPr>
        <w:t>šume, H</w:t>
      </w:r>
      <w:r w:rsidR="00AC0729">
        <w:rPr>
          <w:rFonts w:ascii="Times New Roman" w:hAnsi="Times New Roman" w:cs="Times New Roman"/>
          <w:sz w:val="24"/>
          <w:szCs w:val="24"/>
          <w:lang w:val="hr-HR"/>
        </w:rPr>
        <w:t>rvatska radiotelevizija, Hrvatske</w:t>
      </w:r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autoceste</w:t>
      </w:r>
      <w:r w:rsidR="00AC0729">
        <w:rPr>
          <w:rFonts w:ascii="Times New Roman" w:hAnsi="Times New Roman" w:cs="Times New Roman"/>
          <w:sz w:val="24"/>
          <w:szCs w:val="24"/>
          <w:lang w:val="hr-HR"/>
        </w:rPr>
        <w:t xml:space="preserve"> d.o.o.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851A24">
        <w:rPr>
          <w:rFonts w:ascii="Times New Roman" w:hAnsi="Times New Roman" w:cs="Times New Roman"/>
          <w:sz w:val="24"/>
          <w:szCs w:val="24"/>
          <w:lang w:val="hr-HR"/>
        </w:rPr>
        <w:t>Carnet</w:t>
      </w:r>
      <w:proofErr w:type="spellEnd"/>
      <w:r w:rsidR="00851A24">
        <w:rPr>
          <w:rFonts w:ascii="Times New Roman" w:hAnsi="Times New Roman" w:cs="Times New Roman"/>
          <w:sz w:val="24"/>
          <w:szCs w:val="24"/>
          <w:lang w:val="hr-HR"/>
        </w:rPr>
        <w:t xml:space="preserve"> i dr.) te su poslani na</w:t>
      </w:r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3DB9">
        <w:rPr>
          <w:rFonts w:ascii="Times New Roman" w:hAnsi="Times New Roman" w:cs="Times New Roman"/>
          <w:sz w:val="24"/>
          <w:szCs w:val="24"/>
          <w:lang w:val="hr-HR"/>
        </w:rPr>
        <w:t>tijela u nadležnosti MZOE:</w:t>
      </w:r>
      <w:r w:rsidR="00AC0729">
        <w:rPr>
          <w:rFonts w:ascii="Times New Roman" w:hAnsi="Times New Roman" w:cs="Times New Roman"/>
          <w:sz w:val="24"/>
          <w:szCs w:val="24"/>
          <w:lang w:val="hr-HR"/>
        </w:rPr>
        <w:t xml:space="preserve"> Hrvatska agencija za okoliš i prirodu, FZOEU, Državni hidrometeorološki zavod</w:t>
      </w:r>
      <w:r w:rsidR="00D14DE0" w:rsidRPr="00F51D00">
        <w:rPr>
          <w:rFonts w:ascii="Times New Roman" w:hAnsi="Times New Roman" w:cs="Times New Roman"/>
          <w:sz w:val="24"/>
          <w:szCs w:val="24"/>
          <w:lang w:val="hr-HR"/>
        </w:rPr>
        <w:t>, javne ust</w:t>
      </w:r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anove nacionalnih parkova i dr. 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51A24" w:rsidRDefault="00D14DE0" w:rsidP="004E1ED8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>Digitalni</w:t>
      </w:r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oblik </w:t>
      </w:r>
      <w:r w:rsidR="00C04426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>objavljen na</w:t>
      </w:r>
      <w:r w:rsidR="00E12A1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mrežnoj stranici MZOE</w:t>
      </w:r>
      <w:r w:rsidR="00851A24">
        <w:rPr>
          <w:rFonts w:ascii="Times New Roman" w:hAnsi="Times New Roman" w:cs="Times New Roman"/>
          <w:sz w:val="24"/>
          <w:szCs w:val="24"/>
          <w:lang w:val="hr-HR"/>
        </w:rPr>
        <w:t xml:space="preserve"> i na </w:t>
      </w:r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stranici </w:t>
      </w:r>
      <w:proofErr w:type="spellStart"/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51A24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851A2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15" w:history="1">
        <w:r w:rsidRPr="00F51D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http://www.mzoip.hr/doc/nacionalni_akcijski_plan_za_zelenu_javnu_nabavu.pdf</w:t>
        </w:r>
      </w:hyperlink>
    </w:p>
    <w:p w:rsidR="00D14DE0" w:rsidRDefault="00247621" w:rsidP="004E1ED8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  <w:lang w:val="hr-HR"/>
        </w:rPr>
      </w:pPr>
      <w:hyperlink r:id="rId16" w:history="1">
        <w:r w:rsidR="00E12A1E" w:rsidRPr="00F51D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http://www.zelenanabava.hr/</w:t>
        </w:r>
      </w:hyperlink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98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F10A59" w:rsidRDefault="0060570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Potrebno je pojačati </w:t>
      </w:r>
      <w:r w:rsidR="00A36B8B">
        <w:rPr>
          <w:rFonts w:ascii="Times New Roman" w:hAnsi="Times New Roman" w:cs="Times New Roman"/>
          <w:sz w:val="24"/>
          <w:szCs w:val="24"/>
          <w:lang w:val="hr-HR"/>
        </w:rPr>
        <w:t xml:space="preserve">aktivnosti </w:t>
      </w:r>
      <w:r w:rsidR="0075175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komunikacije o NAP </w:t>
      </w:r>
      <w:proofErr w:type="spellStart"/>
      <w:r w:rsidR="0075175E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865898">
        <w:rPr>
          <w:rFonts w:ascii="Times New Roman" w:hAnsi="Times New Roman" w:cs="Times New Roman"/>
          <w:sz w:val="24"/>
          <w:szCs w:val="24"/>
          <w:lang w:val="hr-HR"/>
        </w:rPr>
        <w:t xml:space="preserve"> radi njegove vidljivosti</w:t>
      </w:r>
      <w:r w:rsidR="0075175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D4F5F">
        <w:rPr>
          <w:rFonts w:ascii="Times New Roman" w:hAnsi="Times New Roman" w:cs="Times New Roman"/>
          <w:sz w:val="24"/>
          <w:szCs w:val="24"/>
          <w:lang w:val="hr-HR"/>
        </w:rPr>
        <w:t>kroz promidžbu i edukaciju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jer dosadašnji rezultati pokazuju slabu praksu uključivanja mjerila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 postupke javne i jednostavne nabave.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5175E" w:rsidRDefault="00E130AD" w:rsidP="00E111A9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0" w:name="_Toc506478051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11. </w:t>
      </w:r>
      <w:r w:rsidR="0075175E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 internetske stranice drugih tijela u sustavu javne nabave postaviti </w:t>
      </w:r>
      <w:proofErr w:type="spellStart"/>
      <w:r w:rsidR="0075175E" w:rsidRPr="001566F0">
        <w:rPr>
          <w:rFonts w:ascii="Times New Roman" w:hAnsi="Times New Roman" w:cs="Times New Roman"/>
          <w:b/>
          <w:sz w:val="24"/>
          <w:szCs w:val="24"/>
          <w:lang w:val="hr-HR"/>
        </w:rPr>
        <w:t>bannere</w:t>
      </w:r>
      <w:proofErr w:type="spellEnd"/>
      <w:r w:rsidR="0075175E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veze na portal za </w:t>
      </w:r>
      <w:proofErr w:type="spellStart"/>
      <w:r w:rsidR="0075175E"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bookmarkEnd w:id="20"/>
      <w:proofErr w:type="spellEnd"/>
    </w:p>
    <w:p w:rsidR="00225181" w:rsidRPr="001566F0" w:rsidRDefault="00225181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137A8" w:rsidRDefault="00605700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6057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Ideja je bila da se po izradi </w:t>
      </w:r>
      <w:proofErr w:type="spellStart"/>
      <w:r w:rsidR="003275D0">
        <w:rPr>
          <w:rFonts w:ascii="Times New Roman" w:hAnsi="Times New Roman" w:cs="Times New Roman"/>
          <w:color w:val="000000"/>
          <w:sz w:val="24"/>
          <w:szCs w:val="24"/>
          <w:lang w:val="hr-HR"/>
        </w:rPr>
        <w:t>portla</w:t>
      </w:r>
      <w:proofErr w:type="spellEnd"/>
      <w:r w:rsidR="003275D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605700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za </w:t>
      </w:r>
      <w:proofErr w:type="spellStart"/>
      <w:r w:rsidRPr="00605700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izradi specifičnog logotipa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263EC9">
        <w:rPr>
          <w:rFonts w:ascii="Times New Roman" w:hAnsi="Times New Roman" w:cs="Times New Roman"/>
          <w:color w:val="000000"/>
          <w:sz w:val="24"/>
          <w:szCs w:val="24"/>
          <w:lang w:val="hr-HR"/>
        </w:rPr>
        <w:t>da MZOE odasla informaciju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relevantnim tijelima </w:t>
      </w:r>
      <w:r w:rsidR="009B3CEB">
        <w:rPr>
          <w:rFonts w:ascii="Times New Roman" w:hAnsi="Times New Roman" w:cs="Times New Roman"/>
          <w:color w:val="000000"/>
          <w:sz w:val="24"/>
          <w:szCs w:val="24"/>
          <w:lang w:val="hr-HR"/>
        </w:rPr>
        <w:t>obveznicima javne nabave, uključujući MI</w:t>
      </w:r>
      <w:r w:rsidR="000701E3">
        <w:rPr>
          <w:rFonts w:ascii="Times New Roman" w:hAnsi="Times New Roman" w:cs="Times New Roman"/>
          <w:color w:val="000000"/>
          <w:sz w:val="24"/>
          <w:szCs w:val="24"/>
          <w:lang w:val="hr-HR"/>
        </w:rPr>
        <w:t>NGO-u koji vodi nacionalnu stranicu</w:t>
      </w:r>
      <w:r w:rsidR="009B3C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javnu nabavu,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9B3C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 molbom za objavu </w:t>
      </w:r>
      <w:proofErr w:type="spellStart"/>
      <w:r w:rsidR="00263EC9">
        <w:rPr>
          <w:rFonts w:ascii="Times New Roman" w:hAnsi="Times New Roman" w:cs="Times New Roman"/>
          <w:color w:val="000000"/>
          <w:sz w:val="24"/>
          <w:szCs w:val="24"/>
          <w:lang w:val="hr-HR"/>
        </w:rPr>
        <w:t>bannera</w:t>
      </w:r>
      <w:proofErr w:type="spellEnd"/>
      <w:r w:rsidR="00263EC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9B3C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 </w:t>
      </w:r>
      <w:proofErr w:type="spellStart"/>
      <w:r w:rsidR="009B3CEB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 w:rsidR="009B3C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njihovim mrežnim </w:t>
      </w:r>
      <w:r w:rsidR="009B3CEB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stranicama. S obzirom na kašnjenje u provedbi projekata koji </w:t>
      </w:r>
      <w:r w:rsidR="00263EC9">
        <w:rPr>
          <w:rFonts w:ascii="Times New Roman" w:hAnsi="Times New Roman" w:cs="Times New Roman"/>
          <w:color w:val="000000"/>
          <w:sz w:val="24"/>
          <w:szCs w:val="24"/>
          <w:lang w:val="hr-HR"/>
        </w:rPr>
        <w:t>su prethodili</w:t>
      </w:r>
      <w:r w:rsidR="009B3C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ovoj aktivnosti, do kraja 2017. godine </w:t>
      </w:r>
      <w:r w:rsidR="00263EC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ista </w:t>
      </w:r>
      <w:r w:rsidR="009B3C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se nije mogla provesti. </w:t>
      </w:r>
    </w:p>
    <w:p w:rsidR="00225181" w:rsidRPr="006057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9E0298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8C02C6" w:rsidRDefault="009B3CEB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Aktivnost </w:t>
      </w:r>
      <w:r w:rsidR="008C02C6">
        <w:rPr>
          <w:rFonts w:ascii="Times New Roman" w:hAnsi="Times New Roman" w:cs="Times New Roman"/>
          <w:bCs/>
          <w:sz w:val="24"/>
          <w:szCs w:val="24"/>
          <w:lang w:val="hr-HR"/>
        </w:rPr>
        <w:t>prebaciti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 2018. godinu </w:t>
      </w:r>
      <w:r w:rsidR="000C05D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 će sprovesti </w:t>
      </w:r>
      <w:r w:rsidR="008C02C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sklopu novog II. NAP </w:t>
      </w:r>
      <w:proofErr w:type="spellStart"/>
      <w:r w:rsidR="008C02C6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="008C02C6">
        <w:rPr>
          <w:rFonts w:ascii="Times New Roman" w:hAnsi="Times New Roman" w:cs="Times New Roman"/>
          <w:bCs/>
          <w:sz w:val="24"/>
          <w:szCs w:val="24"/>
          <w:lang w:val="hr-HR"/>
        </w:rPr>
        <w:t>-a.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137A8" w:rsidRDefault="000C05D8" w:rsidP="00E111A9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1" w:name="_Toc506478052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12.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5208A5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Izrada internetskog portala za </w:t>
      </w:r>
      <w:proofErr w:type="spellStart"/>
      <w:r w:rsidR="005208A5"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="005208A5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koja sadrži osnovne informacije o </w:t>
      </w:r>
      <w:proofErr w:type="spellStart"/>
      <w:r w:rsidR="005208A5"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="005208A5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mjerilima </w:t>
      </w:r>
      <w:proofErr w:type="spellStart"/>
      <w:r w:rsidR="005208A5"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="005208A5" w:rsidRPr="001566F0">
        <w:rPr>
          <w:rFonts w:ascii="Times New Roman" w:hAnsi="Times New Roman" w:cs="Times New Roman"/>
          <w:b/>
          <w:sz w:val="24"/>
          <w:szCs w:val="24"/>
          <w:lang w:val="hr-HR"/>
        </w:rPr>
        <w:t>, mrežnu aplikaciju za provjeru eko-oznaka, promidžbene materijale i dr., putem posebnog projekta</w:t>
      </w:r>
      <w:bookmarkEnd w:id="21"/>
    </w:p>
    <w:p w:rsidR="00225181" w:rsidRPr="001566F0" w:rsidRDefault="00225181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67070" w:rsidRDefault="00E15695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MZOE je izradio p</w:t>
      </w:r>
      <w:r w:rsidR="003275D0">
        <w:rPr>
          <w:rFonts w:ascii="Times New Roman" w:hAnsi="Times New Roman" w:cs="Times New Roman"/>
          <w:sz w:val="24"/>
          <w:szCs w:val="24"/>
          <w:lang w:val="hr-HR"/>
        </w:rPr>
        <w:t>ortal</w:t>
      </w:r>
      <w:r w:rsidR="00F14DA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proofErr w:type="spellStart"/>
      <w:r w:rsidR="00F14DA4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2742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 prosincu</w:t>
      </w:r>
      <w:r w:rsidR="00F14DA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2017. godine.</w:t>
      </w:r>
      <w:r w:rsidR="00B61DE0" w:rsidRPr="00B61D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61DE0" w:rsidRPr="00F51D00">
        <w:rPr>
          <w:rFonts w:ascii="Times New Roman" w:hAnsi="Times New Roman" w:cs="Times New Roman"/>
          <w:sz w:val="24"/>
          <w:szCs w:val="24"/>
          <w:lang w:val="hr-HR"/>
        </w:rPr>
        <w:t>(</w:t>
      </w:r>
      <w:hyperlink r:id="rId17" w:history="1">
        <w:r w:rsidR="00B61DE0" w:rsidRPr="00F51D00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www.zelenanabava.hr</w:t>
        </w:r>
      </w:hyperlink>
      <w:r w:rsidR="00B61DE0">
        <w:rPr>
          <w:rStyle w:val="Hiperveza"/>
          <w:rFonts w:ascii="Times New Roman" w:hAnsi="Times New Roman" w:cs="Times New Roman"/>
          <w:sz w:val="24"/>
          <w:szCs w:val="24"/>
          <w:lang w:val="hr-HR"/>
        </w:rPr>
        <w:t>).</w:t>
      </w:r>
      <w:r w:rsidR="00F14DA4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1F2A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B61DE0">
        <w:rPr>
          <w:rFonts w:ascii="Times New Roman" w:hAnsi="Times New Roman" w:cs="Times New Roman"/>
          <w:sz w:val="24"/>
          <w:szCs w:val="24"/>
          <w:lang w:val="hr-HR"/>
        </w:rPr>
        <w:t>amjer</w:t>
      </w:r>
      <w:r w:rsidR="00461F2A">
        <w:rPr>
          <w:rFonts w:ascii="Times New Roman" w:hAnsi="Times New Roman" w:cs="Times New Roman"/>
          <w:sz w:val="24"/>
          <w:szCs w:val="24"/>
          <w:lang w:val="hr-HR"/>
        </w:rPr>
        <w:t xml:space="preserve">a 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bila </w:t>
      </w:r>
      <w:r w:rsidR="00461F2A">
        <w:rPr>
          <w:rFonts w:ascii="Times New Roman" w:hAnsi="Times New Roman" w:cs="Times New Roman"/>
          <w:sz w:val="24"/>
          <w:szCs w:val="24"/>
          <w:lang w:val="hr-HR"/>
        </w:rPr>
        <w:t>kro</w:t>
      </w:r>
      <w:r w:rsidR="00803796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461F2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75D0">
        <w:rPr>
          <w:rFonts w:ascii="Times New Roman" w:hAnsi="Times New Roman" w:cs="Times New Roman"/>
          <w:sz w:val="24"/>
          <w:szCs w:val="24"/>
          <w:lang w:val="hr-HR"/>
        </w:rPr>
        <w:t xml:space="preserve">portal </w:t>
      </w:r>
      <w:r w:rsidR="00461F2A">
        <w:rPr>
          <w:rFonts w:ascii="Times New Roman" w:hAnsi="Times New Roman" w:cs="Times New Roman"/>
          <w:sz w:val="24"/>
          <w:szCs w:val="24"/>
          <w:lang w:val="hr-HR"/>
        </w:rPr>
        <w:t xml:space="preserve">izraditi </w:t>
      </w:r>
      <w:r w:rsidR="00461F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nacionalnu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platform</w:t>
      </w:r>
      <w:r w:rsidR="00461F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u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 w:rsidR="00B61DE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koja će 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objedin</w:t>
      </w:r>
      <w:r w:rsidR="00B61DE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iti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sv</w:t>
      </w:r>
      <w:r w:rsidR="00B61DE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 informacije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važn</w:t>
      </w:r>
      <w:r w:rsidR="00B61DE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za promicanje </w:t>
      </w:r>
      <w:proofErr w:type="spellStart"/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461F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-a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, za prikaz primjera dobre prakse,</w:t>
      </w:r>
      <w:r w:rsidR="00E97A5C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za pružanje </w:t>
      </w:r>
      <w:r w:rsidR="00E97A5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mogućnost daljnje </w:t>
      </w:r>
      <w:r w:rsidR="00461F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izobrazbe o </w:t>
      </w:r>
      <w:proofErr w:type="spellStart"/>
      <w:r w:rsidR="00E97A5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461F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-i</w:t>
      </w:r>
      <w:r w:rsidR="00E97A5C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,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za objavu materijala za e-učenje što uključuje </w:t>
      </w:r>
      <w:r w:rsidR="00461F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održavanje „</w:t>
      </w:r>
      <w:proofErr w:type="spellStart"/>
      <w:r w:rsidR="00461F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webinara</w:t>
      </w:r>
      <w:proofErr w:type="spellEnd"/>
      <w:r w:rsidR="00461F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“ i e-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tečaj</w:t>
      </w:r>
      <w:r w:rsidR="00461F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eva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, za objavu fotografija i multimedijskih sadržaja, kalkulatora </w:t>
      </w:r>
      <w:r w:rsidR="00C274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troškova životnoga </w:t>
      </w:r>
      <w:r w:rsidR="00461F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ciklusa</w:t>
      </w:r>
      <w:r w:rsidR="00C2742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 w:rsidR="00F14DA4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i </w:t>
      </w:r>
      <w:r w:rsidR="00E97A5C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dr</w:t>
      </w:r>
      <w:r w:rsidR="00E97A5C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.</w:t>
      </w:r>
    </w:p>
    <w:p w:rsidR="005C4885" w:rsidRDefault="005C4885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</w:p>
    <w:p w:rsidR="00225181" w:rsidRDefault="005C4885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5F5A7DE0" wp14:editId="59005C2E">
            <wp:simplePos x="903767" y="3019647"/>
            <wp:positionH relativeFrom="column">
              <wp:align>left</wp:align>
            </wp:positionH>
            <wp:positionV relativeFrom="paragraph">
              <wp:align>top</wp:align>
            </wp:positionV>
            <wp:extent cx="5315543" cy="3390900"/>
            <wp:effectExtent l="19050" t="19050" r="19050" b="190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2778" r="4751" b="23380"/>
                    <a:stretch/>
                  </pic:blipFill>
                  <pic:spPr bwMode="auto">
                    <a:xfrm>
                      <a:off x="0" y="0"/>
                      <a:ext cx="5315543" cy="33909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br w:type="textWrapping" w:clear="all"/>
      </w:r>
    </w:p>
    <w:p w:rsidR="005C4885" w:rsidRDefault="005C4885" w:rsidP="004E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Slika 1. Portal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9E0298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4137A8" w:rsidRDefault="008343FC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Potrebno je nastaviti s održavanjem </w:t>
      </w:r>
      <w:r w:rsidR="00461F2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ovog </w:t>
      </w:r>
      <w:r w:rsidRPr="00F51D00">
        <w:rPr>
          <w:rFonts w:ascii="Times New Roman" w:hAnsi="Times New Roman" w:cs="Times New Roman"/>
          <w:bCs/>
          <w:sz w:val="24"/>
          <w:szCs w:val="24"/>
          <w:lang w:val="hr-HR"/>
        </w:rPr>
        <w:t>portal</w:t>
      </w:r>
      <w:r w:rsidR="003275D0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za </w:t>
      </w:r>
      <w:proofErr w:type="spellStart"/>
      <w:r w:rsidRPr="00F51D00">
        <w:rPr>
          <w:rFonts w:ascii="Times New Roman" w:hAnsi="Times New Roman" w:cs="Times New Roman"/>
          <w:bCs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tehnički i</w:t>
      </w:r>
      <w:r w:rsidR="00FA4C2E" w:rsidRPr="00F51D0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sadržajno</w:t>
      </w:r>
      <w:r w:rsidR="00AB5B3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te ga dograđivati, </w:t>
      </w:r>
      <w:r w:rsidR="00461F2A">
        <w:rPr>
          <w:rFonts w:ascii="Times New Roman" w:hAnsi="Times New Roman" w:cs="Times New Roman"/>
          <w:bCs/>
          <w:sz w:val="24"/>
          <w:szCs w:val="24"/>
          <w:lang w:val="hr-HR"/>
        </w:rPr>
        <w:t>razvijati</w:t>
      </w:r>
      <w:r w:rsidR="00AB5B3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promovirati kako bi </w:t>
      </w:r>
      <w:r w:rsidR="003275D0">
        <w:rPr>
          <w:rFonts w:ascii="Times New Roman" w:hAnsi="Times New Roman" w:cs="Times New Roman"/>
          <w:bCs/>
          <w:sz w:val="24"/>
          <w:szCs w:val="24"/>
          <w:lang w:val="hr-HR"/>
        </w:rPr>
        <w:t>suživjela</w:t>
      </w:r>
      <w:r w:rsidR="00AB5B3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ideja o nacionalnoj platformi</w:t>
      </w:r>
      <w:r w:rsidR="00461F2A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:rsidR="00E17D6F" w:rsidRDefault="00E17D6F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br w:type="page"/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9D1258" w:rsidRDefault="00AB5B3B" w:rsidP="00E111A9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2" w:name="_Toc506478053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Aktivnost 13</w:t>
      </w:r>
      <w:r w:rsidR="007132AA" w:rsidRPr="001566F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9D1258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9D1258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Promidžba </w:t>
      </w:r>
      <w:proofErr w:type="spellStart"/>
      <w:r w:rsidR="009D1258"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="009D1258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Republici Hrvatskoj putem lokalnih i nacionalnih medija prema javnosti, jedinicama lokalne i područne (regionalne) samouprave, tijelima javne uprave, javnim ustanovama, privatnom sektoru i dr.</w:t>
      </w:r>
      <w:bookmarkEnd w:id="22"/>
    </w:p>
    <w:p w:rsidR="00225181" w:rsidRPr="001566F0" w:rsidRDefault="00225181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B0A69" w:rsidRDefault="005C6BD6" w:rsidP="004E1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Provedbom projekta pod koordinacijom MZOE izrađen je vizualni identitet (logotip) </w:t>
      </w:r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za </w:t>
      </w:r>
      <w:proofErr w:type="spellStart"/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čijim će se korištenjem omogućiti </w:t>
      </w:r>
      <w:r w:rsidR="00706C08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trenutna </w:t>
      </w:r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identifikacija </w:t>
      </w:r>
      <w:proofErr w:type="spellStart"/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. </w:t>
      </w:r>
      <w:r w:rsidR="004F3B4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Na temelju toga je i</w:t>
      </w:r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zrađen </w:t>
      </w:r>
      <w:proofErr w:type="spellStart"/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banner</w:t>
      </w:r>
      <w:proofErr w:type="spellEnd"/>
      <w:r w:rsidR="007132AA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(zastava)</w:t>
      </w:r>
      <w:r w:rsidR="004F3B4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putem kojeg se htjelo informirati različite dionike o novoj politici </w:t>
      </w:r>
      <w:proofErr w:type="spellStart"/>
      <w:r w:rsidR="004F3B4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4F3B4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 w:rsidR="0054310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koji bi se objavio na određene portale i društvene mreže. </w:t>
      </w:r>
      <w:proofErr w:type="spellStart"/>
      <w:r w:rsidR="0054310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Banner</w:t>
      </w:r>
      <w:proofErr w:type="spellEnd"/>
      <w:r w:rsidR="0054310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se </w:t>
      </w:r>
      <w:r w:rsidR="004F3B4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sastoji od</w:t>
      </w:r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logotip</w:t>
      </w:r>
      <w:r w:rsidR="004F3B4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a</w:t>
      </w:r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proofErr w:type="spellStart"/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4F3B4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-a i adrese</w:t>
      </w:r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 w:rsidR="007132AA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mrežn</w:t>
      </w:r>
      <w:r w:rsidR="004F3B4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</w:t>
      </w:r>
      <w:r w:rsidR="007132AA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stranic</w:t>
      </w:r>
      <w:r w:rsidR="004F3B4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e</w:t>
      </w:r>
      <w:r w:rsidR="007132AA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proofErr w:type="spellStart"/>
      <w:r w:rsidR="007132AA" w:rsidRPr="00F51D00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54310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-a</w:t>
      </w:r>
      <w:r w:rsidR="00E71A57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. No kako se kasnilo s izradom mrežne stranice, </w:t>
      </w:r>
      <w:proofErr w:type="spellStart"/>
      <w:r w:rsidR="00E71A57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banner</w:t>
      </w:r>
      <w:proofErr w:type="spellEnd"/>
      <w:r w:rsidR="0054310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je tek postao </w:t>
      </w:r>
      <w:r w:rsidR="00E71A57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cjelovit </w:t>
      </w:r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krajem 20</w:t>
      </w:r>
      <w:r w:rsidR="002B3DB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1</w:t>
      </w:r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7. godine</w:t>
      </w:r>
      <w:r w:rsidR="00E71A57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.</w:t>
      </w:r>
      <w:r w:rsidR="006E222E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</w:t>
      </w:r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Stoga je </w:t>
      </w:r>
      <w:r w:rsidR="00543103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ova aktivnost </w:t>
      </w:r>
      <w:r w:rsidR="007132AA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djelomično provedena </w:t>
      </w:r>
      <w:r w:rsidR="00AB0A6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jer je do kraja 2017. godine </w:t>
      </w:r>
      <w:proofErr w:type="spellStart"/>
      <w:r w:rsidR="00AB0A6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banner</w:t>
      </w:r>
      <w:proofErr w:type="spellEnd"/>
      <w:r w:rsidR="00AB0A6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o </w:t>
      </w:r>
      <w:proofErr w:type="spellStart"/>
      <w:r w:rsidR="00AB0A6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>ZeJN</w:t>
      </w:r>
      <w:proofErr w:type="spellEnd"/>
      <w:r w:rsidR="00AB0A69">
        <w:rPr>
          <w:rFonts w:ascii="Times New Roman" w:eastAsia="Times New Roman" w:hAnsi="Times New Roman" w:cs="Times New Roman"/>
          <w:sz w:val="24"/>
          <w:szCs w:val="24"/>
          <w:lang w:val="hr-HR" w:eastAsia="de-DE"/>
        </w:rPr>
        <w:t xml:space="preserve"> objavljen samo na portalima vezanim na poslovni sektor (</w:t>
      </w:r>
      <w:hyperlink r:id="rId19" w:history="1">
        <w:r w:rsidR="00AB0A69" w:rsidRPr="00F51D00">
          <w:rPr>
            <w:rStyle w:val="Hiperveza"/>
            <w:rFonts w:ascii="Times New Roman" w:eastAsia="Calibri" w:hAnsi="Times New Roman" w:cs="Times New Roman"/>
            <w:sz w:val="24"/>
            <w:szCs w:val="24"/>
            <w:lang w:val="hr-HR"/>
          </w:rPr>
          <w:t>www.poslovni.hr</w:t>
        </w:r>
      </w:hyperlink>
      <w:r w:rsidR="00AB0A69" w:rsidRPr="00F51D0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</w:t>
      </w:r>
      <w:hyperlink r:id="rId20" w:history="1">
        <w:r w:rsidR="00AB0A69" w:rsidRPr="0091128D">
          <w:rPr>
            <w:rStyle w:val="Hiperveza"/>
            <w:rFonts w:ascii="Times New Roman" w:eastAsia="Calibri" w:hAnsi="Times New Roman" w:cs="Times New Roman"/>
            <w:sz w:val="24"/>
            <w:szCs w:val="24"/>
            <w:lang w:val="hr-HR"/>
          </w:rPr>
          <w:t>https://lider.media/</w:t>
        </w:r>
      </w:hyperlink>
      <w:r w:rsidR="00543103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:rsidR="00225181" w:rsidRDefault="00225181" w:rsidP="004E1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D4DFA" w:rsidRDefault="00CD4DFA" w:rsidP="004E1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6656F7B" wp14:editId="1829EAC5">
            <wp:extent cx="1602606" cy="762452"/>
            <wp:effectExtent l="19050" t="19050" r="17145" b="19050"/>
            <wp:docPr id="1" name="Slika 1" descr="C:\Users\BPnovak\AppData\Local\Microsoft\Windows\INetCache\Content.Word\zejn-zelenanabava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Pnovak\AppData\Local\Microsoft\Windows\INetCache\Content.Word\zejn-zelenanabavah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00" cy="7849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C0535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13F66C70" wp14:editId="1E0460B9">
            <wp:extent cx="1601683" cy="762000"/>
            <wp:effectExtent l="19050" t="19050" r="17780" b="190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olo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99" cy="7757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C0535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73E93D90" wp14:editId="1BE89AE6">
            <wp:extent cx="1597231" cy="759883"/>
            <wp:effectExtent l="19050" t="19050" r="22225" b="215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pis-colo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78" cy="7845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5181" w:rsidRDefault="00225181" w:rsidP="004E1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D4DFA" w:rsidRDefault="005C4885" w:rsidP="004E1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Slika 2</w:t>
      </w:r>
      <w:r w:rsidR="00CD4DF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CD4DFA">
        <w:rPr>
          <w:rFonts w:ascii="Times New Roman" w:eastAsia="Calibri" w:hAnsi="Times New Roman" w:cs="Times New Roman"/>
          <w:sz w:val="24"/>
          <w:szCs w:val="24"/>
          <w:lang w:val="hr-HR"/>
        </w:rPr>
        <w:t>Banner</w:t>
      </w:r>
      <w:r w:rsidR="002C0535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proofErr w:type="spellEnd"/>
      <w:r w:rsidR="00CD4DF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(zastava za oglašavanje na mrežnim stranicama) 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9E0298" w:rsidRPr="00F51D00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Default="00225181" w:rsidP="004E1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F3E6A" w:rsidRDefault="00B74D73" w:rsidP="004E1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Treba nastaviti s ovom aktivnošću i u razdoblju trajanja novog </w:t>
      </w:r>
      <w:r w:rsidR="00C0442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II.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NAP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osigurati sredstva za promidžbu putem elektroničkih medija.</w:t>
      </w:r>
    </w:p>
    <w:p w:rsidR="00225181" w:rsidRDefault="00225181" w:rsidP="004E1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768B6" w:rsidRDefault="00B74D73" w:rsidP="00E111A9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3" w:name="_Toc506478054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14.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6C22AF" w:rsidRPr="001566F0">
        <w:rPr>
          <w:rFonts w:ascii="Times New Roman" w:hAnsi="Times New Roman" w:cs="Times New Roman"/>
          <w:b/>
          <w:sz w:val="24"/>
          <w:szCs w:val="24"/>
          <w:lang w:val="hr-HR"/>
        </w:rPr>
        <w:t>Izrada infor</w:t>
      </w:r>
      <w:r w:rsidR="00E92C75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mativnih materijala s analizom </w:t>
      </w:r>
      <w:r w:rsidR="006C22AF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primjera dobre prakse u elektroničkom obliku, njihovo postavljanje na portal </w:t>
      </w:r>
      <w:proofErr w:type="spellStart"/>
      <w:r w:rsidR="006C22AF"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="006C22AF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razdioba putem drugih medija putem posebnog projekta</w:t>
      </w:r>
      <w:bookmarkEnd w:id="23"/>
    </w:p>
    <w:p w:rsidR="00225181" w:rsidRPr="001566F0" w:rsidRDefault="00225181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10F42" w:rsidRDefault="00E10F42" w:rsidP="004E1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51D0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Informativni materijali sa primjerima dobre prakse su izrađeni u sklopu provedbe aktivnosti pod rednim brojem </w:t>
      </w:r>
      <w:r w:rsidR="00E92C7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3, </w:t>
      </w:r>
      <w:r w:rsidRPr="00F51D0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Izobrazba stručnih osoba koje izvode nastavni program izobrazbe iz područja javne nabave o mjerilima </w:t>
      </w:r>
      <w:proofErr w:type="spellStart"/>
      <w:r w:rsidRPr="00F51D00">
        <w:rPr>
          <w:rFonts w:ascii="Times New Roman" w:eastAsia="Calibri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putem posebnog projekta </w:t>
      </w:r>
      <w:r w:rsidR="00E92C75">
        <w:rPr>
          <w:rFonts w:ascii="Times New Roman" w:eastAsia="Calibri" w:hAnsi="Times New Roman" w:cs="Times New Roman"/>
          <w:sz w:val="24"/>
          <w:szCs w:val="24"/>
          <w:lang w:val="hr-HR"/>
        </w:rPr>
        <w:t>i aktivnosti pod rednim brojem 4,</w:t>
      </w:r>
      <w:r w:rsidRPr="00F51D0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Izrada Programa usavršavanja o </w:t>
      </w:r>
      <w:proofErr w:type="spellStart"/>
      <w:r w:rsidRPr="00F51D00">
        <w:rPr>
          <w:rFonts w:ascii="Times New Roman" w:eastAsia="Calibri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provoditelje postupka javne nabave putem posebnog projekta. Informativni materijali sa primjerima dobre prakse su </w:t>
      </w:r>
      <w:r w:rsidR="00EF525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objavljeni na portalu </w:t>
      </w:r>
      <w:proofErr w:type="spellStart"/>
      <w:r w:rsidR="00EF525C">
        <w:rPr>
          <w:rFonts w:ascii="Times New Roman" w:eastAsia="Calibri" w:hAnsi="Times New Roman" w:cs="Times New Roman"/>
          <w:sz w:val="24"/>
          <w:szCs w:val="24"/>
          <w:lang w:val="hr-HR"/>
        </w:rPr>
        <w:t>ZeJN</w:t>
      </w:r>
      <w:proofErr w:type="spellEnd"/>
      <w:r w:rsidR="00EF525C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E0298" w:rsidRDefault="009E0298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BB3A8C" w:rsidRDefault="00E10F4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Potrebno je nastaviti sa sakupljanjem primjera dobre prakse i objavljivanjem istih na </w:t>
      </w:r>
      <w:r w:rsidR="00EF525C">
        <w:rPr>
          <w:rFonts w:ascii="Times New Roman" w:hAnsi="Times New Roman" w:cs="Times New Roman"/>
          <w:sz w:val="24"/>
          <w:szCs w:val="24"/>
          <w:lang w:val="hr-HR"/>
        </w:rPr>
        <w:t>portalu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92C75">
        <w:rPr>
          <w:rFonts w:ascii="Times New Roman" w:hAnsi="Times New Roman" w:cs="Times New Roman"/>
          <w:sz w:val="24"/>
          <w:szCs w:val="24"/>
          <w:lang w:val="hr-HR"/>
        </w:rPr>
        <w:t xml:space="preserve">Primjeri se mogu skupljati kroz Povjerenstvo za zelenu javnu nabavu i kroz rad na </w:t>
      </w:r>
      <w:r w:rsidR="000B2ABD">
        <w:rPr>
          <w:rFonts w:ascii="Times New Roman" w:hAnsi="Times New Roman" w:cs="Times New Roman"/>
          <w:sz w:val="24"/>
          <w:szCs w:val="24"/>
          <w:lang w:val="hr-HR"/>
        </w:rPr>
        <w:t xml:space="preserve">programima </w:t>
      </w:r>
      <w:r w:rsidR="00EF525C">
        <w:rPr>
          <w:rFonts w:ascii="Times New Roman" w:hAnsi="Times New Roman" w:cs="Times New Roman"/>
          <w:sz w:val="24"/>
          <w:szCs w:val="24"/>
          <w:lang w:val="hr-HR"/>
        </w:rPr>
        <w:t>edukacije</w:t>
      </w:r>
      <w:r w:rsidR="00E15695">
        <w:rPr>
          <w:rFonts w:ascii="Times New Roman" w:hAnsi="Times New Roman" w:cs="Times New Roman"/>
          <w:sz w:val="24"/>
          <w:szCs w:val="24"/>
          <w:lang w:val="hr-HR"/>
        </w:rPr>
        <w:t xml:space="preserve"> provoditelja postupaka javne nabave</w:t>
      </w:r>
      <w:r w:rsidR="000B2AB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Prijedlog</w:t>
      </w:r>
      <w:r w:rsidR="000B2ABD">
        <w:rPr>
          <w:rFonts w:ascii="Times New Roman" w:hAnsi="Times New Roman" w:cs="Times New Roman"/>
          <w:sz w:val="24"/>
          <w:szCs w:val="24"/>
          <w:lang w:val="hr-HR"/>
        </w:rPr>
        <w:t xml:space="preserve"> je nadopuniti </w:t>
      </w:r>
      <w:r w:rsidR="00EF525C">
        <w:rPr>
          <w:rFonts w:ascii="Times New Roman" w:hAnsi="Times New Roman" w:cs="Times New Roman"/>
          <w:sz w:val="24"/>
          <w:szCs w:val="24"/>
          <w:lang w:val="hr-HR"/>
        </w:rPr>
        <w:t>ih s</w:t>
      </w:r>
      <w:r w:rsidR="000B2ABD">
        <w:rPr>
          <w:rFonts w:ascii="Times New Roman" w:hAnsi="Times New Roman" w:cs="Times New Roman"/>
          <w:sz w:val="24"/>
          <w:szCs w:val="24"/>
          <w:lang w:val="hr-HR"/>
        </w:rPr>
        <w:t xml:space="preserve"> primjerima dobre p</w:t>
      </w:r>
      <w:r w:rsidR="00E15695">
        <w:rPr>
          <w:rFonts w:ascii="Times New Roman" w:hAnsi="Times New Roman" w:cs="Times New Roman"/>
          <w:sz w:val="24"/>
          <w:szCs w:val="24"/>
          <w:lang w:val="hr-HR"/>
        </w:rPr>
        <w:t xml:space="preserve">rakse drugih država članica EU. </w:t>
      </w:r>
      <w:r w:rsidR="00EF525C">
        <w:rPr>
          <w:rFonts w:ascii="Times New Roman" w:hAnsi="Times New Roman" w:cs="Times New Roman"/>
          <w:sz w:val="24"/>
          <w:szCs w:val="24"/>
          <w:lang w:val="hr-HR"/>
        </w:rPr>
        <w:t>Predlaže se</w:t>
      </w:r>
      <w:r w:rsidR="001A1B1A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objavljivanje istih u obliku knjižice koja bi bila lako upotrebljiva i primjenjiva</w:t>
      </w:r>
      <w:r w:rsidR="00E15695">
        <w:rPr>
          <w:rFonts w:ascii="Times New Roman" w:hAnsi="Times New Roman" w:cs="Times New Roman"/>
          <w:sz w:val="24"/>
          <w:szCs w:val="24"/>
          <w:lang w:val="hr-HR"/>
        </w:rPr>
        <w:t xml:space="preserve"> svim provoditeljima postupaka javne nabave</w:t>
      </w:r>
      <w:r w:rsidR="001A1B1A" w:rsidRPr="00F51D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8774A" w:rsidRDefault="0008774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EF525C" w:rsidRPr="00F51D00" w:rsidRDefault="00EF525C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3A8C" w:rsidRDefault="00D7400B" w:rsidP="001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IV</w:t>
      </w:r>
      <w:r w:rsidR="00D849F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F525C" w:rsidRPr="00110B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bookmarkStart w:id="24" w:name="_Toc506478055"/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Pr="00110B7F">
        <w:rPr>
          <w:rFonts w:ascii="Times New Roman" w:hAnsi="Times New Roman" w:cs="Times New Roman"/>
          <w:b/>
          <w:sz w:val="24"/>
          <w:szCs w:val="24"/>
          <w:lang w:val="hr-HR"/>
        </w:rPr>
        <w:t>jer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110B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Provedba NAP </w:t>
      </w:r>
      <w:proofErr w:type="spellStart"/>
      <w:r w:rsidRPr="00110B7F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Pr="00110B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- s</w:t>
      </w:r>
      <w:r w:rsidR="00BB3A8C" w:rsidRPr="00110B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tatus provedbe aktivnosti </w:t>
      </w:r>
      <w:bookmarkEnd w:id="24"/>
    </w:p>
    <w:p w:rsidR="00225181" w:rsidRPr="001566F0" w:rsidRDefault="00225181" w:rsidP="001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95287" w:rsidRDefault="00811EB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 usvajanju </w:t>
      </w:r>
      <w:r w:rsidR="00C04426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BB3A8C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BB3A8C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B3A8C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krenulo se u </w:t>
      </w:r>
      <w:r w:rsidR="00A54E01" w:rsidRPr="00F51D00">
        <w:rPr>
          <w:rFonts w:ascii="Times New Roman" w:hAnsi="Times New Roman" w:cs="Times New Roman"/>
          <w:sz w:val="24"/>
          <w:szCs w:val="24"/>
          <w:lang w:val="hr-HR"/>
        </w:rPr>
        <w:t>realizaciju</w:t>
      </w:r>
      <w:r w:rsidR="00BB3A8C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0B7F">
        <w:rPr>
          <w:rFonts w:ascii="Times New Roman" w:hAnsi="Times New Roman" w:cs="Times New Roman"/>
          <w:sz w:val="24"/>
          <w:szCs w:val="24"/>
          <w:lang w:val="hr-HR"/>
        </w:rPr>
        <w:t xml:space="preserve">ove mjere i triju </w:t>
      </w:r>
      <w:r w:rsidR="00860383">
        <w:rPr>
          <w:rFonts w:ascii="Times New Roman" w:hAnsi="Times New Roman" w:cs="Times New Roman"/>
          <w:sz w:val="24"/>
          <w:szCs w:val="24"/>
          <w:lang w:val="hr-HR"/>
        </w:rPr>
        <w:t xml:space="preserve">planiranih </w:t>
      </w:r>
      <w:r w:rsidR="00110B7F">
        <w:rPr>
          <w:rFonts w:ascii="Times New Roman" w:hAnsi="Times New Roman" w:cs="Times New Roman"/>
          <w:sz w:val="24"/>
          <w:szCs w:val="24"/>
          <w:lang w:val="hr-HR"/>
        </w:rPr>
        <w:t>aktivnosti</w:t>
      </w:r>
      <w:r w:rsidR="00860383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06AA">
        <w:rPr>
          <w:rFonts w:ascii="Times New Roman" w:hAnsi="Times New Roman" w:cs="Times New Roman"/>
          <w:sz w:val="24"/>
          <w:szCs w:val="24"/>
          <w:lang w:val="hr-HR"/>
        </w:rPr>
        <w:t xml:space="preserve"> Dvije su aktivnosti provedene dok </w:t>
      </w:r>
      <w:r w:rsidR="00E65870">
        <w:rPr>
          <w:rFonts w:ascii="Times New Roman" w:hAnsi="Times New Roman" w:cs="Times New Roman"/>
          <w:sz w:val="24"/>
          <w:szCs w:val="24"/>
          <w:lang w:val="hr-HR"/>
        </w:rPr>
        <w:t>se na aktivnost</w:t>
      </w:r>
      <w:r w:rsidR="002B3DB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65870">
        <w:rPr>
          <w:rFonts w:ascii="Times New Roman" w:hAnsi="Times New Roman" w:cs="Times New Roman"/>
          <w:sz w:val="24"/>
          <w:szCs w:val="24"/>
          <w:lang w:val="hr-HR"/>
        </w:rPr>
        <w:t xml:space="preserve"> br. 17. još radi, odnosno u tijeku je izrada </w:t>
      </w:r>
      <w:r w:rsidR="00C04426">
        <w:rPr>
          <w:rFonts w:ascii="Times New Roman" w:hAnsi="Times New Roman" w:cs="Times New Roman"/>
          <w:sz w:val="24"/>
          <w:szCs w:val="24"/>
          <w:lang w:val="hr-HR"/>
        </w:rPr>
        <w:t xml:space="preserve">prijedloga II. </w:t>
      </w:r>
      <w:r w:rsidR="00E65870" w:rsidRPr="002356E5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E65870" w:rsidRPr="002356E5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E65870" w:rsidRPr="002356E5">
        <w:rPr>
          <w:rFonts w:ascii="Times New Roman" w:hAnsi="Times New Roman" w:cs="Times New Roman"/>
          <w:sz w:val="24"/>
          <w:szCs w:val="24"/>
          <w:lang w:val="hr-HR"/>
        </w:rPr>
        <w:t xml:space="preserve"> za iduće t</w:t>
      </w:r>
      <w:r w:rsidR="002356E5" w:rsidRPr="002356E5">
        <w:rPr>
          <w:rFonts w:ascii="Times New Roman" w:hAnsi="Times New Roman" w:cs="Times New Roman"/>
          <w:sz w:val="24"/>
          <w:szCs w:val="24"/>
          <w:lang w:val="hr-HR"/>
        </w:rPr>
        <w:t xml:space="preserve">rogodišnje razdoblje (tablica </w:t>
      </w:r>
      <w:r w:rsidR="002A222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E65870" w:rsidRPr="002356E5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</w:p>
    <w:p w:rsidR="00225181" w:rsidRPr="002356E5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01F35" w:rsidRDefault="002356E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356E5">
        <w:rPr>
          <w:rFonts w:ascii="Times New Roman" w:hAnsi="Times New Roman" w:cs="Times New Roman"/>
          <w:sz w:val="24"/>
          <w:szCs w:val="24"/>
          <w:lang w:val="hr-HR"/>
        </w:rPr>
        <w:t>Tablica</w:t>
      </w:r>
      <w:r w:rsidR="00D849F9" w:rsidRPr="002356E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222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630566" w:rsidRPr="002356E5">
        <w:rPr>
          <w:rFonts w:ascii="Times New Roman" w:hAnsi="Times New Roman" w:cs="Times New Roman"/>
          <w:sz w:val="24"/>
          <w:szCs w:val="24"/>
          <w:lang w:val="hr-HR"/>
        </w:rPr>
        <w:t>: Status provedbe aktivnosti</w:t>
      </w:r>
      <w:r w:rsidR="00110B7F" w:rsidRPr="002356E5">
        <w:rPr>
          <w:rFonts w:ascii="Times New Roman" w:hAnsi="Times New Roman" w:cs="Times New Roman"/>
          <w:sz w:val="24"/>
          <w:szCs w:val="24"/>
          <w:lang w:val="hr-HR"/>
        </w:rPr>
        <w:t xml:space="preserve"> za mjeru</w:t>
      </w:r>
      <w:r w:rsidR="00630566" w:rsidRPr="002356E5">
        <w:rPr>
          <w:rFonts w:ascii="Times New Roman" w:hAnsi="Times New Roman" w:cs="Times New Roman"/>
          <w:sz w:val="24"/>
          <w:szCs w:val="24"/>
          <w:lang w:val="hr-HR"/>
        </w:rPr>
        <w:t xml:space="preserve"> Provedba NAP </w:t>
      </w:r>
      <w:proofErr w:type="spellStart"/>
      <w:r w:rsidR="00630566" w:rsidRPr="002356E5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</w:p>
    <w:p w:rsidR="004E1ED8" w:rsidRPr="002356E5" w:rsidRDefault="004E1ED8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6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07"/>
        <w:gridCol w:w="2264"/>
        <w:gridCol w:w="2133"/>
        <w:gridCol w:w="1691"/>
      </w:tblGrid>
      <w:tr w:rsidR="00242A7D" w:rsidRPr="00F51D00" w:rsidTr="007F06AA">
        <w:trPr>
          <w:trHeight w:val="425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Nositelj/suradnici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Pokazatelj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25653D" w:rsidP="004E1ED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Provedeno</w:t>
            </w:r>
          </w:p>
        </w:tc>
      </w:tr>
      <w:tr w:rsidR="007F06AA" w:rsidRPr="00F51D00" w:rsidTr="007F06A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7F06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Utvrđivanje načina praćenja provedbe NAP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-a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Usvojena metodologija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D" w:rsidRPr="00F51D00" w:rsidRDefault="007F06AA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E658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7F06AA" w:rsidRPr="00F51D00" w:rsidTr="007F06A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7F06AA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242A7D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Odabir i prilagodba postojećeg alata za izračun životnih troškova proizvoda (LCC)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Alat LCC dostupan na hrvatskom jeziku na portalu o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D" w:rsidRPr="00F51D00" w:rsidRDefault="007F06AA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  <w:r w:rsidR="00242A7D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7F06AA" w:rsidRPr="00F51D00" w:rsidTr="007F06A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7F06AA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  <w:r w:rsidR="00242A7D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provedbe NAP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izrada NAP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dru</w:t>
            </w:r>
            <w:r w:rsidR="00811EB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 trogodišnje razdoblje 2018. do</w:t>
            </w: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2020. godini putem posebnog projekta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MZOE/Povjerenstvo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7D" w:rsidRPr="00F51D00" w:rsidRDefault="00242A7D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Izrađen prijedlog NAP </w:t>
            </w:r>
            <w:proofErr w:type="spellStart"/>
            <w:r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ZeJN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D" w:rsidRPr="00F51D00" w:rsidRDefault="007F06AA" w:rsidP="004E1ED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</w:t>
            </w:r>
            <w:r w:rsidR="00242A7D" w:rsidRPr="00F51D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tijeku</w:t>
            </w:r>
          </w:p>
        </w:tc>
      </w:tr>
    </w:tbl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107D3" w:rsidRDefault="00110B7F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0B7F">
        <w:rPr>
          <w:rFonts w:ascii="Times New Roman" w:hAnsi="Times New Roman" w:cs="Times New Roman"/>
          <w:sz w:val="24"/>
          <w:szCs w:val="24"/>
          <w:lang w:val="hr-HR"/>
        </w:rPr>
        <w:t xml:space="preserve">U nastavku je dano detaljno obrazloženje za svaku aktivnost te je dan prijedlog za daljnje mjere i aktivnosti. 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107D3" w:rsidRPr="001566F0" w:rsidRDefault="008107D3" w:rsidP="00973A4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5" w:name="_Toc506478056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</w:t>
      </w:r>
      <w:r w:rsidR="00762467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15.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Utvrđivanje načina praćenja provedbe NAP </w:t>
      </w:r>
      <w:proofErr w:type="spellStart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-a</w:t>
      </w:r>
      <w:bookmarkEnd w:id="25"/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0E65" w:rsidRDefault="004B53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I</w:t>
      </w:r>
      <w:r w:rsidR="0091410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predloženo je više pokazatelja provedbe i načina </w:t>
      </w:r>
      <w:r w:rsidR="005617CB">
        <w:rPr>
          <w:rFonts w:ascii="Times New Roman" w:hAnsi="Times New Roman" w:cs="Times New Roman"/>
          <w:sz w:val="24"/>
          <w:szCs w:val="24"/>
          <w:lang w:val="hr-HR"/>
        </w:rPr>
        <w:t>prikupljanja podataka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 Hrvatskoj. 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00E65" w:rsidRDefault="00D00E65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2CF6">
        <w:rPr>
          <w:rFonts w:ascii="Times New Roman" w:hAnsi="Times New Roman" w:cs="Times New Roman"/>
          <w:sz w:val="24"/>
          <w:szCs w:val="24"/>
          <w:lang w:val="hr-HR"/>
        </w:rPr>
        <w:t xml:space="preserve">Uzimajući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obzir </w:t>
      </w:r>
      <w:r w:rsidRPr="000C2CF6">
        <w:rPr>
          <w:rFonts w:ascii="Times New Roman" w:hAnsi="Times New Roman" w:cs="Times New Roman"/>
          <w:sz w:val="24"/>
          <w:szCs w:val="24"/>
          <w:lang w:val="hr-HR"/>
        </w:rPr>
        <w:t xml:space="preserve">postojeći stupanj dostupnih podataka, iz Statističkih izvješća </w:t>
      </w:r>
      <w:r>
        <w:rPr>
          <w:rFonts w:ascii="Times New Roman" w:hAnsi="Times New Roman" w:cs="Times New Roman"/>
          <w:sz w:val="24"/>
          <w:szCs w:val="24"/>
          <w:lang w:val="hr-HR"/>
        </w:rPr>
        <w:t>odabrana su dva</w:t>
      </w:r>
      <w:r w:rsidR="006C505D">
        <w:rPr>
          <w:rFonts w:ascii="Times New Roman" w:hAnsi="Times New Roman" w:cs="Times New Roman"/>
          <w:sz w:val="24"/>
          <w:szCs w:val="24"/>
          <w:lang w:val="hr-HR"/>
        </w:rPr>
        <w:t xml:space="preserve"> kvantitativna</w:t>
      </w:r>
      <w:r w:rsidRPr="000C2CF6">
        <w:rPr>
          <w:rFonts w:ascii="Times New Roman" w:hAnsi="Times New Roman" w:cs="Times New Roman"/>
          <w:sz w:val="24"/>
          <w:szCs w:val="24"/>
          <w:lang w:val="hr-HR"/>
        </w:rPr>
        <w:t xml:space="preserve"> pokazatelja:</w:t>
      </w:r>
    </w:p>
    <w:p w:rsidR="006C505D" w:rsidRDefault="006C505D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505D" w:rsidRDefault="006C505D" w:rsidP="004E1E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Pokazatelj 1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hr-HR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hr-H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hr-HR"/>
              </w:rPr>
              <m:t>vrijednost ugovora prema mjerilima ZeJN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hr-HR"/>
              </w:rPr>
              <m:t xml:space="preserve">ukupna vrijednost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lang w:val="hr-H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hr-HR"/>
                  </w:rPr>
                  <m:t>analiziranih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hr-HR"/>
              </w:rPr>
              <m:t>ugovora</m:t>
            </m:r>
          </m:den>
        </m:f>
      </m:oMath>
    </w:p>
    <w:p w:rsidR="00D00E65" w:rsidRDefault="006C505D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Pokazatelj 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hr-HR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hr-H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hr-HR"/>
              </w:rPr>
              <m:t>broj ugovora prema mjerilima ZeJN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hr-HR"/>
              </w:rPr>
              <m:t xml:space="preserve">ukupan broj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lang w:val="hr-H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hr-HR"/>
                  </w:rPr>
                  <m:t>analiziranih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hr-HR"/>
              </w:rPr>
              <m:t>ugovora</m:t>
            </m:r>
          </m:den>
        </m:f>
      </m:oMath>
    </w:p>
    <w:p w:rsidR="009518A0" w:rsidRDefault="009518A0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30888" w:rsidRDefault="004B5317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Kroz rasprave na sjednicama </w:t>
      </w:r>
      <w:r w:rsidR="00C30888" w:rsidRPr="00F51D00">
        <w:rPr>
          <w:rFonts w:ascii="Times New Roman" w:hAnsi="Times New Roman" w:cs="Times New Roman"/>
          <w:sz w:val="24"/>
          <w:szCs w:val="24"/>
          <w:lang w:val="hr-HR"/>
        </w:rPr>
        <w:t>Povjerenstv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30888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zelenu javnu nabavu </w:t>
      </w:r>
      <w:r w:rsidR="00C30888" w:rsidRPr="00F51D00">
        <w:rPr>
          <w:rFonts w:ascii="Times New Roman" w:hAnsi="Times New Roman" w:cs="Times New Roman"/>
          <w:sz w:val="24"/>
          <w:szCs w:val="24"/>
          <w:lang w:val="hr-HR"/>
        </w:rPr>
        <w:t>odlučilo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C30888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3DAC">
        <w:rPr>
          <w:rFonts w:ascii="Times New Roman" w:hAnsi="Times New Roman" w:cs="Times New Roman"/>
          <w:sz w:val="24"/>
          <w:szCs w:val="24"/>
          <w:lang w:val="hr-HR"/>
        </w:rPr>
        <w:t>koristiti dva</w:t>
      </w:r>
      <w:r w:rsidR="00323DAC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načina</w:t>
      </w:r>
      <w:r w:rsidR="00323D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prikupljanja podataka</w:t>
      </w:r>
      <w:r w:rsidR="00C30888" w:rsidRPr="00F51D00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30888" w:rsidRPr="00F51D00" w:rsidRDefault="00C30888" w:rsidP="004E1E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putem anketnog </w:t>
      </w:r>
      <w:r w:rsidR="00030F2D">
        <w:rPr>
          <w:rFonts w:ascii="Times New Roman" w:hAnsi="Times New Roman" w:cs="Times New Roman"/>
          <w:sz w:val="24"/>
          <w:szCs w:val="24"/>
          <w:lang w:val="hr-HR"/>
        </w:rPr>
        <w:t>e-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upitnika </w:t>
      </w:r>
    </w:p>
    <w:p w:rsidR="00C30888" w:rsidRPr="00F51D00" w:rsidRDefault="00785110" w:rsidP="004E1E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putem </w:t>
      </w:r>
      <w:r w:rsidR="006A68D3">
        <w:rPr>
          <w:rFonts w:ascii="Times New Roman" w:hAnsi="Times New Roman" w:cs="Times New Roman"/>
          <w:sz w:val="24"/>
          <w:szCs w:val="24"/>
          <w:lang w:val="hr-HR"/>
        </w:rPr>
        <w:t>EOJN</w:t>
      </w:r>
      <w:r w:rsidR="00030F2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52F5B" w:rsidRDefault="005617CB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Putem anketnog upitnika su se dobili kvantitativni i kvalitativni podaci. A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nketni </w:t>
      </w:r>
      <w:r>
        <w:rPr>
          <w:rFonts w:ascii="Times New Roman" w:hAnsi="Times New Roman" w:cs="Times New Roman"/>
          <w:sz w:val="24"/>
          <w:szCs w:val="24"/>
          <w:lang w:val="hr-HR"/>
        </w:rPr>
        <w:t>e-upitnik je provedenu u 2016. i 2017. godini kojeg je provelo MZOE u suradnji s MINGO (</w:t>
      </w:r>
      <w:r w:rsidR="00452F5B">
        <w:rPr>
          <w:rFonts w:ascii="Times New Roman" w:hAnsi="Times New Roman" w:cs="Times New Roman"/>
          <w:sz w:val="24"/>
          <w:szCs w:val="24"/>
          <w:lang w:val="hr-HR"/>
        </w:rPr>
        <w:t xml:space="preserve">poslan je </w:t>
      </w:r>
      <w:r w:rsidR="00452F5B" w:rsidRPr="009F4D3E">
        <w:rPr>
          <w:rFonts w:ascii="Times New Roman" w:hAnsi="Times New Roman" w:cs="Times New Roman"/>
          <w:sz w:val="24"/>
          <w:szCs w:val="24"/>
          <w:lang w:val="hr-HR"/>
        </w:rPr>
        <w:t>svim naručiteljima koji su registrirani u susta</w:t>
      </w:r>
      <w:r w:rsidR="009518A0">
        <w:rPr>
          <w:rFonts w:ascii="Times New Roman" w:hAnsi="Times New Roman" w:cs="Times New Roman"/>
          <w:sz w:val="24"/>
          <w:szCs w:val="24"/>
          <w:lang w:val="hr-HR"/>
        </w:rPr>
        <w:t>vu EOJN</w:t>
      </w:r>
      <w:r w:rsidR="00452F5B" w:rsidRPr="009F4D3E">
        <w:rPr>
          <w:rFonts w:ascii="Times New Roman" w:hAnsi="Times New Roman" w:cs="Times New Roman"/>
          <w:sz w:val="24"/>
          <w:szCs w:val="24"/>
          <w:lang w:val="hr-HR"/>
        </w:rPr>
        <w:t xml:space="preserve"> nabave </w:t>
      </w:r>
      <w:r w:rsidR="000C2CF6">
        <w:rPr>
          <w:rFonts w:ascii="Times New Roman" w:hAnsi="Times New Roman" w:cs="Times New Roman"/>
          <w:sz w:val="24"/>
          <w:szCs w:val="24"/>
          <w:lang w:val="hr-HR"/>
        </w:rPr>
        <w:t xml:space="preserve">njih </w:t>
      </w:r>
      <w:r w:rsidR="00452F5B" w:rsidRPr="009F4D3E">
        <w:rPr>
          <w:rFonts w:ascii="Times New Roman" w:hAnsi="Times New Roman" w:cs="Times New Roman"/>
          <w:sz w:val="24"/>
          <w:szCs w:val="24"/>
          <w:lang w:val="hr-HR"/>
        </w:rPr>
        <w:t>6.274</w:t>
      </w:r>
      <w:r w:rsidR="00452F5B">
        <w:rPr>
          <w:rFonts w:ascii="Times New Roman" w:hAnsi="Times New Roman" w:cs="Times New Roman"/>
          <w:sz w:val="24"/>
          <w:szCs w:val="24"/>
          <w:lang w:val="hr-HR"/>
        </w:rPr>
        <w:t xml:space="preserve"> od kojih je cca 1</w:t>
      </w:r>
      <w:r w:rsidR="00B14BD9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52F5B">
        <w:rPr>
          <w:rFonts w:ascii="Times New Roman" w:hAnsi="Times New Roman" w:cs="Times New Roman"/>
          <w:sz w:val="24"/>
          <w:szCs w:val="24"/>
          <w:lang w:val="hr-HR"/>
        </w:rPr>
        <w:t>% odgovorilo).</w:t>
      </w:r>
      <w:r w:rsidR="00B14BD9">
        <w:rPr>
          <w:rFonts w:ascii="Times New Roman" w:hAnsi="Times New Roman" w:cs="Times New Roman"/>
          <w:sz w:val="24"/>
          <w:szCs w:val="24"/>
          <w:lang w:val="hr-HR"/>
        </w:rPr>
        <w:t xml:space="preserve"> Prema obrađenim podacima iz anketnog upitnika koji je proveden u 2016, godini za 2015, godinu proizlazi kako su naručitelji koristili mjerila </w:t>
      </w:r>
      <w:proofErr w:type="spellStart"/>
      <w:r w:rsidR="00B14BD9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B14BD9">
        <w:rPr>
          <w:rFonts w:ascii="Times New Roman" w:hAnsi="Times New Roman" w:cs="Times New Roman"/>
          <w:sz w:val="24"/>
          <w:szCs w:val="24"/>
          <w:lang w:val="hr-HR"/>
        </w:rPr>
        <w:t xml:space="preserve"> u 12% postupaka javne nabave, dok </w:t>
      </w:r>
      <w:r w:rsidR="006D57DF">
        <w:rPr>
          <w:rFonts w:ascii="Times New Roman" w:hAnsi="Times New Roman" w:cs="Times New Roman"/>
          <w:sz w:val="24"/>
          <w:szCs w:val="24"/>
          <w:lang w:val="hr-HR"/>
        </w:rPr>
        <w:t xml:space="preserve">su za 2016. godinu naručitelji označili kako su koristili mjerila </w:t>
      </w:r>
      <w:proofErr w:type="spellStart"/>
      <w:r w:rsidR="006D57DF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6D57DF">
        <w:rPr>
          <w:rFonts w:ascii="Times New Roman" w:hAnsi="Times New Roman" w:cs="Times New Roman"/>
          <w:sz w:val="24"/>
          <w:szCs w:val="24"/>
          <w:lang w:val="hr-HR"/>
        </w:rPr>
        <w:t xml:space="preserve"> u 52,1% postupaka javne nabave. Podaci generirani iz anketnih upitnika su u </w:t>
      </w:r>
      <w:proofErr w:type="spellStart"/>
      <w:r w:rsidR="006D57DF">
        <w:rPr>
          <w:rFonts w:ascii="Times New Roman" w:hAnsi="Times New Roman" w:cs="Times New Roman"/>
          <w:sz w:val="24"/>
          <w:szCs w:val="24"/>
          <w:lang w:val="hr-HR"/>
        </w:rPr>
        <w:t>nesrazmjeru</w:t>
      </w:r>
      <w:proofErr w:type="spellEnd"/>
      <w:r w:rsidR="006D57DF">
        <w:rPr>
          <w:rFonts w:ascii="Times New Roman" w:hAnsi="Times New Roman" w:cs="Times New Roman"/>
          <w:sz w:val="24"/>
          <w:szCs w:val="24"/>
          <w:lang w:val="hr-HR"/>
        </w:rPr>
        <w:t xml:space="preserve"> s podacima iz Statističkih izvješća za 2015. </w:t>
      </w:r>
      <w:r w:rsidR="0015331B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D57DF">
        <w:rPr>
          <w:rFonts w:ascii="Times New Roman" w:hAnsi="Times New Roman" w:cs="Times New Roman"/>
          <w:sz w:val="24"/>
          <w:szCs w:val="24"/>
          <w:lang w:val="hr-HR"/>
        </w:rPr>
        <w:t xml:space="preserve"> 201</w:t>
      </w:r>
      <w:r w:rsidR="0015331B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6D57DF">
        <w:rPr>
          <w:rFonts w:ascii="Times New Roman" w:hAnsi="Times New Roman" w:cs="Times New Roman"/>
          <w:sz w:val="24"/>
          <w:szCs w:val="24"/>
          <w:lang w:val="hr-HR"/>
        </w:rPr>
        <w:t xml:space="preserve">. godinu što ukazuje na nerazumijevanje samog pojma zelene javne nabave i kada sklopljeni ugovor može biti okarakteriziran kao „zelen“. Tome dodatno u prilog ide podatak iz anketnog upitnika za 2016. godinu kada je preko 50% ispitanika izjavilo kako uopće nisu upoznati sa mjerilima </w:t>
      </w:r>
      <w:proofErr w:type="spellStart"/>
      <w:r w:rsidR="006D57DF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6D57DF">
        <w:rPr>
          <w:rFonts w:ascii="Times New Roman" w:hAnsi="Times New Roman" w:cs="Times New Roman"/>
          <w:sz w:val="24"/>
          <w:szCs w:val="24"/>
          <w:lang w:val="hr-HR"/>
        </w:rPr>
        <w:t xml:space="preserve">, dok ih je, paradoksalno, 50,1% izjavilo kako </w:t>
      </w:r>
      <w:r w:rsidR="00CC5F27">
        <w:rPr>
          <w:rFonts w:ascii="Times New Roman" w:hAnsi="Times New Roman" w:cs="Times New Roman"/>
          <w:sz w:val="24"/>
          <w:szCs w:val="24"/>
          <w:lang w:val="hr-HR"/>
        </w:rPr>
        <w:t xml:space="preserve">su koristili mjerila </w:t>
      </w:r>
      <w:proofErr w:type="spellStart"/>
      <w:r w:rsidR="00CC5F27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C5F27">
        <w:rPr>
          <w:rFonts w:ascii="Times New Roman" w:hAnsi="Times New Roman" w:cs="Times New Roman"/>
          <w:sz w:val="24"/>
          <w:szCs w:val="24"/>
          <w:lang w:val="hr-HR"/>
        </w:rPr>
        <w:t xml:space="preserve"> (s kojima nisu upoznati).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617CB" w:rsidRDefault="00316AC2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6A68D3">
        <w:rPr>
          <w:rFonts w:ascii="Times New Roman" w:hAnsi="Times New Roman" w:cs="Times New Roman"/>
          <w:sz w:val="24"/>
          <w:szCs w:val="24"/>
          <w:lang w:val="hr-HR"/>
        </w:rPr>
        <w:t>utem EOJN</w:t>
      </w:r>
      <w:r w:rsidR="0021190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16A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17CB">
        <w:rPr>
          <w:rFonts w:ascii="Times New Roman" w:hAnsi="Times New Roman" w:cs="Times New Roman"/>
          <w:sz w:val="24"/>
          <w:szCs w:val="24"/>
          <w:lang w:val="hr-HR"/>
        </w:rPr>
        <w:t xml:space="preserve">MINGO kao nadležno tijelo </w:t>
      </w:r>
      <w:r>
        <w:rPr>
          <w:rFonts w:ascii="Times New Roman" w:hAnsi="Times New Roman" w:cs="Times New Roman"/>
          <w:sz w:val="24"/>
          <w:szCs w:val="24"/>
          <w:lang w:val="hr-HR"/>
        </w:rPr>
        <w:t>prati provedbu javne nabave te na osnov</w:t>
      </w:r>
      <w:r w:rsidR="000C2CF6">
        <w:rPr>
          <w:rFonts w:ascii="Times New Roman" w:hAnsi="Times New Roman" w:cs="Times New Roman"/>
          <w:sz w:val="24"/>
          <w:szCs w:val="24"/>
          <w:lang w:val="hr-HR"/>
        </w:rPr>
        <w:t>u ovog alata izrađuje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tatistička izvješća o javnoj nabavi </w:t>
      </w:r>
      <w:r w:rsidRPr="000C2CF6">
        <w:rPr>
          <w:rFonts w:ascii="Times New Roman" w:hAnsi="Times New Roman" w:cs="Times New Roman"/>
          <w:sz w:val="24"/>
          <w:szCs w:val="24"/>
          <w:lang w:val="hr-HR"/>
        </w:rPr>
        <w:t xml:space="preserve">koja objavljuje na nacionalnom portalu za javnu nabavu </w:t>
      </w:r>
      <w:hyperlink r:id="rId24" w:history="1">
        <w:r w:rsidRPr="000C2CF6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www.javnanabav.hr</w:t>
        </w:r>
      </w:hyperlink>
      <w:r w:rsidRPr="000C2CF6">
        <w:rPr>
          <w:rFonts w:ascii="Times New Roman" w:hAnsi="Times New Roman" w:cs="Times New Roman"/>
          <w:sz w:val="24"/>
          <w:szCs w:val="24"/>
          <w:lang w:val="hr-HR"/>
        </w:rPr>
        <w:t xml:space="preserve">. Stoga je iskorišten ovaj alat kako bi se ujedno pratilo uključivanje mjerila </w:t>
      </w:r>
      <w:proofErr w:type="spellStart"/>
      <w:r w:rsidRPr="000C2CF6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0C2CF6">
        <w:rPr>
          <w:rFonts w:ascii="Times New Roman" w:hAnsi="Times New Roman" w:cs="Times New Roman"/>
          <w:sz w:val="24"/>
          <w:szCs w:val="24"/>
          <w:lang w:val="hr-HR"/>
        </w:rPr>
        <w:t xml:space="preserve"> u postupke javne nabave u Hrvatskoj. S tom svrhom je MINGO </w:t>
      </w:r>
      <w:r w:rsidR="005617CB" w:rsidRPr="000C2CF6">
        <w:rPr>
          <w:rFonts w:ascii="Times New Roman" w:hAnsi="Times New Roman" w:cs="Times New Roman"/>
          <w:sz w:val="24"/>
          <w:szCs w:val="24"/>
          <w:lang w:val="hr-HR"/>
        </w:rPr>
        <w:t xml:space="preserve">postavilo kućicu koja se označi ako su za sklopljeni ugovor o nabavi robe ili usluge korištena mjerila </w:t>
      </w:r>
      <w:proofErr w:type="spellStart"/>
      <w:r w:rsidR="005617CB" w:rsidRPr="000C2CF6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5617CB" w:rsidRPr="000C2CF6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25" w:history="1">
        <w:r w:rsidR="005617CB" w:rsidRPr="000C2CF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hr-HR"/>
          </w:rPr>
          <w:t>https://eojn.nn.hr/Oglasnik/</w:t>
        </w:r>
      </w:hyperlink>
      <w:r w:rsidR="005617CB" w:rsidRPr="000C2CF6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225181" w:rsidRPr="000C2CF6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C7E6D" w:rsidRDefault="00DD41FC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85110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rovedba </w:t>
      </w:r>
      <w:r w:rsidR="00C04426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 w:rsidR="00785110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 w:rsidR="00785110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785110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se t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akođer </w:t>
      </w:r>
      <w:r w:rsidR="00785110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pratila kroz </w:t>
      </w:r>
      <w:r w:rsidR="00211905">
        <w:rPr>
          <w:rFonts w:ascii="Times New Roman" w:hAnsi="Times New Roman" w:cs="Times New Roman"/>
          <w:sz w:val="24"/>
          <w:szCs w:val="24"/>
          <w:lang w:val="hr-HR"/>
        </w:rPr>
        <w:t>radne sjednice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Povjerenstva za </w:t>
      </w:r>
      <w:r>
        <w:rPr>
          <w:rFonts w:ascii="Times New Roman" w:hAnsi="Times New Roman" w:cs="Times New Roman"/>
          <w:sz w:val="24"/>
          <w:szCs w:val="24"/>
          <w:lang w:val="hr-HR"/>
        </w:rPr>
        <w:t>zelenu javnu nabavu</w:t>
      </w:r>
      <w:r w:rsidR="00211905">
        <w:rPr>
          <w:rFonts w:ascii="Times New Roman" w:hAnsi="Times New Roman" w:cs="Times New Roman"/>
          <w:sz w:val="24"/>
          <w:szCs w:val="24"/>
          <w:lang w:val="hr-HR"/>
        </w:rPr>
        <w:t>, njih 10,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1905">
        <w:rPr>
          <w:rFonts w:ascii="Times New Roman" w:hAnsi="Times New Roman" w:cs="Times New Roman"/>
          <w:sz w:val="24"/>
          <w:szCs w:val="24"/>
          <w:lang w:val="hr-HR"/>
        </w:rPr>
        <w:t>koje su održane</w:t>
      </w:r>
      <w:r w:rsidR="00316AC2">
        <w:rPr>
          <w:rFonts w:ascii="Times New Roman" w:hAnsi="Times New Roman" w:cs="Times New Roman"/>
          <w:sz w:val="24"/>
          <w:szCs w:val="24"/>
          <w:lang w:val="hr-HR"/>
        </w:rPr>
        <w:t xml:space="preserve"> u razdoblju od 2015. do 2017. godine,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kada su članovi </w:t>
      </w:r>
      <w:r>
        <w:rPr>
          <w:rFonts w:ascii="Times New Roman" w:hAnsi="Times New Roman" w:cs="Times New Roman"/>
          <w:sz w:val="24"/>
          <w:szCs w:val="24"/>
          <w:lang w:val="hr-HR"/>
        </w:rPr>
        <w:t>izvješćivali o proveden</w:t>
      </w:r>
      <w:r w:rsidR="00316AC2">
        <w:rPr>
          <w:rFonts w:ascii="Times New Roman" w:hAnsi="Times New Roman" w:cs="Times New Roman"/>
          <w:sz w:val="24"/>
          <w:szCs w:val="24"/>
          <w:lang w:val="hr-HR"/>
        </w:rPr>
        <w:t>im mjerama i aktivnostima</w:t>
      </w:r>
      <w:r w:rsidR="00211905">
        <w:rPr>
          <w:rFonts w:ascii="Times New Roman" w:hAnsi="Times New Roman" w:cs="Times New Roman"/>
          <w:sz w:val="24"/>
          <w:szCs w:val="24"/>
          <w:lang w:val="hr-HR"/>
        </w:rPr>
        <w:t xml:space="preserve"> (kvalitativni pokazatelji)</w:t>
      </w:r>
      <w:r w:rsidR="00316AC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E6DD2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63452E" w:rsidRDefault="0063452E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8107D3" w:rsidRDefault="0044794C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Praćenje provedbe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potrebno je nastaviti </w:t>
      </w:r>
      <w:r w:rsidR="00D31E4E">
        <w:rPr>
          <w:rFonts w:ascii="Times New Roman" w:hAnsi="Times New Roman" w:cs="Times New Roman"/>
          <w:sz w:val="24"/>
          <w:szCs w:val="24"/>
          <w:lang w:val="hr-HR"/>
        </w:rPr>
        <w:t xml:space="preserve">pratiti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kroz EOJN iz razloga što su obveznici javne nabave dužni ispuniti isti nakon sklopljenog ugovora te je iz njega moguće generirati vjerodostojne podatke. </w:t>
      </w:r>
      <w:r w:rsidR="00D31E4E">
        <w:rPr>
          <w:rFonts w:ascii="Times New Roman" w:hAnsi="Times New Roman" w:cs="Times New Roman"/>
          <w:sz w:val="24"/>
          <w:szCs w:val="24"/>
          <w:lang w:val="hr-HR"/>
        </w:rPr>
        <w:t xml:space="preserve">Povjerenstvo za </w:t>
      </w:r>
      <w:proofErr w:type="spellStart"/>
      <w:r w:rsidR="00D31E4E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D31E4E">
        <w:rPr>
          <w:rFonts w:ascii="Times New Roman" w:hAnsi="Times New Roman" w:cs="Times New Roman"/>
          <w:sz w:val="24"/>
          <w:szCs w:val="24"/>
          <w:lang w:val="hr-HR"/>
        </w:rPr>
        <w:t xml:space="preserve"> je predložilo kućicu za </w:t>
      </w:r>
      <w:proofErr w:type="spellStart"/>
      <w:r w:rsidR="00D31E4E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D31E4E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31E4E">
        <w:rPr>
          <w:rFonts w:ascii="Times New Roman" w:hAnsi="Times New Roman" w:cs="Times New Roman"/>
          <w:sz w:val="24"/>
          <w:szCs w:val="24"/>
          <w:lang w:val="hr-HR"/>
        </w:rPr>
        <w:t xml:space="preserve">unutar EOJN-a proširiti </w:t>
      </w:r>
      <w:r w:rsidR="000C36D7">
        <w:rPr>
          <w:rFonts w:ascii="Times New Roman" w:hAnsi="Times New Roman" w:cs="Times New Roman"/>
          <w:sz w:val="24"/>
          <w:szCs w:val="24"/>
          <w:lang w:val="hr-HR"/>
        </w:rPr>
        <w:t xml:space="preserve">kroz padajući izbornik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kako bi se moglo u budućnosti generirati više </w:t>
      </w:r>
      <w:r w:rsidR="00C43A8F">
        <w:rPr>
          <w:rFonts w:ascii="Times New Roman" w:hAnsi="Times New Roman" w:cs="Times New Roman"/>
          <w:sz w:val="24"/>
          <w:szCs w:val="24"/>
          <w:lang w:val="hr-HR"/>
        </w:rPr>
        <w:t xml:space="preserve">podataka i 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informacija vezano uz korištenje mjerila </w:t>
      </w:r>
      <w:proofErr w:type="spellStart"/>
      <w:r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(npr. pitanja vezano uz osno</w:t>
      </w:r>
      <w:r w:rsidR="00D31E4E">
        <w:rPr>
          <w:rFonts w:ascii="Times New Roman" w:hAnsi="Times New Roman" w:cs="Times New Roman"/>
          <w:sz w:val="24"/>
          <w:szCs w:val="24"/>
          <w:lang w:val="hr-HR"/>
        </w:rPr>
        <w:t>vna i sveobuhvatna mjerila</w:t>
      </w:r>
      <w:r w:rsidRPr="00F51D00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3452E" w:rsidRDefault="004B696D" w:rsidP="00E111A9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6" w:name="_Toc506478057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</w:t>
      </w:r>
      <w:r w:rsidR="00762467" w:rsidRPr="001566F0">
        <w:rPr>
          <w:rFonts w:ascii="Times New Roman" w:hAnsi="Times New Roman" w:cs="Times New Roman"/>
          <w:b/>
          <w:sz w:val="24"/>
          <w:szCs w:val="24"/>
          <w:lang w:val="hr-HR"/>
        </w:rPr>
        <w:t>16.</w:t>
      </w:r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Odabir i prilagodba postojećeg alata za izračun životnih troškova proizvoda (LCC)</w:t>
      </w:r>
      <w:bookmarkEnd w:id="26"/>
    </w:p>
    <w:p w:rsidR="00225181" w:rsidRPr="001566F0" w:rsidRDefault="00225181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C7E6D" w:rsidRDefault="00981393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Osim jednokratnog troška,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1B4201">
        <w:rPr>
          <w:rFonts w:ascii="Times New Roman" w:hAnsi="Times New Roman" w:cs="Times New Roman"/>
          <w:sz w:val="24"/>
          <w:szCs w:val="24"/>
          <w:lang w:val="hr-HR"/>
        </w:rPr>
        <w:t xml:space="preserve"> važna informacija je i ta koliki trošak roba i usluga ima kroz cijeli životni ciklus. Kako bi se stoga uzeli u obzir realni troškovi za </w:t>
      </w:r>
      <w:r w:rsidR="00D84A8F">
        <w:rPr>
          <w:rFonts w:ascii="Times New Roman" w:hAnsi="Times New Roman" w:cs="Times New Roman"/>
          <w:sz w:val="24"/>
          <w:szCs w:val="24"/>
          <w:lang w:val="hr-HR"/>
        </w:rPr>
        <w:t xml:space="preserve">naručitelja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razvijene su </w:t>
      </w:r>
      <w:r w:rsidR="001B42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4A8F">
        <w:rPr>
          <w:rFonts w:ascii="Times New Roman" w:hAnsi="Times New Roman" w:cs="Times New Roman"/>
          <w:sz w:val="24"/>
          <w:szCs w:val="24"/>
          <w:lang w:val="hr-HR"/>
        </w:rPr>
        <w:t>različite metode</w:t>
      </w:r>
      <w:r w:rsidR="00625BCF">
        <w:rPr>
          <w:rFonts w:ascii="Times New Roman" w:hAnsi="Times New Roman" w:cs="Times New Roman"/>
          <w:sz w:val="24"/>
          <w:szCs w:val="24"/>
          <w:lang w:val="hr-HR"/>
        </w:rPr>
        <w:t xml:space="preserve"> za izračun LCC</w:t>
      </w:r>
      <w:r w:rsidR="00D84A8F">
        <w:rPr>
          <w:rFonts w:ascii="Times New Roman" w:hAnsi="Times New Roman" w:cs="Times New Roman"/>
          <w:sz w:val="24"/>
          <w:szCs w:val="24"/>
          <w:lang w:val="hr-HR"/>
        </w:rPr>
        <w:t>, koje sadrže tri ključna dijela;</w:t>
      </w:r>
      <w:r w:rsidR="00625BCF">
        <w:rPr>
          <w:rFonts w:ascii="Times New Roman" w:hAnsi="Times New Roman" w:cs="Times New Roman"/>
          <w:sz w:val="24"/>
          <w:szCs w:val="24"/>
          <w:lang w:val="hr-HR"/>
        </w:rPr>
        <w:t xml:space="preserve"> trošak kupovine, trošak korištenja i održavanja i trošak zbrinjavanja. U okviru aktivnost</w:t>
      </w:r>
      <w:r w:rsidR="002B3DB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25BCF">
        <w:rPr>
          <w:rFonts w:ascii="Times New Roman" w:hAnsi="Times New Roman" w:cs="Times New Roman"/>
          <w:sz w:val="24"/>
          <w:szCs w:val="24"/>
          <w:lang w:val="hr-HR"/>
        </w:rPr>
        <w:t xml:space="preserve"> broj 3 </w:t>
      </w:r>
      <w:r w:rsidR="00DE11C2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Izrada Programa usavršavanja o </w:t>
      </w:r>
      <w:proofErr w:type="spellStart"/>
      <w:r w:rsidR="00DE11C2" w:rsidRPr="00F51D00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DE11C2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za provoditelje postupka javne nabave</w:t>
      </w:r>
      <w:r w:rsidR="00D84A8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E11C2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5BCF">
        <w:rPr>
          <w:rFonts w:ascii="Times New Roman" w:hAnsi="Times New Roman" w:cs="Times New Roman"/>
          <w:sz w:val="24"/>
          <w:szCs w:val="24"/>
          <w:lang w:val="hr-HR"/>
        </w:rPr>
        <w:t>odabrani su</w:t>
      </w:r>
      <w:r w:rsidR="00AC7E6D">
        <w:rPr>
          <w:rFonts w:ascii="Times New Roman" w:hAnsi="Times New Roman" w:cs="Times New Roman"/>
          <w:sz w:val="24"/>
          <w:szCs w:val="24"/>
          <w:lang w:val="hr-HR"/>
        </w:rPr>
        <w:t xml:space="preserve">, prilagođeni i prevedeni na hrvatski jezik </w:t>
      </w:r>
      <w:r w:rsidR="000D33A4">
        <w:rPr>
          <w:rFonts w:ascii="Times New Roman" w:hAnsi="Times New Roman" w:cs="Times New Roman"/>
          <w:sz w:val="24"/>
          <w:szCs w:val="24"/>
          <w:lang w:val="hr-HR"/>
        </w:rPr>
        <w:t>kalkulatori</w:t>
      </w:r>
      <w:r w:rsidR="00DE11C2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za izračun </w:t>
      </w:r>
      <w:r w:rsidR="00625BCF">
        <w:rPr>
          <w:rFonts w:ascii="Times New Roman" w:hAnsi="Times New Roman" w:cs="Times New Roman"/>
          <w:sz w:val="24"/>
          <w:szCs w:val="24"/>
          <w:lang w:val="hr-HR"/>
        </w:rPr>
        <w:t xml:space="preserve">LCC za koje su stručnjaci za javnu nabavu </w:t>
      </w:r>
      <w:r w:rsidR="00DE11C2" w:rsidRPr="00F51D00">
        <w:rPr>
          <w:rFonts w:ascii="Times New Roman" w:hAnsi="Times New Roman" w:cs="Times New Roman"/>
          <w:sz w:val="24"/>
          <w:szCs w:val="24"/>
          <w:lang w:val="hr-HR"/>
        </w:rPr>
        <w:t>smatral</w:t>
      </w:r>
      <w:r w:rsidR="00625BC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DE11C2" w:rsidRPr="00F51D00">
        <w:rPr>
          <w:rFonts w:ascii="Times New Roman" w:hAnsi="Times New Roman" w:cs="Times New Roman"/>
          <w:sz w:val="24"/>
          <w:szCs w:val="24"/>
          <w:lang w:val="hr-HR"/>
        </w:rPr>
        <w:t xml:space="preserve"> da </w:t>
      </w:r>
      <w:r w:rsidR="00625BCF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DE11C2" w:rsidRPr="00F51D00">
        <w:rPr>
          <w:rFonts w:ascii="Times New Roman" w:hAnsi="Times New Roman" w:cs="Times New Roman"/>
          <w:sz w:val="24"/>
          <w:szCs w:val="24"/>
          <w:lang w:val="hr-HR"/>
        </w:rPr>
        <w:t>najprikladniji i najjednostavniji za korištenje</w:t>
      </w:r>
      <w:r w:rsidR="00625BC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C7E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D33A4">
        <w:rPr>
          <w:rFonts w:ascii="Times New Roman" w:hAnsi="Times New Roman" w:cs="Times New Roman"/>
          <w:sz w:val="24"/>
          <w:szCs w:val="24"/>
          <w:lang w:val="hr-HR"/>
        </w:rPr>
        <w:t>Kalkulatori</w:t>
      </w:r>
      <w:r w:rsidR="00AC7E6D">
        <w:rPr>
          <w:rFonts w:ascii="Times New Roman" w:hAnsi="Times New Roman" w:cs="Times New Roman"/>
          <w:sz w:val="24"/>
          <w:szCs w:val="24"/>
          <w:lang w:val="hr-HR"/>
        </w:rPr>
        <w:t xml:space="preserve"> LCC </w:t>
      </w:r>
      <w:r w:rsidR="000D33A4">
        <w:rPr>
          <w:rFonts w:ascii="Times New Roman" w:hAnsi="Times New Roman" w:cs="Times New Roman"/>
          <w:sz w:val="24"/>
          <w:szCs w:val="24"/>
          <w:lang w:val="hr-HR"/>
        </w:rPr>
        <w:t>za uredsku</w:t>
      </w:r>
      <w:r w:rsidR="00E52FE5">
        <w:rPr>
          <w:rFonts w:ascii="Times New Roman" w:hAnsi="Times New Roman" w:cs="Times New Roman"/>
          <w:sz w:val="24"/>
          <w:szCs w:val="24"/>
          <w:lang w:val="hr-HR"/>
        </w:rPr>
        <w:t xml:space="preserve"> informacijsko-komunikacijsku tehnologiju (ICT) opremu,</w:t>
      </w:r>
      <w:r w:rsidR="000D33A4">
        <w:rPr>
          <w:rFonts w:ascii="Times New Roman" w:hAnsi="Times New Roman" w:cs="Times New Roman"/>
          <w:sz w:val="24"/>
          <w:szCs w:val="24"/>
          <w:lang w:val="hr-HR"/>
        </w:rPr>
        <w:t xml:space="preserve"> za energente i za javnu rasvjetu izrađeni su </w:t>
      </w:r>
      <w:r w:rsidR="00FB4A68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0D33A4">
        <w:rPr>
          <w:rFonts w:ascii="Times New Roman" w:hAnsi="Times New Roman" w:cs="Times New Roman"/>
          <w:sz w:val="24"/>
          <w:szCs w:val="24"/>
          <w:lang w:val="hr-HR"/>
        </w:rPr>
        <w:t xml:space="preserve">formatu </w:t>
      </w:r>
      <w:proofErr w:type="spellStart"/>
      <w:r w:rsidR="000D33A4">
        <w:rPr>
          <w:rFonts w:ascii="Times New Roman" w:hAnsi="Times New Roman" w:cs="Times New Roman"/>
          <w:sz w:val="24"/>
          <w:szCs w:val="24"/>
          <w:lang w:val="hr-HR"/>
        </w:rPr>
        <w:t>excel</w:t>
      </w:r>
      <w:proofErr w:type="spellEnd"/>
      <w:r w:rsidR="002C7F1A">
        <w:rPr>
          <w:rFonts w:ascii="Times New Roman" w:hAnsi="Times New Roman" w:cs="Times New Roman"/>
          <w:sz w:val="24"/>
          <w:szCs w:val="24"/>
          <w:lang w:val="hr-HR"/>
        </w:rPr>
        <w:t xml:space="preserve"> te se</w:t>
      </w:r>
      <w:r w:rsidR="000D33A4">
        <w:rPr>
          <w:rFonts w:ascii="Times New Roman" w:hAnsi="Times New Roman" w:cs="Times New Roman"/>
          <w:sz w:val="24"/>
          <w:szCs w:val="24"/>
          <w:lang w:val="hr-HR"/>
        </w:rPr>
        <w:t xml:space="preserve"> mogu </w:t>
      </w:r>
      <w:r w:rsidR="00FB4A68">
        <w:rPr>
          <w:rFonts w:ascii="Times New Roman" w:hAnsi="Times New Roman" w:cs="Times New Roman"/>
          <w:sz w:val="24"/>
          <w:szCs w:val="24"/>
          <w:lang w:val="hr-HR"/>
        </w:rPr>
        <w:t xml:space="preserve">skinuti s portala </w:t>
      </w:r>
      <w:proofErr w:type="spellStart"/>
      <w:r w:rsidR="00AC7E6D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D01A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26" w:history="1">
        <w:r w:rsidR="00AC7E6D" w:rsidRPr="0091128D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http://www.zelenanabava.hr/alati/kalkulatori</w:t>
        </w:r>
      </w:hyperlink>
      <w:r w:rsidR="00FB4A68">
        <w:rPr>
          <w:rFonts w:ascii="Times New Roman" w:hAnsi="Times New Roman" w:cs="Times New Roman"/>
          <w:sz w:val="24"/>
          <w:szCs w:val="24"/>
          <w:lang w:val="hr-HR"/>
        </w:rPr>
        <w:t xml:space="preserve"> i izravno koristiti.</w:t>
      </w:r>
    </w:p>
    <w:p w:rsidR="0008774A" w:rsidRDefault="0008774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225181" w:rsidRPr="00AC7E6D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3452E" w:rsidRDefault="0063452E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4B696D" w:rsidRDefault="00EC0942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Treba nastaviti s prilagođavanjem kalkulatora za LCC za druge skupine proizvoda, a koji su se među državama EU pokazali kao dobri </w:t>
      </w:r>
      <w:r w:rsidR="00D84A8F">
        <w:rPr>
          <w:rFonts w:ascii="Times New Roman" w:hAnsi="Times New Roman" w:cs="Times New Roman"/>
          <w:sz w:val="24"/>
          <w:szCs w:val="24"/>
          <w:lang w:val="hr-HR"/>
        </w:rPr>
        <w:t xml:space="preserve">te ih objavljivati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E17D6F">
        <w:rPr>
          <w:rFonts w:ascii="Times New Roman" w:hAnsi="Times New Roman" w:cs="Times New Roman"/>
          <w:sz w:val="24"/>
          <w:szCs w:val="24"/>
          <w:lang w:val="hr-HR"/>
        </w:rPr>
        <w:t>nacionalnom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portal</w:t>
      </w:r>
      <w:r w:rsidR="00D84A8F">
        <w:rPr>
          <w:rFonts w:ascii="Times New Roman" w:hAnsi="Times New Roman" w:cs="Times New Roman"/>
          <w:sz w:val="24"/>
          <w:szCs w:val="24"/>
          <w:lang w:val="hr-HR"/>
        </w:rPr>
        <w:t>u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Istovremeno treba nastaviti s izobrazbom stručnjaka u javnoj nabavi kako bi oni što više koristili ove kalkulatore. </w:t>
      </w:r>
      <w:r w:rsidR="00D01AD7" w:rsidRPr="00D01AD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Potrebno je pratiti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kalkulatore</w:t>
      </w:r>
      <w:r w:rsidR="00D01AD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LCC koji se razvijaju na razini EU te nastaviti s odabirom i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njihovom </w:t>
      </w:r>
      <w:r w:rsidR="00D01AD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prilagodbom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i prijevodom na hrvatski jezik radi</w:t>
      </w:r>
      <w:r w:rsidR="00D01AD7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objave na portal o</w:t>
      </w:r>
      <w:r w:rsidR="009C225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proofErr w:type="spellStart"/>
      <w:r w:rsidR="009C225A">
        <w:rPr>
          <w:rFonts w:ascii="Times New Roman" w:hAnsi="Times New Roman" w:cs="Times New Roman"/>
          <w:color w:val="000000"/>
          <w:sz w:val="24"/>
          <w:szCs w:val="24"/>
          <w:lang w:val="hr-HR"/>
        </w:rPr>
        <w:t>ZeJN</w:t>
      </w:r>
      <w:proofErr w:type="spellEnd"/>
      <w:r w:rsidR="009C225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uvrštavanja u </w:t>
      </w:r>
      <w:r w:rsidR="00D01AD7">
        <w:rPr>
          <w:rFonts w:ascii="Times New Roman" w:hAnsi="Times New Roman" w:cs="Times New Roman"/>
          <w:color w:val="000000"/>
          <w:sz w:val="24"/>
          <w:szCs w:val="24"/>
          <w:lang w:val="hr-HR"/>
        </w:rPr>
        <w:t>materijale za edukaciju.</w:t>
      </w:r>
    </w:p>
    <w:p w:rsidR="00225181" w:rsidRPr="00D01AD7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A1B6E" w:rsidRDefault="004B696D" w:rsidP="00E111A9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7" w:name="_Toc506478058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Aktivnost </w:t>
      </w:r>
      <w:r w:rsidR="00762467"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17. </w:t>
      </w:r>
      <w:r w:rsidR="00973A49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Analiza provedbe NAP </w:t>
      </w:r>
      <w:proofErr w:type="spellStart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izrada NAP </w:t>
      </w:r>
      <w:proofErr w:type="spellStart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>ZeJN</w:t>
      </w:r>
      <w:proofErr w:type="spellEnd"/>
      <w:r w:rsidRPr="001566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drugo trogodišnje razdoblje 2018. – 2020. godini putem posebnog projekta</w:t>
      </w:r>
      <w:bookmarkEnd w:id="27"/>
    </w:p>
    <w:p w:rsidR="00225181" w:rsidRPr="001566F0" w:rsidRDefault="00225181" w:rsidP="00156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41E23" w:rsidRDefault="00A41E23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svrhu izrade o</w:t>
      </w:r>
      <w:r w:rsidR="00EA1B6E">
        <w:rPr>
          <w:rFonts w:ascii="Times New Roman" w:hAnsi="Times New Roman" w:cs="Times New Roman"/>
          <w:sz w:val="24"/>
          <w:szCs w:val="24"/>
          <w:lang w:val="hr-HR"/>
        </w:rPr>
        <w:t>vo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EA1B6E">
        <w:rPr>
          <w:rFonts w:ascii="Times New Roman" w:hAnsi="Times New Roman" w:cs="Times New Roman"/>
          <w:sz w:val="24"/>
          <w:szCs w:val="24"/>
          <w:lang w:val="hr-HR"/>
        </w:rPr>
        <w:t xml:space="preserve"> Izvješć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o provedbi </w:t>
      </w:r>
      <w:r w:rsidR="00811A32">
        <w:rPr>
          <w:rFonts w:ascii="Times New Roman" w:hAnsi="Times New Roman" w:cs="Times New Roman"/>
          <w:sz w:val="24"/>
          <w:szCs w:val="24"/>
          <w:lang w:val="hr-HR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 razdoblje 2015. – 2017. godini analizirana je provedba svake mjere u suradnji s Povjerenstvom za </w:t>
      </w:r>
      <w:r w:rsidR="00D84A8F">
        <w:rPr>
          <w:rFonts w:ascii="Times New Roman" w:hAnsi="Times New Roman" w:cs="Times New Roman"/>
          <w:sz w:val="24"/>
          <w:szCs w:val="24"/>
          <w:lang w:val="hr-HR"/>
        </w:rPr>
        <w:t xml:space="preserve">zelenu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javnu nabavu te su rezultati predstavljeni u ovom dokumentu. Ovo Izvješće je prošlo </w:t>
      </w:r>
      <w:r w:rsidR="007D0E65">
        <w:rPr>
          <w:rFonts w:ascii="Times New Roman" w:hAnsi="Times New Roman" w:cs="Times New Roman"/>
          <w:sz w:val="24"/>
          <w:szCs w:val="24"/>
          <w:lang w:val="hr-HR"/>
        </w:rPr>
        <w:t xml:space="preserve">savjetovanje s relevantnim tijelima državne uprave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te se nadopunilo u skladu sa zaprimljenim komentarima. </w:t>
      </w:r>
    </w:p>
    <w:p w:rsidR="00225181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42A7D" w:rsidRDefault="00A41E23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Uzimajući u obzir ovo Izvješće i prijedloge od Povjerenstva za zelenu javnu nabavu </w:t>
      </w:r>
      <w:r w:rsidR="00C0075B">
        <w:rPr>
          <w:rFonts w:ascii="Times New Roman" w:hAnsi="Times New Roman" w:cs="Times New Roman"/>
          <w:sz w:val="24"/>
          <w:szCs w:val="24"/>
          <w:lang w:val="hr-HR"/>
        </w:rPr>
        <w:t xml:space="preserve">MZOE </w:t>
      </w:r>
      <w:r w:rsidR="00D84A8F">
        <w:rPr>
          <w:rFonts w:ascii="Times New Roman" w:hAnsi="Times New Roman" w:cs="Times New Roman"/>
          <w:sz w:val="24"/>
          <w:szCs w:val="24"/>
          <w:lang w:val="hr-HR"/>
        </w:rPr>
        <w:t xml:space="preserve">će izraditi </w:t>
      </w:r>
      <w:r w:rsidR="00C0075B">
        <w:rPr>
          <w:rFonts w:ascii="Times New Roman" w:hAnsi="Times New Roman" w:cs="Times New Roman"/>
          <w:sz w:val="24"/>
          <w:szCs w:val="24"/>
          <w:lang w:val="hr-HR"/>
        </w:rPr>
        <w:t xml:space="preserve">II. NAP </w:t>
      </w:r>
      <w:proofErr w:type="spellStart"/>
      <w:r w:rsidR="00C0075B"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 w:rsidR="00C007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42A7D" w:rsidRPr="00F51D00">
        <w:rPr>
          <w:rFonts w:ascii="Times New Roman" w:hAnsi="Times New Roman" w:cs="Times New Roman"/>
          <w:sz w:val="24"/>
          <w:szCs w:val="24"/>
          <w:lang w:val="hr-HR"/>
        </w:rPr>
        <w:t>za trogodišnj</w:t>
      </w:r>
      <w:r w:rsidR="00EA1B6E">
        <w:rPr>
          <w:rFonts w:ascii="Times New Roman" w:hAnsi="Times New Roman" w:cs="Times New Roman"/>
          <w:sz w:val="24"/>
          <w:szCs w:val="24"/>
          <w:lang w:val="hr-HR"/>
        </w:rPr>
        <w:t xml:space="preserve">e razdoblje </w:t>
      </w:r>
      <w:r w:rsidR="00C0075B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EA1B6E">
        <w:rPr>
          <w:rFonts w:ascii="Times New Roman" w:hAnsi="Times New Roman" w:cs="Times New Roman"/>
          <w:sz w:val="24"/>
          <w:szCs w:val="24"/>
          <w:lang w:val="hr-HR"/>
        </w:rPr>
        <w:t>2018. do</w:t>
      </w:r>
      <w:r w:rsidR="00C0075B">
        <w:rPr>
          <w:rFonts w:ascii="Times New Roman" w:hAnsi="Times New Roman" w:cs="Times New Roman"/>
          <w:sz w:val="24"/>
          <w:szCs w:val="24"/>
          <w:lang w:val="hr-HR"/>
        </w:rPr>
        <w:t xml:space="preserve"> 2020. godine.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3452E" w:rsidRDefault="0063452E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Prijedlog za </w:t>
      </w:r>
      <w:r w:rsidR="008C0C04"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>daljnje</w:t>
      </w:r>
      <w:r w:rsidRPr="00F51D00"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aktivnosti</w:t>
      </w:r>
    </w:p>
    <w:p w:rsidR="00225181" w:rsidRPr="00F51D00" w:rsidRDefault="00225181" w:rsidP="004E1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</w:pPr>
    </w:p>
    <w:p w:rsidR="00C01F35" w:rsidRPr="00F51D00" w:rsidRDefault="00806054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Uspostaviti intenzivniji rad Povjerenstva za zelenu javnu nabavu </w:t>
      </w:r>
      <w:r w:rsidR="00D84A8F">
        <w:rPr>
          <w:rFonts w:ascii="Times New Roman" w:hAnsi="Times New Roman" w:cs="Times New Roman"/>
          <w:sz w:val="24"/>
          <w:szCs w:val="24"/>
          <w:lang w:val="hr-HR"/>
        </w:rPr>
        <w:t xml:space="preserve">radi usmjeravanja rada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 provedbi </w:t>
      </w:r>
      <w:r w:rsidR="00C04426">
        <w:rPr>
          <w:rFonts w:ascii="Times New Roman" w:hAnsi="Times New Roman" w:cs="Times New Roman"/>
          <w:sz w:val="24"/>
          <w:szCs w:val="24"/>
          <w:lang w:val="hr-HR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ZeJN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862FF" w:rsidRPr="00F51D00" w:rsidRDefault="006862FF" w:rsidP="004E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6862FF" w:rsidRPr="00F51D00">
      <w:footerReference w:type="even" r:id="rId27"/>
      <w:footerReference w:type="defaul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1D" w:rsidRDefault="00437A1D" w:rsidP="00E702FE">
      <w:pPr>
        <w:spacing w:after="0" w:line="240" w:lineRule="auto"/>
      </w:pPr>
      <w:r>
        <w:separator/>
      </w:r>
    </w:p>
  </w:endnote>
  <w:endnote w:type="continuationSeparator" w:id="0">
    <w:p w:rsidR="00437A1D" w:rsidRDefault="00437A1D" w:rsidP="00E7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yponine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M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1D" w:rsidRDefault="00437A1D" w:rsidP="0035666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37A1D" w:rsidRDefault="00437A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77431"/>
      <w:docPartObj>
        <w:docPartGallery w:val="Page Numbers (Bottom of Page)"/>
        <w:docPartUnique/>
      </w:docPartObj>
    </w:sdtPr>
    <w:sdtEndPr/>
    <w:sdtContent>
      <w:p w:rsidR="00437A1D" w:rsidRDefault="00437A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21" w:rsidRPr="00247621">
          <w:rPr>
            <w:noProof/>
            <w:lang w:val="hr-HR"/>
          </w:rPr>
          <w:t>26</w:t>
        </w:r>
        <w:r>
          <w:fldChar w:fldCharType="end"/>
        </w:r>
      </w:p>
    </w:sdtContent>
  </w:sdt>
  <w:p w:rsidR="00437A1D" w:rsidRDefault="00437A1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009516"/>
      <w:docPartObj>
        <w:docPartGallery w:val="Page Numbers (Bottom of Page)"/>
        <w:docPartUnique/>
      </w:docPartObj>
    </w:sdtPr>
    <w:sdtEndPr/>
    <w:sdtContent>
      <w:p w:rsidR="00437A1D" w:rsidRDefault="00437A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5E43">
          <w:rPr>
            <w:noProof/>
            <w:lang w:val="hr-HR"/>
          </w:rPr>
          <w:t>1</w:t>
        </w:r>
        <w:r>
          <w:fldChar w:fldCharType="end"/>
        </w:r>
      </w:p>
    </w:sdtContent>
  </w:sdt>
  <w:p w:rsidR="00437A1D" w:rsidRDefault="00437A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1D" w:rsidRDefault="00437A1D" w:rsidP="00E702FE">
      <w:pPr>
        <w:spacing w:after="0" w:line="240" w:lineRule="auto"/>
      </w:pPr>
      <w:r>
        <w:separator/>
      </w:r>
    </w:p>
  </w:footnote>
  <w:footnote w:type="continuationSeparator" w:id="0">
    <w:p w:rsidR="00437A1D" w:rsidRDefault="00437A1D" w:rsidP="00E702FE">
      <w:pPr>
        <w:spacing w:after="0" w:line="240" w:lineRule="auto"/>
      </w:pPr>
      <w:r>
        <w:continuationSeparator/>
      </w:r>
    </w:p>
  </w:footnote>
  <w:footnote w:id="1">
    <w:p w:rsidR="00437A1D" w:rsidRDefault="00437A1D" w:rsidP="00E5073C">
      <w:pPr>
        <w:pStyle w:val="Tekstfusnote"/>
        <w:rPr>
          <w:rFonts w:ascii="Times New Roman" w:hAnsi="Times New Roman"/>
        </w:rPr>
      </w:pPr>
      <w:r w:rsidRPr="00553567">
        <w:rPr>
          <w:rStyle w:val="Referencafusnote"/>
          <w:rFonts w:ascii="Times New Roman" w:hAnsi="Times New Roman"/>
        </w:rPr>
        <w:footnoteRef/>
      </w:r>
      <w:proofErr w:type="spellStart"/>
      <w:r w:rsidRPr="00553567">
        <w:rPr>
          <w:rFonts w:ascii="Times New Roman" w:hAnsi="Times New Roman"/>
        </w:rPr>
        <w:t>Odluka</w:t>
      </w:r>
      <w:proofErr w:type="spellEnd"/>
      <w:r w:rsidRPr="00553567">
        <w:rPr>
          <w:rFonts w:ascii="Times New Roman" w:hAnsi="Times New Roman"/>
        </w:rPr>
        <w:t xml:space="preserve"> br. 138</w:t>
      </w:r>
      <w:r>
        <w:rPr>
          <w:rFonts w:ascii="Times New Roman" w:hAnsi="Times New Roman"/>
        </w:rPr>
        <w:t xml:space="preserve">6/2013/EU </w:t>
      </w:r>
      <w:proofErr w:type="spellStart"/>
      <w:r>
        <w:rPr>
          <w:rFonts w:ascii="Times New Roman" w:hAnsi="Times New Roman"/>
        </w:rPr>
        <w:t>Europskog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parlamenta</w:t>
      </w:r>
      <w:proofErr w:type="spellEnd"/>
      <w:r>
        <w:rPr>
          <w:rFonts w:ascii="Times New Roman" w:hAnsi="Times New Roman"/>
        </w:rPr>
        <w:t xml:space="preserve"> i</w:t>
      </w:r>
      <w:r w:rsidRPr="00553567">
        <w:rPr>
          <w:rFonts w:ascii="Times New Roman" w:hAnsi="Times New Roman"/>
        </w:rPr>
        <w:t xml:space="preserve"> </w:t>
      </w:r>
      <w:proofErr w:type="spellStart"/>
      <w:r w:rsidRPr="00553567">
        <w:rPr>
          <w:rFonts w:ascii="Times New Roman" w:hAnsi="Times New Roman"/>
        </w:rPr>
        <w:t>Vijeća</w:t>
      </w:r>
      <w:proofErr w:type="spellEnd"/>
      <w:r w:rsidRPr="00553567">
        <w:rPr>
          <w:rFonts w:ascii="Times New Roman" w:hAnsi="Times New Roman"/>
        </w:rPr>
        <w:t xml:space="preserve"> </w:t>
      </w:r>
      <w:proofErr w:type="gramStart"/>
      <w:r w:rsidRPr="00553567">
        <w:rPr>
          <w:rFonts w:ascii="Times New Roman" w:hAnsi="Times New Roman"/>
        </w:rPr>
        <w:t>od</w:t>
      </w:r>
      <w:proofErr w:type="gramEnd"/>
      <w:r w:rsidRPr="00553567">
        <w:rPr>
          <w:rFonts w:ascii="Times New Roman" w:hAnsi="Times New Roman"/>
        </w:rPr>
        <w:t xml:space="preserve"> 20.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studenoga</w:t>
      </w:r>
      <w:proofErr w:type="spellEnd"/>
      <w:proofErr w:type="gramEnd"/>
      <w:r>
        <w:rPr>
          <w:rFonts w:ascii="Times New Roman" w:hAnsi="Times New Roman"/>
        </w:rPr>
        <w:t xml:space="preserve"> 2013. </w:t>
      </w:r>
      <w:proofErr w:type="gramStart"/>
      <w:r>
        <w:rPr>
          <w:rFonts w:ascii="Times New Roman" w:hAnsi="Times New Roman"/>
        </w:rPr>
        <w:t>o</w:t>
      </w:r>
      <w:proofErr w:type="gramEnd"/>
      <w:r w:rsidRPr="00553567">
        <w:rPr>
          <w:rFonts w:ascii="Times New Roman" w:hAnsi="Times New Roman"/>
        </w:rPr>
        <w:t xml:space="preserve"> </w:t>
      </w:r>
      <w:proofErr w:type="spellStart"/>
      <w:r w:rsidRPr="00553567">
        <w:rPr>
          <w:rFonts w:ascii="Times New Roman" w:hAnsi="Times New Roman"/>
        </w:rPr>
        <w:t>Općem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53567">
        <w:rPr>
          <w:rFonts w:ascii="Times New Roman" w:hAnsi="Times New Roman"/>
        </w:rPr>
        <w:t>programu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53567">
        <w:rPr>
          <w:rFonts w:ascii="Times New Roman" w:hAnsi="Times New Roman"/>
        </w:rPr>
        <w:t>djelovanja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53567">
        <w:rPr>
          <w:rFonts w:ascii="Times New Roman" w:hAnsi="Times New Roman"/>
        </w:rPr>
        <w:t>Unije</w:t>
      </w:r>
      <w:proofErr w:type="spellEnd"/>
      <w:r>
        <w:rPr>
          <w:rFonts w:ascii="Times New Roman" w:hAnsi="Times New Roman"/>
        </w:rPr>
        <w:t xml:space="preserve"> </w:t>
      </w:r>
      <w:r w:rsidRPr="00553567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553567">
        <w:rPr>
          <w:rFonts w:ascii="Times New Roman" w:hAnsi="Times New Roman"/>
        </w:rPr>
        <w:t>okoliš</w:t>
      </w:r>
      <w:r>
        <w:rPr>
          <w:rFonts w:ascii="Times New Roman" w:hAnsi="Times New Roman"/>
        </w:rPr>
        <w:t xml:space="preserve"> </w:t>
      </w:r>
      <w:r w:rsidRPr="00553567">
        <w:rPr>
          <w:rFonts w:ascii="Times New Roman" w:hAnsi="Times New Roman"/>
        </w:rPr>
        <w:t>do 2020. “</w:t>
      </w:r>
      <w:proofErr w:type="spellStart"/>
      <w:r w:rsidRPr="00553567">
        <w:rPr>
          <w:rFonts w:ascii="Times New Roman" w:hAnsi="Times New Roman"/>
        </w:rPr>
        <w:t>Živjeti</w:t>
      </w:r>
      <w:proofErr w:type="spellEnd"/>
      <w:r>
        <w:rPr>
          <w:rFonts w:ascii="Times New Roman" w:hAnsi="Times New Roman"/>
        </w:rPr>
        <w:t xml:space="preserve"> </w:t>
      </w:r>
      <w:r w:rsidRPr="00553567">
        <w:rPr>
          <w:rFonts w:ascii="Times New Roman" w:hAnsi="Times New Roman"/>
        </w:rPr>
        <w:t>dobro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unutar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našeg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planeta</w:t>
      </w:r>
      <w:proofErr w:type="spellEnd"/>
      <w:r>
        <w:rPr>
          <w:rFonts w:ascii="Times New Roman" w:hAnsi="Times New Roman"/>
        </w:rPr>
        <w:t xml:space="preserve">” (SL L 354, 28. 12. 2013.)   </w:t>
      </w:r>
    </w:p>
    <w:p w:rsidR="00437A1D" w:rsidRPr="00553567" w:rsidRDefault="00247621" w:rsidP="00E5073C">
      <w:pPr>
        <w:pStyle w:val="Tekstfusnote"/>
        <w:rPr>
          <w:rFonts w:ascii="Times New Roman" w:hAnsi="Times New Roman"/>
          <w:lang w:val="hr-HR"/>
        </w:rPr>
      </w:pPr>
      <w:hyperlink r:id="rId1" w:history="1">
        <w:r w:rsidR="00437A1D" w:rsidRPr="00553567">
          <w:rPr>
            <w:rStyle w:val="Hiperveza"/>
            <w:rFonts w:ascii="Times New Roman" w:hAnsi="Times New Roman"/>
          </w:rPr>
          <w:t>http://eur-lex.europa.eu/legal-content/EN/TXT/?qid=1421940543298&amp;uri=CELEX:32013D1386</w:t>
        </w:r>
      </w:hyperlink>
    </w:p>
  </w:footnote>
  <w:footnote w:id="2">
    <w:p w:rsidR="00437A1D" w:rsidRPr="00260852" w:rsidRDefault="00437A1D" w:rsidP="00E5073C">
      <w:pPr>
        <w:pStyle w:val="Tekstfusnote"/>
        <w:rPr>
          <w:rFonts w:ascii="Times New Roman" w:hAnsi="Times New Roman"/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553567">
        <w:rPr>
          <w:rFonts w:ascii="Times New Roman" w:hAnsi="Times New Roman"/>
          <w:lang w:val="hr-HR"/>
        </w:rPr>
        <w:t>Priopćenje Europske komisije COM(2008)400 „Javna nabava za bolji okoliš“</w:t>
      </w:r>
    </w:p>
  </w:footnote>
  <w:footnote w:id="3">
    <w:p w:rsidR="00437A1D" w:rsidRPr="000851E0" w:rsidRDefault="00437A1D" w:rsidP="00E5073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hyperlink r:id="rId2" w:history="1">
        <w:r w:rsidRPr="00F343C0">
          <w:rPr>
            <w:rStyle w:val="Hiperveza"/>
          </w:rPr>
          <w:t>http://eur-lex.europa.eu/legal-content/EN/TXT/?uri=CELEX%3A52015DC0614</w:t>
        </w:r>
      </w:hyperlink>
      <w:r>
        <w:t xml:space="preserve"> </w:t>
      </w:r>
    </w:p>
  </w:footnote>
  <w:footnote w:id="4">
    <w:p w:rsidR="00437A1D" w:rsidRPr="000851E0" w:rsidRDefault="00437A1D" w:rsidP="00E5073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hyperlink r:id="rId3" w:history="1">
        <w:r w:rsidRPr="00F343C0">
          <w:rPr>
            <w:rStyle w:val="Hiperveza"/>
          </w:rPr>
          <w:t>http://eur-lex.europa.eu/legal-content/EN/TXT/?uri=celex%3A32012L0027</w:t>
        </w:r>
      </w:hyperlink>
      <w:r>
        <w:t xml:space="preserve"> </w:t>
      </w:r>
    </w:p>
  </w:footnote>
  <w:footnote w:id="5">
    <w:p w:rsidR="00437A1D" w:rsidRPr="001D27CB" w:rsidRDefault="00437A1D" w:rsidP="00E5073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Europska komisija (2015.) Pokazatelji javne nabave iz 2015. Ti podaci isključuju potrošnju komunalnih poduzeća i obrane.</w:t>
      </w:r>
    </w:p>
  </w:footnote>
  <w:footnote w:id="6">
    <w:p w:rsidR="00437A1D" w:rsidRPr="00AA7A63" w:rsidRDefault="00437A1D" w:rsidP="00E5073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AA7A63">
        <w:t>http://www.javnanabava.hr/default.aspx?id=3425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74E"/>
    <w:multiLevelType w:val="hybridMultilevel"/>
    <w:tmpl w:val="66BCD3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794"/>
    <w:multiLevelType w:val="multilevel"/>
    <w:tmpl w:val="869A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C3BC7"/>
    <w:multiLevelType w:val="multilevel"/>
    <w:tmpl w:val="543C1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F94864"/>
    <w:multiLevelType w:val="multilevel"/>
    <w:tmpl w:val="869A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41768D"/>
    <w:multiLevelType w:val="hybridMultilevel"/>
    <w:tmpl w:val="7C1E2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06D7"/>
    <w:multiLevelType w:val="hybridMultilevel"/>
    <w:tmpl w:val="50BCB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3C30"/>
    <w:multiLevelType w:val="multilevel"/>
    <w:tmpl w:val="869A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64591B"/>
    <w:multiLevelType w:val="hybridMultilevel"/>
    <w:tmpl w:val="732E2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7A67"/>
    <w:multiLevelType w:val="hybridMultilevel"/>
    <w:tmpl w:val="4DE83CE8"/>
    <w:lvl w:ilvl="0" w:tplc="5AFCF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5BDF"/>
    <w:multiLevelType w:val="hybridMultilevel"/>
    <w:tmpl w:val="927E857A"/>
    <w:lvl w:ilvl="0" w:tplc="5AFCF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222B9"/>
    <w:multiLevelType w:val="hybridMultilevel"/>
    <w:tmpl w:val="B3763682"/>
    <w:lvl w:ilvl="0" w:tplc="5AFCF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1789"/>
    <w:multiLevelType w:val="hybridMultilevel"/>
    <w:tmpl w:val="69F65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02FCC"/>
    <w:multiLevelType w:val="multilevel"/>
    <w:tmpl w:val="869A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0C3B5E"/>
    <w:multiLevelType w:val="hybridMultilevel"/>
    <w:tmpl w:val="A5B0D004"/>
    <w:lvl w:ilvl="0" w:tplc="5AFCF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B3461"/>
    <w:multiLevelType w:val="hybridMultilevel"/>
    <w:tmpl w:val="4C002966"/>
    <w:lvl w:ilvl="0" w:tplc="5AFCFB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35"/>
    <w:rsid w:val="00003008"/>
    <w:rsid w:val="00003A6C"/>
    <w:rsid w:val="00010AFB"/>
    <w:rsid w:val="00012504"/>
    <w:rsid w:val="000269AB"/>
    <w:rsid w:val="00030F2D"/>
    <w:rsid w:val="000425A8"/>
    <w:rsid w:val="00046FD3"/>
    <w:rsid w:val="000539A5"/>
    <w:rsid w:val="0006063D"/>
    <w:rsid w:val="00067FF2"/>
    <w:rsid w:val="000701E3"/>
    <w:rsid w:val="00073017"/>
    <w:rsid w:val="000741C9"/>
    <w:rsid w:val="00074D9E"/>
    <w:rsid w:val="000774EB"/>
    <w:rsid w:val="00085B98"/>
    <w:rsid w:val="0008774A"/>
    <w:rsid w:val="00095D03"/>
    <w:rsid w:val="00095F3E"/>
    <w:rsid w:val="00097745"/>
    <w:rsid w:val="000A12DC"/>
    <w:rsid w:val="000A1AD9"/>
    <w:rsid w:val="000A26A7"/>
    <w:rsid w:val="000B0660"/>
    <w:rsid w:val="000B0D3B"/>
    <w:rsid w:val="000B2ABD"/>
    <w:rsid w:val="000B6DBB"/>
    <w:rsid w:val="000C05D8"/>
    <w:rsid w:val="000C2CF6"/>
    <w:rsid w:val="000C2F17"/>
    <w:rsid w:val="000C36D7"/>
    <w:rsid w:val="000D22FC"/>
    <w:rsid w:val="000D33A4"/>
    <w:rsid w:val="000F1040"/>
    <w:rsid w:val="00103F30"/>
    <w:rsid w:val="001101FB"/>
    <w:rsid w:val="00110B7F"/>
    <w:rsid w:val="0011402C"/>
    <w:rsid w:val="00115437"/>
    <w:rsid w:val="00120FBB"/>
    <w:rsid w:val="00126F24"/>
    <w:rsid w:val="00130820"/>
    <w:rsid w:val="0013211B"/>
    <w:rsid w:val="001321C0"/>
    <w:rsid w:val="0013752D"/>
    <w:rsid w:val="001404E7"/>
    <w:rsid w:val="00151571"/>
    <w:rsid w:val="0015331B"/>
    <w:rsid w:val="0015475E"/>
    <w:rsid w:val="001566F0"/>
    <w:rsid w:val="0015731C"/>
    <w:rsid w:val="001647CF"/>
    <w:rsid w:val="001668CA"/>
    <w:rsid w:val="00170B46"/>
    <w:rsid w:val="00170E8A"/>
    <w:rsid w:val="00174649"/>
    <w:rsid w:val="00175548"/>
    <w:rsid w:val="00175763"/>
    <w:rsid w:val="00177A14"/>
    <w:rsid w:val="00183362"/>
    <w:rsid w:val="00183888"/>
    <w:rsid w:val="00183A46"/>
    <w:rsid w:val="001843ED"/>
    <w:rsid w:val="001878D9"/>
    <w:rsid w:val="0019102D"/>
    <w:rsid w:val="00193F77"/>
    <w:rsid w:val="001979F9"/>
    <w:rsid w:val="001A1155"/>
    <w:rsid w:val="001A1B1A"/>
    <w:rsid w:val="001A78D5"/>
    <w:rsid w:val="001B4201"/>
    <w:rsid w:val="001C6038"/>
    <w:rsid w:val="001D4CD8"/>
    <w:rsid w:val="001D606B"/>
    <w:rsid w:val="001E2DBA"/>
    <w:rsid w:val="001E7449"/>
    <w:rsid w:val="001F28B3"/>
    <w:rsid w:val="001F5E43"/>
    <w:rsid w:val="00202184"/>
    <w:rsid w:val="0020376D"/>
    <w:rsid w:val="00207D18"/>
    <w:rsid w:val="00210E8B"/>
    <w:rsid w:val="00211905"/>
    <w:rsid w:val="0021756A"/>
    <w:rsid w:val="00224E04"/>
    <w:rsid w:val="00225181"/>
    <w:rsid w:val="00225C4A"/>
    <w:rsid w:val="002267AD"/>
    <w:rsid w:val="0023226F"/>
    <w:rsid w:val="002356E5"/>
    <w:rsid w:val="00236B7C"/>
    <w:rsid w:val="00237495"/>
    <w:rsid w:val="00237E9A"/>
    <w:rsid w:val="00241E9A"/>
    <w:rsid w:val="00242A7D"/>
    <w:rsid w:val="00247621"/>
    <w:rsid w:val="002511AC"/>
    <w:rsid w:val="00252380"/>
    <w:rsid w:val="00254935"/>
    <w:rsid w:val="0025653D"/>
    <w:rsid w:val="00260852"/>
    <w:rsid w:val="00261993"/>
    <w:rsid w:val="00263EC9"/>
    <w:rsid w:val="002641F0"/>
    <w:rsid w:val="00264361"/>
    <w:rsid w:val="00266DBE"/>
    <w:rsid w:val="0027157D"/>
    <w:rsid w:val="00271B12"/>
    <w:rsid w:val="00271CF2"/>
    <w:rsid w:val="00271DCB"/>
    <w:rsid w:val="00274257"/>
    <w:rsid w:val="00275083"/>
    <w:rsid w:val="002759CE"/>
    <w:rsid w:val="00280B13"/>
    <w:rsid w:val="00284524"/>
    <w:rsid w:val="0028480A"/>
    <w:rsid w:val="002862AA"/>
    <w:rsid w:val="00290F69"/>
    <w:rsid w:val="002923D6"/>
    <w:rsid w:val="0029419C"/>
    <w:rsid w:val="002A2225"/>
    <w:rsid w:val="002B3DB9"/>
    <w:rsid w:val="002B48B4"/>
    <w:rsid w:val="002B77CB"/>
    <w:rsid w:val="002C0535"/>
    <w:rsid w:val="002C2108"/>
    <w:rsid w:val="002C4A1B"/>
    <w:rsid w:val="002C5209"/>
    <w:rsid w:val="002C6A7B"/>
    <w:rsid w:val="002C7F1A"/>
    <w:rsid w:val="002D1EBE"/>
    <w:rsid w:val="002D36F7"/>
    <w:rsid w:val="002D68CF"/>
    <w:rsid w:val="002E4F95"/>
    <w:rsid w:val="003024F7"/>
    <w:rsid w:val="0030256B"/>
    <w:rsid w:val="0030430E"/>
    <w:rsid w:val="003044DF"/>
    <w:rsid w:val="0030523A"/>
    <w:rsid w:val="0030792A"/>
    <w:rsid w:val="00312DDA"/>
    <w:rsid w:val="00316AC2"/>
    <w:rsid w:val="00320B0E"/>
    <w:rsid w:val="00323DAC"/>
    <w:rsid w:val="00324747"/>
    <w:rsid w:val="00326455"/>
    <w:rsid w:val="003275D0"/>
    <w:rsid w:val="0033109F"/>
    <w:rsid w:val="00332524"/>
    <w:rsid w:val="0033472D"/>
    <w:rsid w:val="00347FC3"/>
    <w:rsid w:val="00352151"/>
    <w:rsid w:val="00352FB7"/>
    <w:rsid w:val="00356665"/>
    <w:rsid w:val="00356C13"/>
    <w:rsid w:val="00363DE2"/>
    <w:rsid w:val="003648F1"/>
    <w:rsid w:val="00364DB2"/>
    <w:rsid w:val="003672F5"/>
    <w:rsid w:val="0037715D"/>
    <w:rsid w:val="00380648"/>
    <w:rsid w:val="0038165D"/>
    <w:rsid w:val="003832C9"/>
    <w:rsid w:val="00384DFD"/>
    <w:rsid w:val="003859D1"/>
    <w:rsid w:val="00387645"/>
    <w:rsid w:val="00390217"/>
    <w:rsid w:val="00391ABD"/>
    <w:rsid w:val="00392AEE"/>
    <w:rsid w:val="00394295"/>
    <w:rsid w:val="003A2AF0"/>
    <w:rsid w:val="003A31EA"/>
    <w:rsid w:val="003C0243"/>
    <w:rsid w:val="003C4095"/>
    <w:rsid w:val="003C4310"/>
    <w:rsid w:val="003D75D8"/>
    <w:rsid w:val="003E0CAE"/>
    <w:rsid w:val="003E17BD"/>
    <w:rsid w:val="003E22D4"/>
    <w:rsid w:val="003F5120"/>
    <w:rsid w:val="003F7111"/>
    <w:rsid w:val="00401C6A"/>
    <w:rsid w:val="0040240C"/>
    <w:rsid w:val="004137A8"/>
    <w:rsid w:val="00421C2E"/>
    <w:rsid w:val="004228FB"/>
    <w:rsid w:val="0042305E"/>
    <w:rsid w:val="004357CF"/>
    <w:rsid w:val="00437A1D"/>
    <w:rsid w:val="00445EAC"/>
    <w:rsid w:val="0044794C"/>
    <w:rsid w:val="00452F5B"/>
    <w:rsid w:val="00454414"/>
    <w:rsid w:val="00455CCE"/>
    <w:rsid w:val="004570FF"/>
    <w:rsid w:val="004576F7"/>
    <w:rsid w:val="00461F2A"/>
    <w:rsid w:val="00462DC5"/>
    <w:rsid w:val="0046572A"/>
    <w:rsid w:val="00472F81"/>
    <w:rsid w:val="004742A3"/>
    <w:rsid w:val="0048032C"/>
    <w:rsid w:val="00480956"/>
    <w:rsid w:val="0048289F"/>
    <w:rsid w:val="00484284"/>
    <w:rsid w:val="004874D9"/>
    <w:rsid w:val="004A118B"/>
    <w:rsid w:val="004A2896"/>
    <w:rsid w:val="004A5583"/>
    <w:rsid w:val="004A703D"/>
    <w:rsid w:val="004B18C5"/>
    <w:rsid w:val="004B18D3"/>
    <w:rsid w:val="004B2D72"/>
    <w:rsid w:val="004B5317"/>
    <w:rsid w:val="004B696D"/>
    <w:rsid w:val="004C6506"/>
    <w:rsid w:val="004D47F4"/>
    <w:rsid w:val="004D57E0"/>
    <w:rsid w:val="004E14C7"/>
    <w:rsid w:val="004E1ED8"/>
    <w:rsid w:val="004E6399"/>
    <w:rsid w:val="004E6B8C"/>
    <w:rsid w:val="004F3B49"/>
    <w:rsid w:val="004F4270"/>
    <w:rsid w:val="00503394"/>
    <w:rsid w:val="00511ED0"/>
    <w:rsid w:val="005208A5"/>
    <w:rsid w:val="00521722"/>
    <w:rsid w:val="00522CB0"/>
    <w:rsid w:val="00524962"/>
    <w:rsid w:val="005266E5"/>
    <w:rsid w:val="00536DC1"/>
    <w:rsid w:val="00540CB1"/>
    <w:rsid w:val="00540FDB"/>
    <w:rsid w:val="00543103"/>
    <w:rsid w:val="00545952"/>
    <w:rsid w:val="005617CB"/>
    <w:rsid w:val="005668EA"/>
    <w:rsid w:val="00566A3A"/>
    <w:rsid w:val="00570E0F"/>
    <w:rsid w:val="005765BE"/>
    <w:rsid w:val="005768B6"/>
    <w:rsid w:val="0058484A"/>
    <w:rsid w:val="005905DE"/>
    <w:rsid w:val="005942FC"/>
    <w:rsid w:val="00594F3D"/>
    <w:rsid w:val="005953EA"/>
    <w:rsid w:val="005A1E79"/>
    <w:rsid w:val="005A5D95"/>
    <w:rsid w:val="005A6578"/>
    <w:rsid w:val="005B4A36"/>
    <w:rsid w:val="005B4B44"/>
    <w:rsid w:val="005C4885"/>
    <w:rsid w:val="005C6BD6"/>
    <w:rsid w:val="005C6EDD"/>
    <w:rsid w:val="005D63DD"/>
    <w:rsid w:val="005E090D"/>
    <w:rsid w:val="005E4493"/>
    <w:rsid w:val="005E4AF9"/>
    <w:rsid w:val="005E6DD2"/>
    <w:rsid w:val="00605700"/>
    <w:rsid w:val="006147BF"/>
    <w:rsid w:val="00625BCF"/>
    <w:rsid w:val="006266FA"/>
    <w:rsid w:val="00630566"/>
    <w:rsid w:val="0063452E"/>
    <w:rsid w:val="0063565A"/>
    <w:rsid w:val="00640262"/>
    <w:rsid w:val="006424D4"/>
    <w:rsid w:val="0064272C"/>
    <w:rsid w:val="006431B6"/>
    <w:rsid w:val="00643303"/>
    <w:rsid w:val="006556EE"/>
    <w:rsid w:val="0066377A"/>
    <w:rsid w:val="00663F00"/>
    <w:rsid w:val="00667070"/>
    <w:rsid w:val="0066728F"/>
    <w:rsid w:val="00670B90"/>
    <w:rsid w:val="006834B9"/>
    <w:rsid w:val="0068369C"/>
    <w:rsid w:val="00684DFE"/>
    <w:rsid w:val="00684FA2"/>
    <w:rsid w:val="0068567E"/>
    <w:rsid w:val="006862FF"/>
    <w:rsid w:val="00686B23"/>
    <w:rsid w:val="006A11A9"/>
    <w:rsid w:val="006A1A1C"/>
    <w:rsid w:val="006A1B7B"/>
    <w:rsid w:val="006A2430"/>
    <w:rsid w:val="006A68D3"/>
    <w:rsid w:val="006B39BD"/>
    <w:rsid w:val="006C22AF"/>
    <w:rsid w:val="006C2823"/>
    <w:rsid w:val="006C505D"/>
    <w:rsid w:val="006D075F"/>
    <w:rsid w:val="006D2D16"/>
    <w:rsid w:val="006D2D6B"/>
    <w:rsid w:val="006D5003"/>
    <w:rsid w:val="006D57DF"/>
    <w:rsid w:val="006E1AF5"/>
    <w:rsid w:val="006E222E"/>
    <w:rsid w:val="006E2594"/>
    <w:rsid w:val="006E3675"/>
    <w:rsid w:val="006E41F9"/>
    <w:rsid w:val="006E6B14"/>
    <w:rsid w:val="007026D3"/>
    <w:rsid w:val="00706C08"/>
    <w:rsid w:val="007121E9"/>
    <w:rsid w:val="007132AA"/>
    <w:rsid w:val="00714DF3"/>
    <w:rsid w:val="00716728"/>
    <w:rsid w:val="00720114"/>
    <w:rsid w:val="00731A95"/>
    <w:rsid w:val="00731ED4"/>
    <w:rsid w:val="0074192D"/>
    <w:rsid w:val="007422D8"/>
    <w:rsid w:val="00750F69"/>
    <w:rsid w:val="0075175E"/>
    <w:rsid w:val="00762467"/>
    <w:rsid w:val="0076451B"/>
    <w:rsid w:val="00765395"/>
    <w:rsid w:val="007739FE"/>
    <w:rsid w:val="00785110"/>
    <w:rsid w:val="00795287"/>
    <w:rsid w:val="007B10AE"/>
    <w:rsid w:val="007B40DC"/>
    <w:rsid w:val="007B5CD0"/>
    <w:rsid w:val="007B7A30"/>
    <w:rsid w:val="007C044B"/>
    <w:rsid w:val="007C0B56"/>
    <w:rsid w:val="007C65ED"/>
    <w:rsid w:val="007C7296"/>
    <w:rsid w:val="007D062C"/>
    <w:rsid w:val="007D0E65"/>
    <w:rsid w:val="007D1700"/>
    <w:rsid w:val="007D1913"/>
    <w:rsid w:val="007E3DA2"/>
    <w:rsid w:val="007E653A"/>
    <w:rsid w:val="007F06AA"/>
    <w:rsid w:val="007F2EC6"/>
    <w:rsid w:val="007F31A5"/>
    <w:rsid w:val="007F34F9"/>
    <w:rsid w:val="008024C6"/>
    <w:rsid w:val="008033A7"/>
    <w:rsid w:val="00803796"/>
    <w:rsid w:val="00806054"/>
    <w:rsid w:val="008107D3"/>
    <w:rsid w:val="00811A32"/>
    <w:rsid w:val="00811EB5"/>
    <w:rsid w:val="00817EF1"/>
    <w:rsid w:val="00820F3D"/>
    <w:rsid w:val="0082263C"/>
    <w:rsid w:val="00826180"/>
    <w:rsid w:val="00827060"/>
    <w:rsid w:val="00827D74"/>
    <w:rsid w:val="00831166"/>
    <w:rsid w:val="00832E34"/>
    <w:rsid w:val="008343FC"/>
    <w:rsid w:val="00835938"/>
    <w:rsid w:val="00836402"/>
    <w:rsid w:val="00837E20"/>
    <w:rsid w:val="00844A32"/>
    <w:rsid w:val="008458B1"/>
    <w:rsid w:val="00847D81"/>
    <w:rsid w:val="00851A24"/>
    <w:rsid w:val="00853546"/>
    <w:rsid w:val="00860383"/>
    <w:rsid w:val="008612B7"/>
    <w:rsid w:val="00863FAC"/>
    <w:rsid w:val="00865898"/>
    <w:rsid w:val="0087500D"/>
    <w:rsid w:val="00884348"/>
    <w:rsid w:val="00884A87"/>
    <w:rsid w:val="00884DA1"/>
    <w:rsid w:val="008872F3"/>
    <w:rsid w:val="008919C7"/>
    <w:rsid w:val="008A15AF"/>
    <w:rsid w:val="008A4244"/>
    <w:rsid w:val="008B2BDC"/>
    <w:rsid w:val="008C02C6"/>
    <w:rsid w:val="008C0C04"/>
    <w:rsid w:val="008C22EF"/>
    <w:rsid w:val="008D1199"/>
    <w:rsid w:val="008D21D7"/>
    <w:rsid w:val="008D43C4"/>
    <w:rsid w:val="008D72AC"/>
    <w:rsid w:val="008D7A25"/>
    <w:rsid w:val="008E3C77"/>
    <w:rsid w:val="008F091C"/>
    <w:rsid w:val="008F1FA0"/>
    <w:rsid w:val="008F48B4"/>
    <w:rsid w:val="00903489"/>
    <w:rsid w:val="0090351C"/>
    <w:rsid w:val="00914102"/>
    <w:rsid w:val="009142AC"/>
    <w:rsid w:val="00914E29"/>
    <w:rsid w:val="009200ED"/>
    <w:rsid w:val="00921C0B"/>
    <w:rsid w:val="009236F6"/>
    <w:rsid w:val="0094571A"/>
    <w:rsid w:val="00947467"/>
    <w:rsid w:val="009518A0"/>
    <w:rsid w:val="009576A7"/>
    <w:rsid w:val="009630CF"/>
    <w:rsid w:val="00963A66"/>
    <w:rsid w:val="00966CF0"/>
    <w:rsid w:val="00973671"/>
    <w:rsid w:val="009737C0"/>
    <w:rsid w:val="00973A49"/>
    <w:rsid w:val="00980586"/>
    <w:rsid w:val="00981393"/>
    <w:rsid w:val="00986120"/>
    <w:rsid w:val="00987AA3"/>
    <w:rsid w:val="009A0685"/>
    <w:rsid w:val="009A2448"/>
    <w:rsid w:val="009A27F7"/>
    <w:rsid w:val="009B0B1F"/>
    <w:rsid w:val="009B3CEB"/>
    <w:rsid w:val="009B522F"/>
    <w:rsid w:val="009B64B7"/>
    <w:rsid w:val="009C0835"/>
    <w:rsid w:val="009C225A"/>
    <w:rsid w:val="009C43B5"/>
    <w:rsid w:val="009D1258"/>
    <w:rsid w:val="009D4B5E"/>
    <w:rsid w:val="009D6403"/>
    <w:rsid w:val="009D7498"/>
    <w:rsid w:val="009E0298"/>
    <w:rsid w:val="009E2CCF"/>
    <w:rsid w:val="009E5C4D"/>
    <w:rsid w:val="009F4D3E"/>
    <w:rsid w:val="00A00129"/>
    <w:rsid w:val="00A026F2"/>
    <w:rsid w:val="00A032EE"/>
    <w:rsid w:val="00A05BE4"/>
    <w:rsid w:val="00A07DA6"/>
    <w:rsid w:val="00A17EC6"/>
    <w:rsid w:val="00A218A0"/>
    <w:rsid w:val="00A24AB3"/>
    <w:rsid w:val="00A24C45"/>
    <w:rsid w:val="00A306B5"/>
    <w:rsid w:val="00A31643"/>
    <w:rsid w:val="00A31C93"/>
    <w:rsid w:val="00A32EC8"/>
    <w:rsid w:val="00A35564"/>
    <w:rsid w:val="00A36B8B"/>
    <w:rsid w:val="00A37BD7"/>
    <w:rsid w:val="00A41E23"/>
    <w:rsid w:val="00A47257"/>
    <w:rsid w:val="00A54E01"/>
    <w:rsid w:val="00A56547"/>
    <w:rsid w:val="00A608AA"/>
    <w:rsid w:val="00A6273C"/>
    <w:rsid w:val="00A629B4"/>
    <w:rsid w:val="00A63B9E"/>
    <w:rsid w:val="00A6534B"/>
    <w:rsid w:val="00A65600"/>
    <w:rsid w:val="00A660D6"/>
    <w:rsid w:val="00A752D6"/>
    <w:rsid w:val="00A76E44"/>
    <w:rsid w:val="00A77FCF"/>
    <w:rsid w:val="00A80D5D"/>
    <w:rsid w:val="00A84FED"/>
    <w:rsid w:val="00A9458F"/>
    <w:rsid w:val="00A9558E"/>
    <w:rsid w:val="00AB0A69"/>
    <w:rsid w:val="00AB268D"/>
    <w:rsid w:val="00AB3C66"/>
    <w:rsid w:val="00AB5051"/>
    <w:rsid w:val="00AB55ED"/>
    <w:rsid w:val="00AB5B3B"/>
    <w:rsid w:val="00AC0729"/>
    <w:rsid w:val="00AC61AF"/>
    <w:rsid w:val="00AC7E6D"/>
    <w:rsid w:val="00AD3491"/>
    <w:rsid w:val="00AD47FC"/>
    <w:rsid w:val="00AD4D5C"/>
    <w:rsid w:val="00AE32D9"/>
    <w:rsid w:val="00AE3670"/>
    <w:rsid w:val="00AE7F8A"/>
    <w:rsid w:val="00AF3E6A"/>
    <w:rsid w:val="00AF4CF2"/>
    <w:rsid w:val="00AF5401"/>
    <w:rsid w:val="00B016F2"/>
    <w:rsid w:val="00B07425"/>
    <w:rsid w:val="00B13467"/>
    <w:rsid w:val="00B14BD9"/>
    <w:rsid w:val="00B202DE"/>
    <w:rsid w:val="00B34A46"/>
    <w:rsid w:val="00B36ED6"/>
    <w:rsid w:val="00B41AF7"/>
    <w:rsid w:val="00B453E0"/>
    <w:rsid w:val="00B52050"/>
    <w:rsid w:val="00B52B34"/>
    <w:rsid w:val="00B60CAB"/>
    <w:rsid w:val="00B61DE0"/>
    <w:rsid w:val="00B62E17"/>
    <w:rsid w:val="00B67210"/>
    <w:rsid w:val="00B67FE5"/>
    <w:rsid w:val="00B733E0"/>
    <w:rsid w:val="00B73C24"/>
    <w:rsid w:val="00B74D73"/>
    <w:rsid w:val="00B83CCA"/>
    <w:rsid w:val="00B83E6C"/>
    <w:rsid w:val="00B87B01"/>
    <w:rsid w:val="00B93C00"/>
    <w:rsid w:val="00B94634"/>
    <w:rsid w:val="00BA2FF1"/>
    <w:rsid w:val="00BA3FA1"/>
    <w:rsid w:val="00BB1F90"/>
    <w:rsid w:val="00BB3A8C"/>
    <w:rsid w:val="00BB7B88"/>
    <w:rsid w:val="00BD498C"/>
    <w:rsid w:val="00BD78A6"/>
    <w:rsid w:val="00BE09C3"/>
    <w:rsid w:val="00BE4082"/>
    <w:rsid w:val="00C0075B"/>
    <w:rsid w:val="00C01F35"/>
    <w:rsid w:val="00C04426"/>
    <w:rsid w:val="00C075BC"/>
    <w:rsid w:val="00C15AC7"/>
    <w:rsid w:val="00C15D33"/>
    <w:rsid w:val="00C15E2D"/>
    <w:rsid w:val="00C20E48"/>
    <w:rsid w:val="00C22A88"/>
    <w:rsid w:val="00C25362"/>
    <w:rsid w:val="00C2742A"/>
    <w:rsid w:val="00C30888"/>
    <w:rsid w:val="00C34624"/>
    <w:rsid w:val="00C43A8F"/>
    <w:rsid w:val="00C441B1"/>
    <w:rsid w:val="00C476C4"/>
    <w:rsid w:val="00C5101C"/>
    <w:rsid w:val="00C552A3"/>
    <w:rsid w:val="00C6077F"/>
    <w:rsid w:val="00C64BA8"/>
    <w:rsid w:val="00C703A6"/>
    <w:rsid w:val="00C7280D"/>
    <w:rsid w:val="00C73D66"/>
    <w:rsid w:val="00C75F52"/>
    <w:rsid w:val="00C77CDF"/>
    <w:rsid w:val="00C81895"/>
    <w:rsid w:val="00C84C9F"/>
    <w:rsid w:val="00C90A59"/>
    <w:rsid w:val="00C91156"/>
    <w:rsid w:val="00C92B7C"/>
    <w:rsid w:val="00C94123"/>
    <w:rsid w:val="00C9512D"/>
    <w:rsid w:val="00C96A40"/>
    <w:rsid w:val="00CB22B6"/>
    <w:rsid w:val="00CB7514"/>
    <w:rsid w:val="00CC2A3D"/>
    <w:rsid w:val="00CC5F27"/>
    <w:rsid w:val="00CD0928"/>
    <w:rsid w:val="00CD0A8C"/>
    <w:rsid w:val="00CD1965"/>
    <w:rsid w:val="00CD4DFA"/>
    <w:rsid w:val="00CD4F5F"/>
    <w:rsid w:val="00CD65E3"/>
    <w:rsid w:val="00CE2AF8"/>
    <w:rsid w:val="00CF45B8"/>
    <w:rsid w:val="00D00CEB"/>
    <w:rsid w:val="00D00E65"/>
    <w:rsid w:val="00D01AD7"/>
    <w:rsid w:val="00D0572B"/>
    <w:rsid w:val="00D07661"/>
    <w:rsid w:val="00D1082B"/>
    <w:rsid w:val="00D14DE0"/>
    <w:rsid w:val="00D16191"/>
    <w:rsid w:val="00D210F7"/>
    <w:rsid w:val="00D31E4E"/>
    <w:rsid w:val="00D509A3"/>
    <w:rsid w:val="00D57208"/>
    <w:rsid w:val="00D6304C"/>
    <w:rsid w:val="00D645C1"/>
    <w:rsid w:val="00D6526E"/>
    <w:rsid w:val="00D6673F"/>
    <w:rsid w:val="00D7036B"/>
    <w:rsid w:val="00D738A2"/>
    <w:rsid w:val="00D7400B"/>
    <w:rsid w:val="00D755F0"/>
    <w:rsid w:val="00D849F9"/>
    <w:rsid w:val="00D84A8F"/>
    <w:rsid w:val="00D85033"/>
    <w:rsid w:val="00D8656F"/>
    <w:rsid w:val="00D9549B"/>
    <w:rsid w:val="00DC5B07"/>
    <w:rsid w:val="00DD0EF6"/>
    <w:rsid w:val="00DD41FC"/>
    <w:rsid w:val="00DE11C2"/>
    <w:rsid w:val="00DF1DD0"/>
    <w:rsid w:val="00DF7B8F"/>
    <w:rsid w:val="00DF7BAA"/>
    <w:rsid w:val="00E02635"/>
    <w:rsid w:val="00E04FD6"/>
    <w:rsid w:val="00E10F42"/>
    <w:rsid w:val="00E111A9"/>
    <w:rsid w:val="00E12A1E"/>
    <w:rsid w:val="00E130AD"/>
    <w:rsid w:val="00E13CB1"/>
    <w:rsid w:val="00E15695"/>
    <w:rsid w:val="00E17D6F"/>
    <w:rsid w:val="00E227EB"/>
    <w:rsid w:val="00E26EC3"/>
    <w:rsid w:val="00E311A1"/>
    <w:rsid w:val="00E3195A"/>
    <w:rsid w:val="00E37455"/>
    <w:rsid w:val="00E3762D"/>
    <w:rsid w:val="00E45242"/>
    <w:rsid w:val="00E5073C"/>
    <w:rsid w:val="00E52FE5"/>
    <w:rsid w:val="00E53F67"/>
    <w:rsid w:val="00E55C6C"/>
    <w:rsid w:val="00E65870"/>
    <w:rsid w:val="00E702FE"/>
    <w:rsid w:val="00E71A57"/>
    <w:rsid w:val="00E76F07"/>
    <w:rsid w:val="00E77711"/>
    <w:rsid w:val="00E8133E"/>
    <w:rsid w:val="00E8137F"/>
    <w:rsid w:val="00E82025"/>
    <w:rsid w:val="00E82C72"/>
    <w:rsid w:val="00E85DA1"/>
    <w:rsid w:val="00E90809"/>
    <w:rsid w:val="00E92C75"/>
    <w:rsid w:val="00E95F6F"/>
    <w:rsid w:val="00E9785C"/>
    <w:rsid w:val="00E97A5C"/>
    <w:rsid w:val="00EA1B6E"/>
    <w:rsid w:val="00EA2CAE"/>
    <w:rsid w:val="00EB60BF"/>
    <w:rsid w:val="00EC0942"/>
    <w:rsid w:val="00EC5792"/>
    <w:rsid w:val="00EC6E92"/>
    <w:rsid w:val="00ED5B7A"/>
    <w:rsid w:val="00EE269C"/>
    <w:rsid w:val="00EE30BB"/>
    <w:rsid w:val="00EE59AB"/>
    <w:rsid w:val="00EF525C"/>
    <w:rsid w:val="00EF5B04"/>
    <w:rsid w:val="00F020EE"/>
    <w:rsid w:val="00F042EF"/>
    <w:rsid w:val="00F10A59"/>
    <w:rsid w:val="00F1341E"/>
    <w:rsid w:val="00F14DA4"/>
    <w:rsid w:val="00F15C21"/>
    <w:rsid w:val="00F16565"/>
    <w:rsid w:val="00F17145"/>
    <w:rsid w:val="00F24BA5"/>
    <w:rsid w:val="00F2737F"/>
    <w:rsid w:val="00F276FA"/>
    <w:rsid w:val="00F313AE"/>
    <w:rsid w:val="00F3208D"/>
    <w:rsid w:val="00F35400"/>
    <w:rsid w:val="00F35A65"/>
    <w:rsid w:val="00F36944"/>
    <w:rsid w:val="00F36EA4"/>
    <w:rsid w:val="00F370AF"/>
    <w:rsid w:val="00F374D4"/>
    <w:rsid w:val="00F51D00"/>
    <w:rsid w:val="00F73FE6"/>
    <w:rsid w:val="00F80A22"/>
    <w:rsid w:val="00F81C62"/>
    <w:rsid w:val="00F82344"/>
    <w:rsid w:val="00F844C1"/>
    <w:rsid w:val="00F85B52"/>
    <w:rsid w:val="00F876C5"/>
    <w:rsid w:val="00FA1548"/>
    <w:rsid w:val="00FA2CA3"/>
    <w:rsid w:val="00FA4C2E"/>
    <w:rsid w:val="00FA76E3"/>
    <w:rsid w:val="00FB12ED"/>
    <w:rsid w:val="00FB4A68"/>
    <w:rsid w:val="00FB4E4B"/>
    <w:rsid w:val="00FB76A0"/>
    <w:rsid w:val="00FB77C5"/>
    <w:rsid w:val="00FC219C"/>
    <w:rsid w:val="00FC2207"/>
    <w:rsid w:val="00FC4EB3"/>
    <w:rsid w:val="00FC5A16"/>
    <w:rsid w:val="00FC7BAF"/>
    <w:rsid w:val="00FE0C2E"/>
    <w:rsid w:val="00FE143B"/>
    <w:rsid w:val="00FF11BF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785462"/>
  <w15:chartTrackingRefBased/>
  <w15:docId w15:val="{9D905025-62D8-40CD-B759-A205B19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FC"/>
  </w:style>
  <w:style w:type="paragraph" w:styleId="Naslov1">
    <w:name w:val="heading 1"/>
    <w:basedOn w:val="Normal"/>
    <w:next w:val="Normal"/>
    <w:link w:val="Naslov1Char"/>
    <w:uiPriority w:val="1"/>
    <w:qFormat/>
    <w:rsid w:val="00C01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01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75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01F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01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C01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F35"/>
  </w:style>
  <w:style w:type="paragraph" w:styleId="Sadraj2">
    <w:name w:val="toc 2"/>
    <w:basedOn w:val="Normal"/>
    <w:next w:val="Normal"/>
    <w:autoRedefine/>
    <w:uiPriority w:val="39"/>
    <w:unhideWhenUsed/>
    <w:rsid w:val="00C01F35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C01F35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C01F35"/>
    <w:pPr>
      <w:spacing w:after="100"/>
      <w:ind w:left="440"/>
    </w:pPr>
  </w:style>
  <w:style w:type="character" w:styleId="Brojstranice">
    <w:name w:val="page number"/>
    <w:basedOn w:val="Zadanifontodlomka"/>
    <w:rsid w:val="00C01F35"/>
  </w:style>
  <w:style w:type="character" w:styleId="Hiperveza">
    <w:name w:val="Hyperlink"/>
    <w:uiPriority w:val="99"/>
    <w:rsid w:val="00C01F35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01F3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C01F35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  <w:style w:type="paragraph" w:styleId="Odlomakpopisa">
    <w:name w:val="List Paragraph"/>
    <w:aliases w:val="REPORT Bullet"/>
    <w:basedOn w:val="Normal"/>
    <w:uiPriority w:val="34"/>
    <w:qFormat/>
    <w:rsid w:val="00C01F3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01F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1F35"/>
    <w:pPr>
      <w:spacing w:after="0" w:line="240" w:lineRule="auto"/>
      <w:jc w:val="both"/>
    </w:pPr>
    <w:rPr>
      <w:rFonts w:asciiTheme="majorHAnsi" w:eastAsia="Times New Roman" w:hAnsiTheme="majorHAnsi" w:cs="Myriad Pro"/>
      <w:sz w:val="20"/>
      <w:szCs w:val="20"/>
      <w:lang w:val="en-GB" w:eastAsia="de-D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1F35"/>
    <w:rPr>
      <w:rFonts w:asciiTheme="majorHAnsi" w:eastAsia="Times New Roman" w:hAnsiTheme="majorHAnsi" w:cs="Myriad Pro"/>
      <w:sz w:val="20"/>
      <w:szCs w:val="20"/>
      <w:lang w:val="en-GB" w:eastAsia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F35"/>
    <w:rPr>
      <w:rFonts w:ascii="Segoe UI" w:hAnsi="Segoe UI" w:cs="Segoe UI"/>
      <w:sz w:val="18"/>
      <w:szCs w:val="18"/>
    </w:rPr>
  </w:style>
  <w:style w:type="table" w:customStyle="1" w:styleId="Reetkatablice6">
    <w:name w:val="Rešetka tablice6"/>
    <w:basedOn w:val="Obinatablica"/>
    <w:next w:val="Reetkatablice"/>
    <w:uiPriority w:val="39"/>
    <w:rsid w:val="00C0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0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analyticsviewquestiontitle">
    <w:name w:val="freebirdanalyticsviewquestiontitle"/>
    <w:basedOn w:val="Zadanifontodlomka"/>
    <w:rsid w:val="00C92B7C"/>
  </w:style>
  <w:style w:type="paragraph" w:styleId="Tekstfusnote">
    <w:name w:val="footnote text"/>
    <w:basedOn w:val="Normal"/>
    <w:link w:val="TekstfusnoteChar"/>
    <w:uiPriority w:val="99"/>
    <w:semiHidden/>
    <w:rsid w:val="00E702FE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02FE"/>
    <w:rPr>
      <w:rFonts w:ascii="Times" w:eastAsia="Times New Roman" w:hAnsi="Times" w:cs="Times New Roman"/>
      <w:sz w:val="20"/>
      <w:szCs w:val="20"/>
      <w:lang w:val="en-GB" w:eastAsia="de-DE"/>
    </w:rPr>
  </w:style>
  <w:style w:type="character" w:styleId="Referencafusnote">
    <w:name w:val="footnote reference"/>
    <w:basedOn w:val="Zadanifontodlomka"/>
    <w:uiPriority w:val="99"/>
    <w:rsid w:val="00E702FE"/>
    <w:rPr>
      <w:rFonts w:cs="Times New Roman"/>
      <w:vertAlign w:val="superscript"/>
    </w:rPr>
  </w:style>
  <w:style w:type="paragraph" w:customStyle="1" w:styleId="Default">
    <w:name w:val="Default"/>
    <w:rsid w:val="00A65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CB7514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1757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8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D5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063D"/>
    <w:pPr>
      <w:spacing w:after="16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063D"/>
    <w:rPr>
      <w:rFonts w:asciiTheme="majorHAnsi" w:eastAsia="Times New Roman" w:hAnsiTheme="majorHAnsi" w:cs="Myriad Pro"/>
      <w:b/>
      <w:bCs/>
      <w:sz w:val="20"/>
      <w:szCs w:val="20"/>
      <w:lang w:val="en-GB" w:eastAsia="de-DE"/>
    </w:rPr>
  </w:style>
  <w:style w:type="character" w:customStyle="1" w:styleId="apple-converted-space">
    <w:name w:val="apple-converted-space"/>
    <w:basedOn w:val="Zadanifontodlomka"/>
    <w:rsid w:val="0025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nanabava.hr/userdocsimages/userfiles/file/IZOBRAZBA/Certifikati/Registar%20certifikata/2018/Lista%20aktivnih%20certifikata%2014%2002%202018.pdf" TargetMode="External"/><Relationship Id="rId13" Type="http://schemas.openxmlformats.org/officeDocument/2006/relationships/hyperlink" Target="http://www.javnanabava.hr/default.aspx?id=3763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www.zelenanabava.hr/alati/kalkulatori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2012_01_6_175.html" TargetMode="External"/><Relationship Id="rId17" Type="http://schemas.openxmlformats.org/officeDocument/2006/relationships/hyperlink" Target="http://www.zelenanabava.hr" TargetMode="External"/><Relationship Id="rId25" Type="http://schemas.openxmlformats.org/officeDocument/2006/relationships/hyperlink" Target="https://eojn.nn.hr/Oglasni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elenanabava.hr/" TargetMode="External"/><Relationship Id="rId20" Type="http://schemas.openxmlformats.org/officeDocument/2006/relationships/hyperlink" Target="https://lider.media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lenanabava.hr/alati/kalkulatori" TargetMode="External"/><Relationship Id="rId24" Type="http://schemas.openxmlformats.org/officeDocument/2006/relationships/hyperlink" Target="http://www.javnanabav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zoip.hr/doc/nacionalni_akcijski_plan_za_zelenu_javnu_nabavu.pdf" TargetMode="External"/><Relationship Id="rId23" Type="http://schemas.openxmlformats.org/officeDocument/2006/relationships/image" Target="media/image4.png"/><Relationship Id="rId28" Type="http://schemas.openxmlformats.org/officeDocument/2006/relationships/footer" Target="footer2.xml"/><Relationship Id="rId10" Type="http://schemas.openxmlformats.org/officeDocument/2006/relationships/hyperlink" Target="http://www.zelenanabava.hr" TargetMode="External"/><Relationship Id="rId19" Type="http://schemas.openxmlformats.org/officeDocument/2006/relationships/hyperlink" Target="http://www.poslovni.h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ojn.nn.hr/Oglasnik)/" TargetMode="External"/><Relationship Id="rId14" Type="http://schemas.openxmlformats.org/officeDocument/2006/relationships/hyperlink" Target="http://www.javnanabava.hr/userdocsimages/ENP%20prirucnik_MGPO_final.pdf" TargetMode="External"/><Relationship Id="rId22" Type="http://schemas.openxmlformats.org/officeDocument/2006/relationships/image" Target="media/image3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EN/TXT/?uri=celex%3A32012L0027" TargetMode="External"/><Relationship Id="rId2" Type="http://schemas.openxmlformats.org/officeDocument/2006/relationships/hyperlink" Target="http://eur-lex.europa.eu/legal-content/EN/TXT/?uri=CELEX%3A52015DC0614" TargetMode="External"/><Relationship Id="rId1" Type="http://schemas.openxmlformats.org/officeDocument/2006/relationships/hyperlink" Target="http://eur-lex.europa.eu/legal-content/EN/TXT/?qid=1421940543298&amp;uri=CELEX:32013D138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345-79F5-48BA-970B-9F8A6D9F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27</Pages>
  <Words>10144</Words>
  <Characters>57825</Characters>
  <Application>Microsoft Office Word</Application>
  <DocSecurity>0</DocSecurity>
  <Lines>481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Fofić</dc:creator>
  <cp:keywords/>
  <dc:description/>
  <cp:lastModifiedBy>Branka Pivčević Novak</cp:lastModifiedBy>
  <cp:revision>52</cp:revision>
  <cp:lastPrinted>2018-05-11T09:40:00Z</cp:lastPrinted>
  <dcterms:created xsi:type="dcterms:W3CDTF">2018-02-28T14:03:00Z</dcterms:created>
  <dcterms:modified xsi:type="dcterms:W3CDTF">2018-08-27T11:02:00Z</dcterms:modified>
</cp:coreProperties>
</file>