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D1833" w14:textId="3A62D284" w:rsidR="00EB414D" w:rsidRPr="00A23DF9" w:rsidRDefault="00401285" w:rsidP="00C00251">
      <w:pPr>
        <w:widowControl w:val="0"/>
        <w:autoSpaceDE w:val="0"/>
        <w:autoSpaceDN w:val="0"/>
        <w:adjustRightInd w:val="0"/>
        <w:spacing w:before="120" w:after="120" w:line="240" w:lineRule="auto"/>
        <w:jc w:val="both"/>
        <w:textAlignment w:val="center"/>
        <w:outlineLvl w:val="1"/>
        <w:rPr>
          <w:rFonts w:ascii="Times New Roman" w:eastAsia="Times New Roman" w:hAnsi="Times New Roman" w:cs="Times New Roman"/>
          <w:b/>
          <w:bCs/>
          <w:sz w:val="24"/>
          <w:szCs w:val="24"/>
          <w:lang w:eastAsia="hr-HR"/>
        </w:rPr>
      </w:pPr>
      <w:bookmarkStart w:id="0" w:name="_Toc424054272"/>
      <w:bookmarkStart w:id="1" w:name="_Toc428188322"/>
      <w:r w:rsidRPr="00A23DF9">
        <w:rPr>
          <w:rFonts w:ascii="Times New Roman" w:eastAsia="Times New Roman" w:hAnsi="Times New Roman" w:cs="Times New Roman"/>
          <w:b/>
          <w:bCs/>
          <w:sz w:val="24"/>
          <w:szCs w:val="24"/>
          <w:lang w:eastAsia="hr-HR"/>
        </w:rPr>
        <w:t>PAPIR ZA ISPIS I KOPIRANJE</w:t>
      </w:r>
      <w:bookmarkEnd w:id="0"/>
      <w:bookmarkEnd w:id="1"/>
      <w:r w:rsidR="002F00D7" w:rsidRPr="00A23DF9">
        <w:rPr>
          <w:rFonts w:ascii="Times New Roman" w:eastAsia="Times New Roman" w:hAnsi="Times New Roman" w:cs="Times New Roman"/>
          <w:b/>
          <w:bCs/>
          <w:sz w:val="24"/>
          <w:szCs w:val="24"/>
          <w:lang w:eastAsia="hr-HR"/>
        </w:rPr>
        <w:t xml:space="preserve"> -</w:t>
      </w:r>
      <w:r w:rsidR="002460A3">
        <w:rPr>
          <w:rFonts w:ascii="Times New Roman" w:eastAsia="Times New Roman" w:hAnsi="Times New Roman" w:cs="Times New Roman"/>
          <w:b/>
          <w:bCs/>
          <w:sz w:val="24"/>
          <w:szCs w:val="24"/>
          <w:lang w:eastAsia="hr-HR"/>
        </w:rPr>
        <w:t xml:space="preserve"> </w:t>
      </w:r>
      <w:r w:rsidR="00EB414D" w:rsidRPr="00A23DF9">
        <w:rPr>
          <w:rFonts w:ascii="Times New Roman" w:eastAsia="Times New Roman" w:hAnsi="Times New Roman" w:cs="Times New Roman"/>
          <w:b/>
          <w:bCs/>
          <w:sz w:val="24"/>
          <w:szCs w:val="24"/>
          <w:lang w:eastAsia="hr-HR"/>
        </w:rPr>
        <w:t>informacije o proizvod</w:t>
      </w:r>
      <w:r w:rsidR="002F00D7" w:rsidRPr="00A23DF9">
        <w:rPr>
          <w:rFonts w:ascii="Times New Roman" w:eastAsia="Times New Roman" w:hAnsi="Times New Roman" w:cs="Times New Roman"/>
          <w:b/>
          <w:bCs/>
          <w:sz w:val="24"/>
          <w:szCs w:val="24"/>
          <w:lang w:eastAsia="hr-HR"/>
        </w:rPr>
        <w:t xml:space="preserve">u u </w:t>
      </w:r>
      <w:r w:rsidR="00EB414D" w:rsidRPr="00A23DF9">
        <w:rPr>
          <w:rFonts w:ascii="Times New Roman" w:eastAsia="Times New Roman" w:hAnsi="Times New Roman" w:cs="Times New Roman"/>
          <w:b/>
          <w:bCs/>
          <w:sz w:val="24"/>
          <w:szCs w:val="24"/>
          <w:lang w:eastAsia="hr-HR"/>
        </w:rPr>
        <w:t xml:space="preserve">odnosu na </w:t>
      </w:r>
      <w:r w:rsidR="002F00D7" w:rsidRPr="00A23DF9">
        <w:rPr>
          <w:rFonts w:ascii="Times New Roman" w:eastAsia="Times New Roman" w:hAnsi="Times New Roman" w:cs="Times New Roman"/>
          <w:b/>
          <w:bCs/>
          <w:sz w:val="24"/>
          <w:szCs w:val="24"/>
          <w:lang w:eastAsia="hr-HR"/>
        </w:rPr>
        <w:t xml:space="preserve">kriterije za zelenu javnu nabavu </w:t>
      </w:r>
    </w:p>
    <w:p w14:paraId="33DC80A0" w14:textId="1D87AFBB" w:rsidR="002F00D7" w:rsidRPr="00A23DF9" w:rsidRDefault="002F00D7" w:rsidP="001416BB">
      <w:pPr>
        <w:tabs>
          <w:tab w:val="left" w:pos="2256"/>
        </w:tabs>
        <w:spacing w:before="120" w:after="120" w:line="240" w:lineRule="auto"/>
        <w:jc w:val="both"/>
        <w:rPr>
          <w:rFonts w:ascii="Times New Roman" w:eastAsia="Times New Roman" w:hAnsi="Times New Roman" w:cs="Times New Roman"/>
          <w:sz w:val="24"/>
          <w:szCs w:val="24"/>
          <w:lang w:eastAsia="de-DE"/>
        </w:rPr>
      </w:pPr>
      <w:r w:rsidRPr="00A23DF9">
        <w:rPr>
          <w:rFonts w:ascii="Times New Roman" w:eastAsia="Times New Roman" w:hAnsi="Times New Roman" w:cs="Times New Roman"/>
          <w:sz w:val="24"/>
          <w:szCs w:val="24"/>
          <w:lang w:eastAsia="de-DE"/>
        </w:rPr>
        <w:t>Za svaku grupu proizvoda obrađen</w:t>
      </w:r>
      <w:r w:rsidR="009576D7">
        <w:rPr>
          <w:rFonts w:ascii="Times New Roman" w:eastAsia="Times New Roman" w:hAnsi="Times New Roman" w:cs="Times New Roman"/>
          <w:sz w:val="24"/>
          <w:szCs w:val="24"/>
          <w:lang w:eastAsia="de-DE"/>
        </w:rPr>
        <w:t>e</w:t>
      </w:r>
      <w:r w:rsidRPr="00A23DF9">
        <w:rPr>
          <w:rFonts w:ascii="Times New Roman" w:eastAsia="Times New Roman" w:hAnsi="Times New Roman" w:cs="Times New Roman"/>
          <w:sz w:val="24"/>
          <w:szCs w:val="24"/>
          <w:lang w:eastAsia="de-DE"/>
        </w:rPr>
        <w:t xml:space="preserve"> su dvije vrste mjerila:</w:t>
      </w:r>
    </w:p>
    <w:p w14:paraId="423887E1" w14:textId="05136B41" w:rsidR="002F00D7" w:rsidRPr="00A23DF9" w:rsidRDefault="002F00D7" w:rsidP="002F00D7">
      <w:pPr>
        <w:pStyle w:val="ListParagraph"/>
        <w:numPr>
          <w:ilvl w:val="0"/>
          <w:numId w:val="42"/>
        </w:numPr>
        <w:tabs>
          <w:tab w:val="left" w:pos="2256"/>
        </w:tabs>
        <w:spacing w:before="120" w:after="120" w:line="240" w:lineRule="auto"/>
        <w:rPr>
          <w:rFonts w:ascii="Times New Roman" w:hAnsi="Times New Roman" w:cs="Times New Roman"/>
          <w:sz w:val="24"/>
          <w:szCs w:val="24"/>
          <w:lang w:eastAsia="de-DE"/>
        </w:rPr>
      </w:pPr>
      <w:r w:rsidRPr="00A23DF9">
        <w:rPr>
          <w:rFonts w:ascii="Times New Roman" w:hAnsi="Times New Roman" w:cs="Times New Roman"/>
          <w:sz w:val="24"/>
          <w:szCs w:val="24"/>
          <w:lang w:eastAsia="de-DE"/>
        </w:rPr>
        <w:t xml:space="preserve">Osnovna mjerila koja se bave najznačajnijim utjecajima na okoliš </w:t>
      </w:r>
      <w:r w:rsidR="000E39F5">
        <w:rPr>
          <w:rFonts w:ascii="Times New Roman" w:hAnsi="Times New Roman" w:cs="Times New Roman"/>
          <w:sz w:val="24"/>
          <w:szCs w:val="24"/>
          <w:lang w:eastAsia="de-DE"/>
        </w:rPr>
        <w:t>su i osmišljena</w:t>
      </w:r>
      <w:r w:rsidRPr="00A23DF9">
        <w:rPr>
          <w:rFonts w:ascii="Times New Roman" w:hAnsi="Times New Roman" w:cs="Times New Roman"/>
          <w:sz w:val="24"/>
          <w:szCs w:val="24"/>
          <w:lang w:eastAsia="de-DE"/>
        </w:rPr>
        <w:t xml:space="preserve"> kako bi se koristila uz minimalni dodatni napor oko provjere ili povećanje troškova</w:t>
      </w:r>
    </w:p>
    <w:p w14:paraId="26B23E93" w14:textId="037C2880" w:rsidR="002F00D7" w:rsidRPr="00A23DF9" w:rsidRDefault="002F00D7" w:rsidP="00A334A1">
      <w:pPr>
        <w:pStyle w:val="ListParagraph"/>
        <w:numPr>
          <w:ilvl w:val="0"/>
          <w:numId w:val="42"/>
        </w:numPr>
        <w:tabs>
          <w:tab w:val="left" w:pos="2256"/>
        </w:tabs>
        <w:spacing w:before="120" w:after="120" w:line="240" w:lineRule="auto"/>
        <w:rPr>
          <w:rFonts w:ascii="Times New Roman" w:hAnsi="Times New Roman" w:cs="Times New Roman"/>
          <w:sz w:val="24"/>
          <w:szCs w:val="24"/>
          <w:lang w:eastAsia="de-DE"/>
        </w:rPr>
      </w:pPr>
      <w:r w:rsidRPr="00A23DF9">
        <w:rPr>
          <w:rFonts w:ascii="Times New Roman" w:hAnsi="Times New Roman" w:cs="Times New Roman"/>
          <w:sz w:val="24"/>
          <w:szCs w:val="24"/>
          <w:lang w:eastAsia="de-DE"/>
        </w:rPr>
        <w:t xml:space="preserve">Sveobuhvatna mjerila </w:t>
      </w:r>
      <w:r w:rsidR="00785F50" w:rsidRPr="00A23DF9">
        <w:rPr>
          <w:rFonts w:ascii="Times New Roman" w:hAnsi="Times New Roman" w:cs="Times New Roman"/>
          <w:sz w:val="24"/>
          <w:szCs w:val="24"/>
          <w:lang w:eastAsia="de-DE"/>
        </w:rPr>
        <w:t>su naručiteljima koji žele kupiti najbolje ekološke proizvode dostupne na tržištu</w:t>
      </w:r>
      <w:r w:rsidR="005F36B8">
        <w:rPr>
          <w:rFonts w:ascii="Times New Roman" w:hAnsi="Times New Roman" w:cs="Times New Roman"/>
          <w:sz w:val="24"/>
          <w:szCs w:val="24"/>
          <w:lang w:eastAsia="de-DE"/>
        </w:rPr>
        <w:t>,</w:t>
      </w:r>
      <w:r w:rsidR="00785F50" w:rsidRPr="00A23DF9">
        <w:rPr>
          <w:rFonts w:ascii="Times New Roman" w:hAnsi="Times New Roman" w:cs="Times New Roman"/>
          <w:sz w:val="24"/>
          <w:szCs w:val="24"/>
          <w:lang w:eastAsia="de-DE"/>
        </w:rPr>
        <w:t xml:space="preserve"> a nabava kojih može uključivati dodatne administrativne napore ili podrazumijevati određeno povećanje troškova u usporedbi s drugim proizvodima koji ispunjavaju istu funkciju.</w:t>
      </w:r>
    </w:p>
    <w:p w14:paraId="40B03FEF" w14:textId="6DC07E0B" w:rsidR="001B2205" w:rsidRPr="00A23DF9" w:rsidRDefault="00401285" w:rsidP="001416BB">
      <w:pPr>
        <w:tabs>
          <w:tab w:val="left" w:pos="2256"/>
        </w:tabs>
        <w:spacing w:before="120" w:after="120" w:line="240" w:lineRule="auto"/>
        <w:jc w:val="both"/>
        <w:rPr>
          <w:rFonts w:ascii="Times New Roman" w:eastAsia="Times New Roman" w:hAnsi="Times New Roman" w:cs="Times New Roman"/>
          <w:sz w:val="24"/>
          <w:szCs w:val="24"/>
          <w:lang w:eastAsia="de-DE"/>
        </w:rPr>
      </w:pPr>
      <w:r w:rsidRPr="00A23DF9">
        <w:rPr>
          <w:rFonts w:ascii="Times New Roman" w:eastAsia="Times New Roman" w:hAnsi="Times New Roman" w:cs="Times New Roman"/>
          <w:sz w:val="24"/>
          <w:szCs w:val="24"/>
          <w:lang w:eastAsia="de-DE"/>
        </w:rPr>
        <w:t>Ova skupina obuhvaća javnu nabavu za kupnju papira za pisanje, ispis i kopiranje (do 170 g/m</w:t>
      </w:r>
      <w:r w:rsidRPr="00A23DF9">
        <w:rPr>
          <w:rFonts w:ascii="Times New Roman" w:eastAsia="Times New Roman" w:hAnsi="Times New Roman" w:cs="Times New Roman"/>
          <w:sz w:val="24"/>
          <w:szCs w:val="24"/>
          <w:vertAlign w:val="superscript"/>
          <w:lang w:eastAsia="de-DE"/>
        </w:rPr>
        <w:t>2</w:t>
      </w:r>
      <w:r w:rsidRPr="00A23DF9">
        <w:rPr>
          <w:rFonts w:ascii="Times New Roman" w:eastAsia="Times New Roman" w:hAnsi="Times New Roman" w:cs="Times New Roman"/>
          <w:sz w:val="24"/>
          <w:szCs w:val="24"/>
          <w:lang w:eastAsia="de-DE"/>
        </w:rPr>
        <w:t>)</w:t>
      </w:r>
      <w:r w:rsidR="005F36B8">
        <w:rPr>
          <w:rFonts w:ascii="Times New Roman" w:eastAsia="Times New Roman" w:hAnsi="Times New Roman" w:cs="Times New Roman"/>
          <w:sz w:val="24"/>
          <w:szCs w:val="24"/>
          <w:lang w:eastAsia="de-DE"/>
        </w:rPr>
        <w:t>,</w:t>
      </w:r>
      <w:r w:rsidR="0034363F" w:rsidRPr="00A23DF9">
        <w:rPr>
          <w:rFonts w:ascii="Times New Roman" w:eastAsia="Times New Roman" w:hAnsi="Times New Roman" w:cs="Times New Roman"/>
          <w:sz w:val="24"/>
          <w:szCs w:val="24"/>
          <w:lang w:eastAsia="de-DE"/>
        </w:rPr>
        <w:t xml:space="preserve"> a koji se prodaje u listovima ili rolama</w:t>
      </w:r>
      <w:r w:rsidRPr="00A23DF9">
        <w:rPr>
          <w:rFonts w:ascii="Times New Roman" w:eastAsia="Times New Roman" w:hAnsi="Times New Roman" w:cs="Times New Roman"/>
          <w:sz w:val="24"/>
          <w:szCs w:val="24"/>
          <w:lang w:eastAsia="de-DE"/>
        </w:rPr>
        <w:t xml:space="preserve">. Proizvodi poput notesa, kalendara, priručnika i sl. nisu uključeni u ovu skupinu. </w:t>
      </w:r>
      <w:r w:rsidR="00DC01EF" w:rsidRPr="00A23DF9">
        <w:rPr>
          <w:rFonts w:ascii="Times New Roman" w:eastAsia="Times New Roman" w:hAnsi="Times New Roman" w:cs="Times New Roman"/>
          <w:sz w:val="24"/>
          <w:szCs w:val="24"/>
          <w:lang w:eastAsia="de-DE"/>
        </w:rPr>
        <w:t>Ova mjerila zelene javne nabave EU</w:t>
      </w:r>
      <w:r w:rsidRPr="00A23DF9">
        <w:rPr>
          <w:rFonts w:ascii="Times New Roman" w:eastAsia="Times New Roman" w:hAnsi="Times New Roman" w:cs="Times New Roman"/>
          <w:sz w:val="24"/>
          <w:szCs w:val="24"/>
          <w:lang w:eastAsia="de-DE"/>
        </w:rPr>
        <w:t xml:space="preserve"> temelje</w:t>
      </w:r>
      <w:r w:rsidR="00DC01EF" w:rsidRPr="00A23DF9">
        <w:rPr>
          <w:rFonts w:ascii="Times New Roman" w:eastAsia="Times New Roman" w:hAnsi="Times New Roman" w:cs="Times New Roman"/>
          <w:sz w:val="24"/>
          <w:szCs w:val="24"/>
          <w:lang w:eastAsia="de-DE"/>
        </w:rPr>
        <w:t xml:space="preserve"> se</w:t>
      </w:r>
      <w:r w:rsidRPr="00A23DF9">
        <w:rPr>
          <w:rFonts w:ascii="Times New Roman" w:eastAsia="Times New Roman" w:hAnsi="Times New Roman" w:cs="Times New Roman"/>
          <w:sz w:val="24"/>
          <w:szCs w:val="24"/>
          <w:lang w:eastAsia="de-DE"/>
        </w:rPr>
        <w:t xml:space="preserve"> na </w:t>
      </w:r>
      <w:r w:rsidR="00DC01EF" w:rsidRPr="00A23DF9">
        <w:rPr>
          <w:rFonts w:ascii="Times New Roman" w:eastAsia="Times New Roman" w:hAnsi="Times New Roman" w:cs="Times New Roman"/>
          <w:sz w:val="24"/>
          <w:szCs w:val="24"/>
          <w:lang w:eastAsia="de-DE"/>
        </w:rPr>
        <w:t xml:space="preserve">mjerilima za eko-oznaku EU </w:t>
      </w:r>
      <w:proofErr w:type="spellStart"/>
      <w:r w:rsidR="0034363F" w:rsidRPr="00A23DF9">
        <w:rPr>
          <w:rFonts w:ascii="Times New Roman" w:eastAsia="Times New Roman" w:hAnsi="Times New Roman" w:cs="Times New Roman"/>
          <w:sz w:val="24"/>
          <w:szCs w:val="24"/>
          <w:lang w:eastAsia="de-DE"/>
        </w:rPr>
        <w:t>Ecolabel</w:t>
      </w:r>
      <w:proofErr w:type="spellEnd"/>
      <w:r w:rsidR="0034363F" w:rsidRPr="00A23DF9">
        <w:rPr>
          <w:rStyle w:val="FootnoteReference"/>
          <w:rFonts w:ascii="Times New Roman" w:eastAsia="Times New Roman" w:hAnsi="Times New Roman"/>
          <w:sz w:val="24"/>
          <w:szCs w:val="24"/>
          <w:lang w:eastAsia="de-DE"/>
        </w:rPr>
        <w:footnoteReference w:id="1"/>
      </w:r>
      <w:r w:rsidR="0034363F" w:rsidRPr="00A23DF9">
        <w:rPr>
          <w:rFonts w:ascii="Times New Roman" w:eastAsia="Times New Roman" w:hAnsi="Times New Roman" w:cs="Times New Roman"/>
          <w:sz w:val="24"/>
          <w:szCs w:val="24"/>
          <w:lang w:eastAsia="de-DE"/>
        </w:rPr>
        <w:t xml:space="preserve">, oznaku </w:t>
      </w:r>
      <w:proofErr w:type="spellStart"/>
      <w:r w:rsidR="0034363F" w:rsidRPr="00A23DF9">
        <w:rPr>
          <w:rFonts w:ascii="Times New Roman" w:eastAsia="Times New Roman" w:hAnsi="Times New Roman" w:cs="Times New Roman"/>
          <w:sz w:val="24"/>
          <w:szCs w:val="24"/>
          <w:lang w:eastAsia="de-DE"/>
        </w:rPr>
        <w:t>Nordic</w:t>
      </w:r>
      <w:proofErr w:type="spellEnd"/>
      <w:r w:rsidR="0034363F" w:rsidRPr="00A23DF9">
        <w:rPr>
          <w:rFonts w:ascii="Times New Roman" w:eastAsia="Times New Roman" w:hAnsi="Times New Roman" w:cs="Times New Roman"/>
          <w:sz w:val="24"/>
          <w:szCs w:val="24"/>
          <w:lang w:eastAsia="de-DE"/>
        </w:rPr>
        <w:t xml:space="preserve"> </w:t>
      </w:r>
      <w:proofErr w:type="spellStart"/>
      <w:r w:rsidR="0034363F" w:rsidRPr="00A23DF9">
        <w:rPr>
          <w:rFonts w:ascii="Times New Roman" w:eastAsia="Times New Roman" w:hAnsi="Times New Roman" w:cs="Times New Roman"/>
          <w:sz w:val="24"/>
          <w:szCs w:val="24"/>
          <w:lang w:eastAsia="de-DE"/>
        </w:rPr>
        <w:t>Swan</w:t>
      </w:r>
      <w:proofErr w:type="spellEnd"/>
      <w:r w:rsidR="0034363F" w:rsidRPr="00A23DF9">
        <w:rPr>
          <w:rStyle w:val="FootnoteReference"/>
          <w:rFonts w:ascii="Times New Roman" w:eastAsia="Times New Roman" w:hAnsi="Times New Roman"/>
          <w:sz w:val="24"/>
          <w:szCs w:val="24"/>
          <w:lang w:eastAsia="de-DE"/>
        </w:rPr>
        <w:footnoteReference w:id="2"/>
      </w:r>
      <w:r w:rsidR="0034363F" w:rsidRPr="00A23DF9">
        <w:rPr>
          <w:rFonts w:ascii="Times New Roman" w:eastAsia="Times New Roman" w:hAnsi="Times New Roman" w:cs="Times New Roman"/>
          <w:sz w:val="24"/>
          <w:szCs w:val="24"/>
          <w:lang w:eastAsia="de-DE"/>
        </w:rPr>
        <w:t xml:space="preserve"> </w:t>
      </w:r>
      <w:r w:rsidR="001B2205" w:rsidRPr="00A23DF9">
        <w:rPr>
          <w:rFonts w:ascii="Times New Roman" w:eastAsia="Times New Roman" w:hAnsi="Times New Roman" w:cs="Times New Roman"/>
          <w:sz w:val="24"/>
          <w:szCs w:val="24"/>
          <w:lang w:eastAsia="de-DE"/>
        </w:rPr>
        <w:t>te</w:t>
      </w:r>
      <w:r w:rsidR="0034363F" w:rsidRPr="00A23DF9">
        <w:rPr>
          <w:rFonts w:ascii="Times New Roman" w:eastAsia="Times New Roman" w:hAnsi="Times New Roman" w:cs="Times New Roman"/>
          <w:sz w:val="24"/>
          <w:szCs w:val="24"/>
          <w:lang w:eastAsia="de-DE"/>
        </w:rPr>
        <w:t xml:space="preserve"> Blue </w:t>
      </w:r>
      <w:proofErr w:type="spellStart"/>
      <w:r w:rsidR="0034363F" w:rsidRPr="00A23DF9">
        <w:rPr>
          <w:rFonts w:ascii="Times New Roman" w:eastAsia="Times New Roman" w:hAnsi="Times New Roman" w:cs="Times New Roman"/>
          <w:sz w:val="24"/>
          <w:szCs w:val="24"/>
          <w:lang w:eastAsia="de-DE"/>
        </w:rPr>
        <w:t>Angel</w:t>
      </w:r>
      <w:proofErr w:type="spellEnd"/>
      <w:r w:rsidR="0034363F" w:rsidRPr="00A23DF9">
        <w:rPr>
          <w:rFonts w:ascii="Times New Roman" w:eastAsia="Times New Roman" w:hAnsi="Times New Roman" w:cs="Times New Roman"/>
          <w:sz w:val="24"/>
          <w:szCs w:val="24"/>
          <w:lang w:eastAsia="de-DE"/>
        </w:rPr>
        <w:t xml:space="preserve"> </w:t>
      </w:r>
      <w:r w:rsidR="001B2205" w:rsidRPr="00A23DF9">
        <w:rPr>
          <w:rFonts w:ascii="Times New Roman" w:eastAsia="Times New Roman" w:hAnsi="Times New Roman" w:cs="Times New Roman"/>
          <w:sz w:val="24"/>
          <w:szCs w:val="24"/>
          <w:lang w:eastAsia="de-DE"/>
        </w:rPr>
        <w:t>oznaci</w:t>
      </w:r>
      <w:r w:rsidR="001B2205" w:rsidRPr="00A23DF9">
        <w:rPr>
          <w:rStyle w:val="FootnoteReference"/>
          <w:rFonts w:ascii="Times New Roman" w:eastAsia="Times New Roman" w:hAnsi="Times New Roman"/>
          <w:sz w:val="24"/>
          <w:szCs w:val="24"/>
          <w:lang w:eastAsia="de-DE"/>
        </w:rPr>
        <w:footnoteReference w:id="3"/>
      </w:r>
      <w:r w:rsidR="0034363F" w:rsidRPr="00A23DF9">
        <w:rPr>
          <w:rFonts w:ascii="Times New Roman" w:eastAsia="Times New Roman" w:hAnsi="Times New Roman" w:cs="Times New Roman"/>
          <w:sz w:val="24"/>
          <w:szCs w:val="24"/>
          <w:lang w:eastAsia="de-DE"/>
        </w:rPr>
        <w:t xml:space="preserve">. </w:t>
      </w:r>
    </w:p>
    <w:p w14:paraId="6A2B056A" w14:textId="28471238" w:rsidR="00401285" w:rsidRPr="00A23DF9" w:rsidRDefault="001B2205" w:rsidP="001416BB">
      <w:pPr>
        <w:tabs>
          <w:tab w:val="left" w:pos="2256"/>
        </w:tabs>
        <w:spacing w:before="120" w:after="120" w:line="240" w:lineRule="auto"/>
        <w:jc w:val="both"/>
        <w:rPr>
          <w:rFonts w:ascii="Times New Roman" w:eastAsia="Times New Roman" w:hAnsi="Times New Roman" w:cs="Times New Roman"/>
          <w:sz w:val="24"/>
          <w:szCs w:val="24"/>
          <w:lang w:eastAsia="de-DE"/>
        </w:rPr>
      </w:pPr>
      <w:r w:rsidRPr="00A23DF9">
        <w:rPr>
          <w:rFonts w:ascii="Times New Roman" w:eastAsia="Times New Roman" w:hAnsi="Times New Roman" w:cs="Times New Roman"/>
          <w:sz w:val="24"/>
          <w:szCs w:val="24"/>
          <w:lang w:eastAsia="de-DE"/>
        </w:rPr>
        <w:t xml:space="preserve">Različita mjerila su predložena za </w:t>
      </w:r>
      <w:r w:rsidR="00401285" w:rsidRPr="00A23DF9">
        <w:rPr>
          <w:rFonts w:ascii="Times New Roman" w:eastAsia="Times New Roman" w:hAnsi="Times New Roman" w:cs="Times New Roman"/>
          <w:sz w:val="24"/>
          <w:szCs w:val="24"/>
          <w:lang w:eastAsia="de-DE"/>
        </w:rPr>
        <w:t>:</w:t>
      </w:r>
    </w:p>
    <w:p w14:paraId="0F7BA208" w14:textId="4239A955" w:rsidR="00401285" w:rsidRPr="00A23DF9" w:rsidRDefault="00401285" w:rsidP="001416BB">
      <w:pPr>
        <w:numPr>
          <w:ilvl w:val="0"/>
          <w:numId w:val="14"/>
        </w:numPr>
        <w:spacing w:before="120" w:after="120" w:line="240" w:lineRule="auto"/>
        <w:jc w:val="both"/>
        <w:rPr>
          <w:rFonts w:ascii="Times New Roman" w:eastAsia="Times New Roman" w:hAnsi="Times New Roman" w:cs="Times New Roman"/>
          <w:sz w:val="24"/>
          <w:szCs w:val="24"/>
          <w:lang w:eastAsia="hr-HR"/>
        </w:rPr>
      </w:pPr>
      <w:r w:rsidRPr="00A23DF9">
        <w:rPr>
          <w:rFonts w:ascii="Times New Roman" w:eastAsia="Times New Roman" w:hAnsi="Times New Roman" w:cs="Times New Roman"/>
          <w:sz w:val="24"/>
          <w:szCs w:val="24"/>
          <w:lang w:eastAsia="hr-HR"/>
        </w:rPr>
        <w:t xml:space="preserve">Papir </w:t>
      </w:r>
      <w:r w:rsidR="001B2205" w:rsidRPr="00A23DF9">
        <w:rPr>
          <w:rFonts w:ascii="Times New Roman" w:eastAsia="Times New Roman" w:hAnsi="Times New Roman" w:cs="Times New Roman"/>
          <w:sz w:val="24"/>
          <w:szCs w:val="24"/>
          <w:lang w:eastAsia="hr-HR"/>
        </w:rPr>
        <w:t xml:space="preserve">na bazi </w:t>
      </w:r>
      <w:r w:rsidRPr="00A23DF9">
        <w:rPr>
          <w:rFonts w:ascii="Times New Roman" w:eastAsia="Times New Roman" w:hAnsi="Times New Roman" w:cs="Times New Roman"/>
          <w:sz w:val="24"/>
          <w:szCs w:val="24"/>
          <w:lang w:eastAsia="hr-HR"/>
        </w:rPr>
        <w:t xml:space="preserve"> obnovljenih </w:t>
      </w:r>
      <w:r w:rsidR="001B2205" w:rsidRPr="00A23DF9">
        <w:rPr>
          <w:rFonts w:ascii="Times New Roman" w:eastAsia="Times New Roman" w:hAnsi="Times New Roman" w:cs="Times New Roman"/>
          <w:sz w:val="24"/>
          <w:szCs w:val="24"/>
          <w:lang w:eastAsia="hr-HR"/>
        </w:rPr>
        <w:t xml:space="preserve">papirnatih vlakana, recikliranog papira (fokus oznake Blue </w:t>
      </w:r>
      <w:proofErr w:type="spellStart"/>
      <w:r w:rsidR="001B2205" w:rsidRPr="00A23DF9">
        <w:rPr>
          <w:rFonts w:ascii="Times New Roman" w:eastAsia="Times New Roman" w:hAnsi="Times New Roman" w:cs="Times New Roman"/>
          <w:sz w:val="24"/>
          <w:szCs w:val="24"/>
          <w:lang w:eastAsia="hr-HR"/>
        </w:rPr>
        <w:t>Angel</w:t>
      </w:r>
      <w:proofErr w:type="spellEnd"/>
      <w:r w:rsidR="001B2205" w:rsidRPr="00A23DF9">
        <w:rPr>
          <w:rFonts w:ascii="Times New Roman" w:eastAsia="Times New Roman" w:hAnsi="Times New Roman" w:cs="Times New Roman"/>
          <w:sz w:val="24"/>
          <w:szCs w:val="24"/>
          <w:lang w:eastAsia="hr-HR"/>
        </w:rPr>
        <w:t>)</w:t>
      </w:r>
    </w:p>
    <w:p w14:paraId="1503BD50" w14:textId="66F67CB2" w:rsidR="00401285" w:rsidRPr="00A23DF9" w:rsidRDefault="00401285" w:rsidP="001416BB">
      <w:pPr>
        <w:numPr>
          <w:ilvl w:val="0"/>
          <w:numId w:val="14"/>
        </w:numPr>
        <w:spacing w:before="120" w:after="120" w:line="240" w:lineRule="auto"/>
        <w:jc w:val="both"/>
        <w:rPr>
          <w:rFonts w:ascii="Times New Roman" w:eastAsia="Times New Roman" w:hAnsi="Times New Roman" w:cs="Times New Roman"/>
          <w:sz w:val="24"/>
          <w:szCs w:val="24"/>
          <w:lang w:eastAsia="hr-HR"/>
        </w:rPr>
      </w:pPr>
      <w:r w:rsidRPr="00A23DF9">
        <w:rPr>
          <w:rFonts w:ascii="Times New Roman" w:eastAsia="Times New Roman" w:hAnsi="Times New Roman" w:cs="Times New Roman"/>
          <w:sz w:val="24"/>
          <w:szCs w:val="24"/>
          <w:lang w:eastAsia="hr-HR"/>
        </w:rPr>
        <w:t xml:space="preserve">Papir </w:t>
      </w:r>
      <w:r w:rsidR="000A2E21" w:rsidRPr="00A23DF9">
        <w:rPr>
          <w:rFonts w:ascii="Times New Roman" w:eastAsia="Times New Roman" w:hAnsi="Times New Roman" w:cs="Times New Roman"/>
          <w:sz w:val="24"/>
          <w:szCs w:val="24"/>
          <w:lang w:eastAsia="hr-HR"/>
        </w:rPr>
        <w:t xml:space="preserve">na bazi </w:t>
      </w:r>
      <w:r w:rsidRPr="00A23DF9">
        <w:rPr>
          <w:rFonts w:ascii="Times New Roman" w:eastAsia="Times New Roman" w:hAnsi="Times New Roman" w:cs="Times New Roman"/>
          <w:sz w:val="24"/>
          <w:szCs w:val="24"/>
          <w:lang w:eastAsia="hr-HR"/>
        </w:rPr>
        <w:t xml:space="preserve">novih vlakana </w:t>
      </w:r>
      <w:r w:rsidR="000A2E21" w:rsidRPr="00A23DF9">
        <w:rPr>
          <w:rFonts w:ascii="Times New Roman" w:eastAsia="Times New Roman" w:hAnsi="Times New Roman" w:cs="Times New Roman"/>
          <w:sz w:val="24"/>
          <w:szCs w:val="24"/>
          <w:lang w:eastAsia="hr-HR"/>
        </w:rPr>
        <w:t xml:space="preserve">(fokus oznake EU </w:t>
      </w:r>
      <w:proofErr w:type="spellStart"/>
      <w:r w:rsidR="000A2E21" w:rsidRPr="00A23DF9">
        <w:rPr>
          <w:rFonts w:ascii="Times New Roman" w:eastAsia="Times New Roman" w:hAnsi="Times New Roman" w:cs="Times New Roman"/>
          <w:sz w:val="24"/>
          <w:szCs w:val="24"/>
          <w:lang w:eastAsia="hr-HR"/>
        </w:rPr>
        <w:t>Ecolabel</w:t>
      </w:r>
      <w:proofErr w:type="spellEnd"/>
      <w:r w:rsidR="000A2E21" w:rsidRPr="00A23DF9">
        <w:rPr>
          <w:rFonts w:ascii="Times New Roman" w:eastAsia="Times New Roman" w:hAnsi="Times New Roman" w:cs="Times New Roman"/>
          <w:sz w:val="24"/>
          <w:szCs w:val="24"/>
          <w:lang w:eastAsia="hr-HR"/>
        </w:rPr>
        <w:t xml:space="preserve"> i oznake </w:t>
      </w:r>
      <w:proofErr w:type="spellStart"/>
      <w:r w:rsidR="000A2E21" w:rsidRPr="00A23DF9">
        <w:rPr>
          <w:rFonts w:ascii="Times New Roman" w:eastAsia="Times New Roman" w:hAnsi="Times New Roman" w:cs="Times New Roman"/>
          <w:sz w:val="24"/>
          <w:szCs w:val="24"/>
          <w:lang w:eastAsia="hr-HR"/>
        </w:rPr>
        <w:t>Nordic</w:t>
      </w:r>
      <w:proofErr w:type="spellEnd"/>
      <w:r w:rsidR="000A2E21" w:rsidRPr="00A23DF9">
        <w:rPr>
          <w:rFonts w:ascii="Times New Roman" w:eastAsia="Times New Roman" w:hAnsi="Times New Roman" w:cs="Times New Roman"/>
          <w:sz w:val="24"/>
          <w:szCs w:val="24"/>
          <w:lang w:eastAsia="hr-HR"/>
        </w:rPr>
        <w:t xml:space="preserve"> </w:t>
      </w:r>
      <w:proofErr w:type="spellStart"/>
      <w:r w:rsidR="000A2E21" w:rsidRPr="00A23DF9">
        <w:rPr>
          <w:rFonts w:ascii="Times New Roman" w:eastAsia="Times New Roman" w:hAnsi="Times New Roman" w:cs="Times New Roman"/>
          <w:sz w:val="24"/>
          <w:szCs w:val="24"/>
          <w:lang w:eastAsia="hr-HR"/>
        </w:rPr>
        <w:t>swan</w:t>
      </w:r>
      <w:proofErr w:type="spellEnd"/>
      <w:r w:rsidR="000A2E21" w:rsidRPr="00A23DF9">
        <w:rPr>
          <w:rFonts w:ascii="Times New Roman" w:eastAsia="Times New Roman" w:hAnsi="Times New Roman" w:cs="Times New Roman"/>
          <w:sz w:val="24"/>
          <w:szCs w:val="24"/>
          <w:lang w:eastAsia="hr-HR"/>
        </w:rPr>
        <w:t>)</w:t>
      </w:r>
      <w:r w:rsidRPr="00A23DF9">
        <w:rPr>
          <w:rFonts w:ascii="Times New Roman" w:eastAsia="Times New Roman" w:hAnsi="Times New Roman" w:cs="Times New Roman"/>
          <w:sz w:val="24"/>
          <w:szCs w:val="24"/>
          <w:lang w:eastAsia="hr-HR"/>
        </w:rPr>
        <w:t xml:space="preserve">  </w:t>
      </w:r>
    </w:p>
    <w:p w14:paraId="4E8D346E" w14:textId="647E3B8A" w:rsidR="000A2E21" w:rsidRPr="00A23DF9" w:rsidRDefault="000A2E21" w:rsidP="000D0583">
      <w:pPr>
        <w:spacing w:after="160" w:line="259" w:lineRule="auto"/>
        <w:rPr>
          <w:rFonts w:ascii="Times New Roman" w:eastAsia="Times New Roman" w:hAnsi="Times New Roman" w:cs="Times New Roman"/>
          <w:sz w:val="24"/>
          <w:szCs w:val="24"/>
          <w:lang w:eastAsia="de-DE"/>
        </w:rPr>
      </w:pPr>
      <w:r w:rsidRPr="00A23DF9">
        <w:rPr>
          <w:rFonts w:ascii="Times New Roman" w:eastAsia="Times New Roman" w:hAnsi="Times New Roman" w:cs="Times New Roman"/>
          <w:sz w:val="24"/>
          <w:szCs w:val="24"/>
          <w:lang w:eastAsia="de-DE"/>
        </w:rPr>
        <w:t>Ključni učinci na okoliš</w:t>
      </w:r>
    </w:p>
    <w:tbl>
      <w:tblPr>
        <w:tblStyle w:val="TableGrid"/>
        <w:tblW w:w="0" w:type="auto"/>
        <w:tblLook w:val="04A0" w:firstRow="1" w:lastRow="0" w:firstColumn="1" w:lastColumn="0" w:noHBand="0" w:noVBand="1"/>
      </w:tblPr>
      <w:tblGrid>
        <w:gridCol w:w="4644"/>
        <w:gridCol w:w="4644"/>
      </w:tblGrid>
      <w:tr w:rsidR="000A2E21" w:rsidRPr="00A23DF9" w14:paraId="440A835D" w14:textId="77777777" w:rsidTr="00A334A1">
        <w:tc>
          <w:tcPr>
            <w:tcW w:w="4644" w:type="dxa"/>
            <w:tcBorders>
              <w:bottom w:val="single" w:sz="4" w:space="0" w:color="auto"/>
            </w:tcBorders>
          </w:tcPr>
          <w:p w14:paraId="34A7CB38" w14:textId="6E2FC3D0" w:rsidR="000A2E21" w:rsidRPr="00A23DF9" w:rsidRDefault="000A2E21" w:rsidP="000D0583">
            <w:pPr>
              <w:spacing w:after="160" w:line="259" w:lineRule="auto"/>
              <w:rPr>
                <w:sz w:val="24"/>
                <w:szCs w:val="24"/>
                <w:lang w:eastAsia="de-DE"/>
              </w:rPr>
            </w:pPr>
            <w:r w:rsidRPr="00A23DF9">
              <w:rPr>
                <w:sz w:val="24"/>
                <w:szCs w:val="24"/>
                <w:lang w:eastAsia="de-DE"/>
              </w:rPr>
              <w:t>Ključni aspekti okoliša</w:t>
            </w:r>
          </w:p>
        </w:tc>
        <w:tc>
          <w:tcPr>
            <w:tcW w:w="4644" w:type="dxa"/>
            <w:tcBorders>
              <w:bottom w:val="single" w:sz="4" w:space="0" w:color="auto"/>
            </w:tcBorders>
          </w:tcPr>
          <w:p w14:paraId="242BEC07" w14:textId="4107677B" w:rsidR="000A2E21" w:rsidRPr="00A23DF9" w:rsidRDefault="000A2E21" w:rsidP="000D0583">
            <w:pPr>
              <w:spacing w:after="160" w:line="259" w:lineRule="auto"/>
              <w:rPr>
                <w:sz w:val="24"/>
                <w:szCs w:val="24"/>
                <w:lang w:eastAsia="de-DE"/>
              </w:rPr>
            </w:pPr>
            <w:r w:rsidRPr="00A23DF9">
              <w:rPr>
                <w:sz w:val="24"/>
                <w:szCs w:val="24"/>
                <w:lang w:eastAsia="de-DE"/>
              </w:rPr>
              <w:t>Pristup zelene javne nabave</w:t>
            </w:r>
          </w:p>
        </w:tc>
      </w:tr>
      <w:tr w:rsidR="000A2E21" w:rsidRPr="00A23DF9" w14:paraId="129B4392" w14:textId="77777777" w:rsidTr="00A334A1">
        <w:tc>
          <w:tcPr>
            <w:tcW w:w="4644" w:type="dxa"/>
            <w:tcBorders>
              <w:bottom w:val="nil"/>
              <w:right w:val="nil"/>
            </w:tcBorders>
          </w:tcPr>
          <w:p w14:paraId="625E50D0" w14:textId="43E36D94" w:rsidR="000A2E21" w:rsidRPr="00A23DF9" w:rsidRDefault="000A2E21" w:rsidP="000D0583">
            <w:pPr>
              <w:spacing w:after="160" w:line="259" w:lineRule="auto"/>
              <w:rPr>
                <w:sz w:val="24"/>
                <w:szCs w:val="24"/>
                <w:lang w:eastAsia="de-DE"/>
              </w:rPr>
            </w:pPr>
            <w:r w:rsidRPr="00A23DF9">
              <w:rPr>
                <w:sz w:val="24"/>
                <w:szCs w:val="24"/>
                <w:lang w:eastAsia="de-DE"/>
              </w:rPr>
              <w:t xml:space="preserve">Uništavanje šuma i potencijalni gubitak </w:t>
            </w:r>
            <w:r w:rsidR="00CE4B6C" w:rsidRPr="00A23DF9">
              <w:rPr>
                <w:sz w:val="24"/>
                <w:szCs w:val="24"/>
                <w:lang w:eastAsia="de-DE"/>
              </w:rPr>
              <w:t>bioraznolikosti</w:t>
            </w:r>
          </w:p>
        </w:tc>
        <w:tc>
          <w:tcPr>
            <w:tcW w:w="4644" w:type="dxa"/>
            <w:tcBorders>
              <w:left w:val="nil"/>
              <w:bottom w:val="nil"/>
            </w:tcBorders>
          </w:tcPr>
          <w:p w14:paraId="574F2715" w14:textId="1E33F7C3" w:rsidR="000A2E21" w:rsidRPr="00A23DF9" w:rsidRDefault="00CE4B6C" w:rsidP="000D0583">
            <w:pPr>
              <w:spacing w:after="160" w:line="259" w:lineRule="auto"/>
              <w:rPr>
                <w:sz w:val="24"/>
                <w:szCs w:val="24"/>
                <w:lang w:eastAsia="de-DE"/>
              </w:rPr>
            </w:pPr>
            <w:r w:rsidRPr="00A23DF9">
              <w:rPr>
                <w:sz w:val="24"/>
                <w:szCs w:val="24"/>
                <w:lang w:eastAsia="de-DE"/>
              </w:rPr>
              <w:t xml:space="preserve">Nabava </w:t>
            </w:r>
            <w:r w:rsidR="005870A6" w:rsidRPr="00A23DF9">
              <w:rPr>
                <w:sz w:val="24"/>
                <w:szCs w:val="24"/>
                <w:lang w:eastAsia="de-DE"/>
              </w:rPr>
              <w:t>papira koji se temelji na ponovnom korištenju papirnih vlakana (reciklirani papir) ili na zakonito ubranim i/ili održivo ubranim vlaknima</w:t>
            </w:r>
          </w:p>
        </w:tc>
      </w:tr>
      <w:tr w:rsidR="000A2E21" w:rsidRPr="00A23DF9" w14:paraId="5E27C3DE" w14:textId="77777777" w:rsidTr="00A334A1">
        <w:tc>
          <w:tcPr>
            <w:tcW w:w="4644" w:type="dxa"/>
            <w:tcBorders>
              <w:top w:val="nil"/>
              <w:bottom w:val="nil"/>
              <w:right w:val="nil"/>
            </w:tcBorders>
          </w:tcPr>
          <w:p w14:paraId="697C03F0" w14:textId="31AEEEA3" w:rsidR="000A2E21" w:rsidRPr="00A23DF9" w:rsidRDefault="00CE4B6C" w:rsidP="000D0583">
            <w:pPr>
              <w:spacing w:after="160" w:line="259" w:lineRule="auto"/>
              <w:rPr>
                <w:sz w:val="24"/>
                <w:szCs w:val="24"/>
                <w:lang w:eastAsia="de-DE"/>
              </w:rPr>
            </w:pPr>
            <w:r w:rsidRPr="00A23DF9">
              <w:rPr>
                <w:sz w:val="24"/>
                <w:szCs w:val="24"/>
                <w:lang w:eastAsia="de-DE"/>
              </w:rPr>
              <w:t>Emisije u zrak i vodu tijekom proizvodnje pulpe i papira</w:t>
            </w:r>
          </w:p>
        </w:tc>
        <w:tc>
          <w:tcPr>
            <w:tcW w:w="4644" w:type="dxa"/>
            <w:tcBorders>
              <w:top w:val="nil"/>
              <w:left w:val="nil"/>
              <w:bottom w:val="nil"/>
            </w:tcBorders>
          </w:tcPr>
          <w:p w14:paraId="55B00E77" w14:textId="5C1FF815" w:rsidR="000A2E21" w:rsidRPr="00A23DF9" w:rsidRDefault="00065CA6" w:rsidP="000D0583">
            <w:pPr>
              <w:spacing w:after="160" w:line="259" w:lineRule="auto"/>
              <w:rPr>
                <w:sz w:val="24"/>
                <w:szCs w:val="24"/>
                <w:lang w:eastAsia="de-DE"/>
              </w:rPr>
            </w:pPr>
            <w:r w:rsidRPr="00A23DF9">
              <w:rPr>
                <w:sz w:val="24"/>
                <w:szCs w:val="24"/>
                <w:lang w:eastAsia="de-DE"/>
              </w:rPr>
              <w:t>Nabava papira proizvedenog procesom sa smanjenom potrošnjom energije i smanjenim emisijama</w:t>
            </w:r>
          </w:p>
        </w:tc>
      </w:tr>
      <w:tr w:rsidR="00CE4B6C" w:rsidRPr="00A23DF9" w14:paraId="3E551885" w14:textId="77777777" w:rsidTr="00A334A1">
        <w:tc>
          <w:tcPr>
            <w:tcW w:w="4644" w:type="dxa"/>
            <w:tcBorders>
              <w:top w:val="nil"/>
              <w:bottom w:val="nil"/>
              <w:right w:val="nil"/>
            </w:tcBorders>
          </w:tcPr>
          <w:p w14:paraId="0E15749B" w14:textId="0DD5862C" w:rsidR="00CE4B6C" w:rsidRPr="00A23DF9" w:rsidRDefault="00CE4B6C" w:rsidP="000D0583">
            <w:pPr>
              <w:spacing w:after="160" w:line="259" w:lineRule="auto"/>
              <w:rPr>
                <w:sz w:val="24"/>
                <w:szCs w:val="24"/>
                <w:lang w:eastAsia="de-DE"/>
              </w:rPr>
            </w:pPr>
            <w:r w:rsidRPr="00A23DF9">
              <w:rPr>
                <w:sz w:val="24"/>
                <w:szCs w:val="24"/>
                <w:lang w:eastAsia="de-DE"/>
              </w:rPr>
              <w:t>Potrošnja vode i energije tijekom proizvodnje</w:t>
            </w:r>
          </w:p>
        </w:tc>
        <w:tc>
          <w:tcPr>
            <w:tcW w:w="4644" w:type="dxa"/>
            <w:tcBorders>
              <w:top w:val="nil"/>
              <w:left w:val="nil"/>
              <w:bottom w:val="nil"/>
            </w:tcBorders>
          </w:tcPr>
          <w:p w14:paraId="682714C8" w14:textId="5C050B0A" w:rsidR="00CE4B6C" w:rsidRPr="00A23DF9" w:rsidRDefault="00065CA6" w:rsidP="000D0583">
            <w:pPr>
              <w:spacing w:after="160" w:line="259" w:lineRule="auto"/>
              <w:rPr>
                <w:sz w:val="24"/>
                <w:szCs w:val="24"/>
                <w:lang w:eastAsia="de-DE"/>
              </w:rPr>
            </w:pPr>
            <w:r w:rsidRPr="00A23DF9">
              <w:rPr>
                <w:sz w:val="24"/>
                <w:szCs w:val="24"/>
                <w:lang w:eastAsia="de-DE"/>
              </w:rPr>
              <w:t>Izbjegavanje određenih tvari u proizvodnji i izbjeljivanju papira</w:t>
            </w:r>
          </w:p>
        </w:tc>
      </w:tr>
      <w:tr w:rsidR="00CE4B6C" w:rsidRPr="00A23DF9" w14:paraId="3AC4FAED" w14:textId="77777777" w:rsidTr="00A334A1">
        <w:tc>
          <w:tcPr>
            <w:tcW w:w="4644" w:type="dxa"/>
            <w:tcBorders>
              <w:top w:val="nil"/>
              <w:bottom w:val="nil"/>
              <w:right w:val="nil"/>
            </w:tcBorders>
          </w:tcPr>
          <w:p w14:paraId="5F23598E" w14:textId="1A187A9B" w:rsidR="00CE4B6C" w:rsidRPr="00A23DF9" w:rsidRDefault="00CE4B6C" w:rsidP="000D0583">
            <w:pPr>
              <w:spacing w:after="160" w:line="259" w:lineRule="auto"/>
              <w:rPr>
                <w:sz w:val="24"/>
                <w:szCs w:val="24"/>
                <w:lang w:eastAsia="de-DE"/>
              </w:rPr>
            </w:pPr>
            <w:r w:rsidRPr="00A23DF9">
              <w:rPr>
                <w:sz w:val="24"/>
                <w:szCs w:val="24"/>
                <w:lang w:eastAsia="de-DE"/>
              </w:rPr>
              <w:t>Potrošnja kemikalija tijekom proizvodnje</w:t>
            </w:r>
          </w:p>
        </w:tc>
        <w:tc>
          <w:tcPr>
            <w:tcW w:w="4644" w:type="dxa"/>
            <w:tcBorders>
              <w:top w:val="nil"/>
              <w:left w:val="nil"/>
              <w:bottom w:val="nil"/>
            </w:tcBorders>
          </w:tcPr>
          <w:p w14:paraId="6A2F7C6B" w14:textId="77777777" w:rsidR="00CE4B6C" w:rsidRPr="00A23DF9" w:rsidRDefault="00CE4B6C" w:rsidP="000D0583">
            <w:pPr>
              <w:spacing w:after="160" w:line="259" w:lineRule="auto"/>
              <w:rPr>
                <w:sz w:val="24"/>
                <w:szCs w:val="24"/>
                <w:lang w:eastAsia="de-DE"/>
              </w:rPr>
            </w:pPr>
          </w:p>
        </w:tc>
      </w:tr>
      <w:tr w:rsidR="00CE4B6C" w:rsidRPr="00A23DF9" w14:paraId="6BA0116B" w14:textId="77777777" w:rsidTr="00A334A1">
        <w:tc>
          <w:tcPr>
            <w:tcW w:w="4644" w:type="dxa"/>
            <w:tcBorders>
              <w:top w:val="nil"/>
              <w:right w:val="nil"/>
            </w:tcBorders>
          </w:tcPr>
          <w:p w14:paraId="2EB773FD" w14:textId="486A7D7B" w:rsidR="00CE4B6C" w:rsidRPr="00A23DF9" w:rsidRDefault="00CE4B6C" w:rsidP="000D0583">
            <w:pPr>
              <w:spacing w:after="160" w:line="259" w:lineRule="auto"/>
              <w:rPr>
                <w:sz w:val="24"/>
                <w:szCs w:val="24"/>
                <w:lang w:eastAsia="de-DE"/>
              </w:rPr>
            </w:pPr>
            <w:r w:rsidRPr="00A23DF9">
              <w:rPr>
                <w:sz w:val="24"/>
                <w:szCs w:val="24"/>
                <w:lang w:eastAsia="de-DE"/>
              </w:rPr>
              <w:t>Stvaranje otpada tijekom proizvodnje kao što su otpad i mulj</w:t>
            </w:r>
          </w:p>
        </w:tc>
        <w:tc>
          <w:tcPr>
            <w:tcW w:w="4644" w:type="dxa"/>
            <w:tcBorders>
              <w:top w:val="nil"/>
              <w:left w:val="nil"/>
            </w:tcBorders>
          </w:tcPr>
          <w:p w14:paraId="4EE96A4E" w14:textId="77777777" w:rsidR="00CE4B6C" w:rsidRPr="00A23DF9" w:rsidRDefault="00CE4B6C" w:rsidP="000D0583">
            <w:pPr>
              <w:spacing w:after="160" w:line="259" w:lineRule="auto"/>
              <w:rPr>
                <w:sz w:val="24"/>
                <w:szCs w:val="24"/>
                <w:lang w:eastAsia="de-DE"/>
              </w:rPr>
            </w:pPr>
          </w:p>
        </w:tc>
      </w:tr>
    </w:tbl>
    <w:p w14:paraId="59BF1B9C" w14:textId="77777777" w:rsidR="000A2E21" w:rsidRPr="00A23DF9" w:rsidRDefault="000A2E21" w:rsidP="000D0583">
      <w:pPr>
        <w:spacing w:after="160" w:line="259" w:lineRule="auto"/>
        <w:rPr>
          <w:rFonts w:ascii="Times New Roman" w:eastAsia="Times New Roman" w:hAnsi="Times New Roman" w:cs="Times New Roman"/>
          <w:sz w:val="24"/>
          <w:szCs w:val="24"/>
          <w:lang w:eastAsia="de-DE"/>
        </w:rPr>
      </w:pPr>
    </w:p>
    <w:p w14:paraId="64A5FE4D" w14:textId="77777777" w:rsidR="00401285" w:rsidRPr="00A23DF9" w:rsidRDefault="00401285" w:rsidP="00401285">
      <w:pPr>
        <w:tabs>
          <w:tab w:val="left" w:pos="2256"/>
        </w:tabs>
        <w:spacing w:before="120" w:after="120" w:line="240" w:lineRule="auto"/>
        <w:jc w:val="both"/>
        <w:rPr>
          <w:rFonts w:ascii="Times New Roman" w:eastAsia="Times New Roman" w:hAnsi="Times New Roman" w:cs="Times New Roman"/>
          <w:sz w:val="24"/>
          <w:szCs w:val="24"/>
          <w:lang w:eastAsia="de-DE"/>
        </w:rPr>
      </w:pPr>
    </w:p>
    <w:p w14:paraId="4F19B533" w14:textId="2080D240" w:rsidR="00401285" w:rsidRPr="00A23DF9" w:rsidRDefault="00401285" w:rsidP="000D0583">
      <w:pPr>
        <w:spacing w:before="120" w:after="120" w:line="240" w:lineRule="auto"/>
        <w:jc w:val="center"/>
        <w:rPr>
          <w:rFonts w:ascii="Times New Roman" w:eastAsia="Times New Roman" w:hAnsi="Times New Roman" w:cs="Times New Roman"/>
          <w:b/>
          <w:sz w:val="24"/>
          <w:szCs w:val="24"/>
          <w:lang w:eastAsia="de-DE"/>
        </w:rPr>
      </w:pPr>
      <w:bookmarkStart w:id="2" w:name="_Toc407176183"/>
      <w:r w:rsidRPr="00A23DF9">
        <w:rPr>
          <w:rFonts w:ascii="Times New Roman" w:eastAsia="Times New Roman" w:hAnsi="Times New Roman" w:cs="Times New Roman"/>
          <w:b/>
          <w:sz w:val="24"/>
          <w:szCs w:val="24"/>
          <w:lang w:eastAsia="de-DE"/>
        </w:rPr>
        <w:t>Osnovna mjerila zelene javne nabave za reciklirani papir</w:t>
      </w:r>
      <w:r w:rsidRPr="00A23DF9">
        <w:rPr>
          <w:rFonts w:ascii="Times New Roman" w:eastAsia="Times New Roman" w:hAnsi="Times New Roman" w:cs="Times New Roman"/>
          <w:b/>
          <w:sz w:val="24"/>
          <w:szCs w:val="24"/>
          <w:vertAlign w:val="superscript"/>
          <w:lang w:eastAsia="de-DE"/>
        </w:rPr>
        <w:footnoteReference w:id="4"/>
      </w:r>
      <w:bookmarkStart w:id="3" w:name="_Toc407176184"/>
      <w:bookmarkEnd w:id="2"/>
    </w:p>
    <w:p w14:paraId="71770B8F" w14:textId="76B8F54C" w:rsidR="00065CA6" w:rsidRPr="00A23DF9" w:rsidRDefault="00065CA6" w:rsidP="00936336">
      <w:pPr>
        <w:spacing w:before="120" w:after="120" w:line="240" w:lineRule="auto"/>
        <w:rPr>
          <w:rFonts w:ascii="Times New Roman" w:eastAsia="Times New Roman" w:hAnsi="Times New Roman" w:cs="Times New Roman"/>
          <w:b/>
          <w:sz w:val="24"/>
          <w:szCs w:val="24"/>
          <w:lang w:eastAsia="de-DE"/>
        </w:rPr>
      </w:pPr>
    </w:p>
    <w:p w14:paraId="1F49831B" w14:textId="77777777" w:rsidR="00936336" w:rsidRPr="00A23DF9" w:rsidRDefault="00936336" w:rsidP="00936336">
      <w:pPr>
        <w:spacing w:before="120" w:after="120" w:line="240" w:lineRule="auto"/>
        <w:jc w:val="both"/>
        <w:rPr>
          <w:rFonts w:ascii="Times New Roman" w:eastAsia="Times New Roman" w:hAnsi="Times New Roman" w:cs="Times New Roman"/>
          <w:bCs/>
          <w:sz w:val="24"/>
          <w:szCs w:val="24"/>
          <w:lang w:eastAsia="de-DE"/>
        </w:rPr>
      </w:pPr>
      <w:r w:rsidRPr="00A23DF9">
        <w:rPr>
          <w:rFonts w:ascii="Times New Roman" w:eastAsia="Times New Roman" w:hAnsi="Times New Roman" w:cs="Times New Roman"/>
          <w:bCs/>
          <w:sz w:val="24"/>
          <w:szCs w:val="24"/>
          <w:lang w:eastAsia="de-DE"/>
        </w:rPr>
        <w:t>Napomena: Ako su kriteriji različiti za papir za profesionalne tiskare, to se bilježi u zadnjem stupcu tablice.</w:t>
      </w:r>
    </w:p>
    <w:p w14:paraId="30A75A8C" w14:textId="77777777" w:rsidR="00936336" w:rsidRPr="00A23DF9" w:rsidRDefault="00936336" w:rsidP="00A334A1">
      <w:pPr>
        <w:spacing w:before="120" w:after="120" w:line="240" w:lineRule="auto"/>
        <w:rPr>
          <w:rFonts w:ascii="Times New Roman" w:eastAsia="Times New Roman" w:hAnsi="Times New Roman" w:cs="Times New Roman"/>
          <w:b/>
          <w:sz w:val="24"/>
          <w:szCs w:val="24"/>
          <w:lang w:eastAsia="de-DE"/>
        </w:rPr>
      </w:pPr>
    </w:p>
    <w:tbl>
      <w:tblPr>
        <w:tblStyle w:val="TableGrid"/>
        <w:tblW w:w="0" w:type="auto"/>
        <w:tblLook w:val="04A0" w:firstRow="1" w:lastRow="0" w:firstColumn="1" w:lastColumn="0" w:noHBand="0" w:noVBand="1"/>
      </w:tblPr>
      <w:tblGrid>
        <w:gridCol w:w="4644"/>
        <w:gridCol w:w="4644"/>
      </w:tblGrid>
      <w:tr w:rsidR="00065CA6" w:rsidRPr="00A23DF9" w14:paraId="78195885" w14:textId="77777777" w:rsidTr="00065CA6">
        <w:tc>
          <w:tcPr>
            <w:tcW w:w="4644" w:type="dxa"/>
          </w:tcPr>
          <w:p w14:paraId="13D64312" w14:textId="3A0D32B6" w:rsidR="00065CA6" w:rsidRPr="00A23DF9" w:rsidRDefault="00065CA6" w:rsidP="00A334A1">
            <w:pPr>
              <w:spacing w:before="120" w:after="120"/>
              <w:rPr>
                <w:b/>
                <w:sz w:val="24"/>
                <w:szCs w:val="24"/>
                <w:lang w:eastAsia="de-DE"/>
              </w:rPr>
            </w:pPr>
            <w:r w:rsidRPr="00A23DF9">
              <w:rPr>
                <w:b/>
                <w:sz w:val="24"/>
                <w:szCs w:val="24"/>
                <w:lang w:eastAsia="de-DE"/>
              </w:rPr>
              <w:t>Papir za</w:t>
            </w:r>
            <w:r w:rsidR="0033239D" w:rsidRPr="00A23DF9">
              <w:rPr>
                <w:b/>
                <w:sz w:val="24"/>
                <w:szCs w:val="24"/>
                <w:lang w:eastAsia="de-DE"/>
              </w:rPr>
              <w:t xml:space="preserve"> ispis i</w:t>
            </w:r>
            <w:r w:rsidRPr="00A23DF9">
              <w:rPr>
                <w:b/>
                <w:sz w:val="24"/>
                <w:szCs w:val="24"/>
                <w:lang w:eastAsia="de-DE"/>
              </w:rPr>
              <w:t xml:space="preserve"> kopiranje </w:t>
            </w:r>
            <w:r w:rsidR="0033239D" w:rsidRPr="00A23DF9">
              <w:rPr>
                <w:b/>
                <w:sz w:val="24"/>
                <w:szCs w:val="24"/>
                <w:lang w:eastAsia="de-DE"/>
              </w:rPr>
              <w:t xml:space="preserve">za uobičajenu uredsku potrošnju </w:t>
            </w:r>
          </w:p>
        </w:tc>
        <w:tc>
          <w:tcPr>
            <w:tcW w:w="4644" w:type="dxa"/>
          </w:tcPr>
          <w:p w14:paraId="1DD7BA78" w14:textId="3CD36ECA" w:rsidR="00065CA6" w:rsidRPr="00A23DF9" w:rsidRDefault="0033239D" w:rsidP="000D0583">
            <w:pPr>
              <w:spacing w:before="120" w:after="120"/>
              <w:jc w:val="center"/>
              <w:rPr>
                <w:b/>
                <w:sz w:val="24"/>
                <w:szCs w:val="24"/>
                <w:lang w:eastAsia="de-DE"/>
              </w:rPr>
            </w:pPr>
            <w:r w:rsidRPr="00A23DF9">
              <w:rPr>
                <w:b/>
                <w:sz w:val="24"/>
                <w:szCs w:val="24"/>
                <w:lang w:eastAsia="de-DE"/>
              </w:rPr>
              <w:t>Papir za profesionalnu upotrebu</w:t>
            </w:r>
          </w:p>
        </w:tc>
      </w:tr>
      <w:tr w:rsidR="0033239D" w:rsidRPr="00A23DF9" w14:paraId="6BA8805C" w14:textId="77777777" w:rsidTr="002757B5">
        <w:tc>
          <w:tcPr>
            <w:tcW w:w="9288" w:type="dxa"/>
            <w:gridSpan w:val="2"/>
          </w:tcPr>
          <w:p w14:paraId="013865DD" w14:textId="13DBA786" w:rsidR="0033239D" w:rsidRPr="00A23DF9" w:rsidRDefault="0033239D" w:rsidP="00A334A1">
            <w:pPr>
              <w:spacing w:before="120" w:after="120"/>
              <w:rPr>
                <w:b/>
                <w:sz w:val="24"/>
                <w:szCs w:val="24"/>
                <w:lang w:eastAsia="de-DE"/>
              </w:rPr>
            </w:pPr>
            <w:r w:rsidRPr="00A23DF9">
              <w:rPr>
                <w:b/>
                <w:sz w:val="24"/>
                <w:szCs w:val="24"/>
                <w:lang w:eastAsia="de-DE"/>
              </w:rPr>
              <w:t>Predmet nabave</w:t>
            </w:r>
          </w:p>
        </w:tc>
      </w:tr>
      <w:tr w:rsidR="00065CA6" w:rsidRPr="00A23DF9" w14:paraId="1989C702" w14:textId="77777777" w:rsidTr="00065CA6">
        <w:tc>
          <w:tcPr>
            <w:tcW w:w="4644" w:type="dxa"/>
          </w:tcPr>
          <w:p w14:paraId="3A5148A7" w14:textId="2848D04E" w:rsidR="00065CA6" w:rsidRPr="00A23DF9" w:rsidRDefault="0033239D" w:rsidP="00A334A1">
            <w:pPr>
              <w:spacing w:before="120" w:after="120"/>
              <w:rPr>
                <w:bCs/>
                <w:sz w:val="24"/>
                <w:szCs w:val="24"/>
                <w:lang w:eastAsia="de-DE"/>
              </w:rPr>
            </w:pPr>
            <w:r w:rsidRPr="00A23DF9">
              <w:rPr>
                <w:bCs/>
                <w:sz w:val="24"/>
                <w:szCs w:val="24"/>
                <w:lang w:eastAsia="de-DE"/>
              </w:rPr>
              <w:t xml:space="preserve">Kupnja recikliranog </w:t>
            </w:r>
            <w:r w:rsidR="00CD372A" w:rsidRPr="00A23DF9">
              <w:rPr>
                <w:bCs/>
                <w:sz w:val="24"/>
                <w:szCs w:val="24"/>
                <w:lang w:eastAsia="de-DE"/>
              </w:rPr>
              <w:t xml:space="preserve">uredskog </w:t>
            </w:r>
            <w:r w:rsidRPr="00A23DF9">
              <w:rPr>
                <w:bCs/>
                <w:sz w:val="24"/>
                <w:szCs w:val="24"/>
                <w:lang w:eastAsia="de-DE"/>
              </w:rPr>
              <w:t>papira koji je proizveden od 100% ponovno korištenih papirnatih vlakana</w:t>
            </w:r>
          </w:p>
        </w:tc>
        <w:tc>
          <w:tcPr>
            <w:tcW w:w="4644" w:type="dxa"/>
          </w:tcPr>
          <w:p w14:paraId="5B5CFE04" w14:textId="0E4D2A77" w:rsidR="00065CA6" w:rsidRPr="00A23DF9" w:rsidRDefault="00CD372A" w:rsidP="00A334A1">
            <w:pPr>
              <w:spacing w:before="120" w:after="120"/>
              <w:jc w:val="both"/>
              <w:rPr>
                <w:b/>
                <w:sz w:val="24"/>
                <w:szCs w:val="24"/>
                <w:lang w:eastAsia="de-DE"/>
              </w:rPr>
            </w:pPr>
            <w:r w:rsidRPr="00A23DF9">
              <w:rPr>
                <w:bCs/>
                <w:sz w:val="24"/>
                <w:szCs w:val="24"/>
                <w:lang w:eastAsia="de-DE"/>
              </w:rPr>
              <w:t>Kupnja recikliranog uredskog papira koji je proizveden od barem 75% ponovno korištenih papirnatih vlakana</w:t>
            </w:r>
          </w:p>
        </w:tc>
      </w:tr>
      <w:tr w:rsidR="00CD372A" w:rsidRPr="00A23DF9" w14:paraId="06FEC72D" w14:textId="77777777" w:rsidTr="00496D30">
        <w:tc>
          <w:tcPr>
            <w:tcW w:w="9288" w:type="dxa"/>
            <w:gridSpan w:val="2"/>
          </w:tcPr>
          <w:p w14:paraId="1B0E19C1" w14:textId="0D7C539B" w:rsidR="00CD372A" w:rsidRPr="00A23DF9" w:rsidRDefault="00CD372A" w:rsidP="00A334A1">
            <w:pPr>
              <w:spacing w:before="120" w:after="120"/>
              <w:rPr>
                <w:b/>
                <w:sz w:val="24"/>
                <w:szCs w:val="24"/>
                <w:lang w:eastAsia="de-DE"/>
              </w:rPr>
            </w:pPr>
            <w:r w:rsidRPr="00A23DF9">
              <w:rPr>
                <w:b/>
                <w:sz w:val="24"/>
                <w:szCs w:val="24"/>
                <w:lang w:eastAsia="de-DE"/>
              </w:rPr>
              <w:t>Specifikacije</w:t>
            </w:r>
          </w:p>
        </w:tc>
      </w:tr>
      <w:tr w:rsidR="00065CA6" w:rsidRPr="00A23DF9" w14:paraId="149F6CEA" w14:textId="77777777" w:rsidTr="00065CA6">
        <w:tc>
          <w:tcPr>
            <w:tcW w:w="4644" w:type="dxa"/>
          </w:tcPr>
          <w:p w14:paraId="6E095E9A" w14:textId="475AA1FA" w:rsidR="00065CA6" w:rsidRPr="00A23DF9" w:rsidRDefault="00CD372A" w:rsidP="00CD372A">
            <w:pPr>
              <w:spacing w:before="120" w:after="120"/>
              <w:rPr>
                <w:bCs/>
                <w:sz w:val="24"/>
                <w:szCs w:val="24"/>
                <w:lang w:eastAsia="de-DE"/>
              </w:rPr>
            </w:pPr>
            <w:r w:rsidRPr="00A23DF9">
              <w:rPr>
                <w:bCs/>
                <w:sz w:val="24"/>
                <w:szCs w:val="24"/>
                <w:lang w:eastAsia="de-DE"/>
              </w:rPr>
              <w:t>Papir mora biti proizveden od 100% ponovno korištenih papirnatih vlakana</w:t>
            </w:r>
            <w:r w:rsidR="003D7A40">
              <w:rPr>
                <w:bCs/>
                <w:sz w:val="24"/>
                <w:szCs w:val="24"/>
                <w:lang w:eastAsia="de-DE"/>
              </w:rPr>
              <w:t>.</w:t>
            </w:r>
          </w:p>
          <w:p w14:paraId="2BB6F768" w14:textId="00688C64" w:rsidR="00CD372A" w:rsidRPr="00A23DF9" w:rsidRDefault="005E3590" w:rsidP="00A334A1">
            <w:pPr>
              <w:spacing w:before="120" w:after="120"/>
              <w:jc w:val="both"/>
              <w:rPr>
                <w:bCs/>
                <w:sz w:val="24"/>
                <w:szCs w:val="24"/>
                <w:lang w:eastAsia="de-DE"/>
              </w:rPr>
            </w:pPr>
            <w:r w:rsidRPr="00A23DF9">
              <w:rPr>
                <w:bCs/>
                <w:sz w:val="24"/>
                <w:szCs w:val="24"/>
                <w:lang w:eastAsia="de-DE"/>
              </w:rPr>
              <w:t>Korištena</w:t>
            </w:r>
            <w:r w:rsidR="00CD372A" w:rsidRPr="00A23DF9">
              <w:rPr>
                <w:bCs/>
                <w:sz w:val="24"/>
                <w:szCs w:val="24"/>
                <w:lang w:eastAsia="de-DE"/>
              </w:rPr>
              <w:t xml:space="preserve"> papirna vlakna uključuju reciklirana vlakna nakon konzumiranja i reciklirana vlakna iz tvornica papira, koja su također poznata i kao </w:t>
            </w:r>
            <w:r w:rsidR="00C91139" w:rsidRPr="00A23DF9">
              <w:rPr>
                <w:bCs/>
                <w:sz w:val="24"/>
                <w:szCs w:val="24"/>
                <w:lang w:eastAsia="de-DE"/>
              </w:rPr>
              <w:t>potrgani papir</w:t>
            </w:r>
            <w:r w:rsidR="00CD372A" w:rsidRPr="00A23DF9">
              <w:rPr>
                <w:bCs/>
                <w:sz w:val="24"/>
                <w:szCs w:val="24"/>
                <w:lang w:eastAsia="de-DE"/>
              </w:rPr>
              <w:t>. Reciklirana vlakna nakon potrošnje mogu dolaziti od potrošača, ureda, tiskara, knjigoveža ili slično.</w:t>
            </w:r>
          </w:p>
          <w:p w14:paraId="253E0FCC" w14:textId="0E78FEEB" w:rsidR="00CD372A" w:rsidRPr="00A23DF9" w:rsidRDefault="005E3590" w:rsidP="00CD372A">
            <w:pPr>
              <w:spacing w:before="120" w:after="120"/>
              <w:rPr>
                <w:bCs/>
                <w:sz w:val="24"/>
                <w:szCs w:val="24"/>
                <w:lang w:eastAsia="de-DE"/>
              </w:rPr>
            </w:pPr>
            <w:r w:rsidRPr="00A23DF9">
              <w:rPr>
                <w:bCs/>
                <w:sz w:val="24"/>
                <w:szCs w:val="24"/>
                <w:lang w:eastAsia="de-DE"/>
              </w:rPr>
              <w:t>Provjera</w:t>
            </w:r>
            <w:r w:rsidR="00CD372A" w:rsidRPr="00A23DF9">
              <w:rPr>
                <w:bCs/>
                <w:sz w:val="24"/>
                <w:szCs w:val="24"/>
                <w:lang w:eastAsia="de-DE"/>
              </w:rPr>
              <w:t>:</w:t>
            </w:r>
          </w:p>
          <w:p w14:paraId="772BB674" w14:textId="52B7C438" w:rsidR="00CD372A" w:rsidRPr="00A23DF9" w:rsidRDefault="00CD372A" w:rsidP="00A334A1">
            <w:pPr>
              <w:spacing w:before="120" w:after="120"/>
              <w:jc w:val="both"/>
              <w:rPr>
                <w:bCs/>
                <w:sz w:val="24"/>
                <w:szCs w:val="24"/>
                <w:lang w:eastAsia="de-DE"/>
              </w:rPr>
            </w:pPr>
            <w:r w:rsidRPr="00A23DF9">
              <w:rPr>
                <w:bCs/>
                <w:sz w:val="24"/>
                <w:szCs w:val="24"/>
                <w:lang w:eastAsia="de-DE"/>
              </w:rPr>
              <w:t xml:space="preserve">Svi proizvodi koji nose bilo koji </w:t>
            </w:r>
            <w:r w:rsidR="005E3590" w:rsidRPr="00A23DF9">
              <w:rPr>
                <w:bCs/>
                <w:sz w:val="24"/>
                <w:szCs w:val="24"/>
                <w:lang w:eastAsia="de-DE"/>
              </w:rPr>
              <w:t>ekološku oznaku</w:t>
            </w:r>
            <w:r w:rsidRPr="00A23DF9">
              <w:rPr>
                <w:bCs/>
                <w:sz w:val="24"/>
                <w:szCs w:val="24"/>
                <w:lang w:eastAsia="de-DE"/>
              </w:rPr>
              <w:t xml:space="preserve"> tipa I, poput </w:t>
            </w:r>
            <w:r w:rsidR="005E3590" w:rsidRPr="00A23DF9">
              <w:rPr>
                <w:bCs/>
                <w:sz w:val="24"/>
                <w:szCs w:val="24"/>
                <w:lang w:eastAsia="de-DE"/>
              </w:rPr>
              <w:t xml:space="preserve">oznake EU </w:t>
            </w:r>
            <w:proofErr w:type="spellStart"/>
            <w:r w:rsidR="005E3590" w:rsidRPr="00A23DF9">
              <w:rPr>
                <w:bCs/>
                <w:sz w:val="24"/>
                <w:szCs w:val="24"/>
                <w:lang w:eastAsia="de-DE"/>
              </w:rPr>
              <w:t>Ecolabel</w:t>
            </w:r>
            <w:proofErr w:type="spellEnd"/>
            <w:r w:rsidRPr="00A23DF9">
              <w:rPr>
                <w:bCs/>
                <w:sz w:val="24"/>
                <w:szCs w:val="24"/>
                <w:lang w:eastAsia="de-DE"/>
              </w:rPr>
              <w:t xml:space="preserve">, </w:t>
            </w:r>
            <w:r w:rsidR="00DB0D58" w:rsidRPr="00A23DF9">
              <w:rPr>
                <w:bCs/>
                <w:sz w:val="24"/>
                <w:szCs w:val="24"/>
                <w:lang w:eastAsia="de-DE"/>
              </w:rPr>
              <w:t xml:space="preserve">ako je tako navedeno, </w:t>
            </w:r>
            <w:r w:rsidRPr="00A23DF9">
              <w:rPr>
                <w:bCs/>
                <w:sz w:val="24"/>
                <w:szCs w:val="24"/>
                <w:lang w:eastAsia="de-DE"/>
              </w:rPr>
              <w:t xml:space="preserve">mogu poslužiti kao dokaz da je papir izrađen od 100% </w:t>
            </w:r>
            <w:r w:rsidR="00C91139" w:rsidRPr="00A23DF9">
              <w:rPr>
                <w:bCs/>
                <w:sz w:val="24"/>
                <w:szCs w:val="24"/>
                <w:lang w:eastAsia="de-DE"/>
              </w:rPr>
              <w:t>recikliranih</w:t>
            </w:r>
            <w:r w:rsidRPr="00A23DF9">
              <w:rPr>
                <w:bCs/>
                <w:sz w:val="24"/>
                <w:szCs w:val="24"/>
                <w:lang w:eastAsia="de-DE"/>
              </w:rPr>
              <w:t xml:space="preserve"> vlakana papira. Prihvatit</w:t>
            </w:r>
            <w:r w:rsidR="00830880">
              <w:rPr>
                <w:bCs/>
                <w:sz w:val="24"/>
                <w:szCs w:val="24"/>
                <w:lang w:eastAsia="de-DE"/>
              </w:rPr>
              <w:t>i</w:t>
            </w:r>
            <w:r w:rsidRPr="00A23DF9">
              <w:rPr>
                <w:bCs/>
                <w:sz w:val="24"/>
                <w:szCs w:val="24"/>
                <w:lang w:eastAsia="de-DE"/>
              </w:rPr>
              <w:t xml:space="preserve"> će se i bilo koji drugi prikladni način dokazivanja, kao što je tehničk</w:t>
            </w:r>
            <w:r w:rsidR="00C91139" w:rsidRPr="00A23DF9">
              <w:rPr>
                <w:bCs/>
                <w:sz w:val="24"/>
                <w:szCs w:val="24"/>
                <w:lang w:eastAsia="de-DE"/>
              </w:rPr>
              <w:t xml:space="preserve">a dokumentacija </w:t>
            </w:r>
            <w:r w:rsidRPr="00A23DF9">
              <w:rPr>
                <w:bCs/>
                <w:sz w:val="24"/>
                <w:szCs w:val="24"/>
                <w:lang w:eastAsia="de-DE"/>
              </w:rPr>
              <w:t>proizvođača ili izvještaj o ispitivanju priznatog tijela.</w:t>
            </w:r>
          </w:p>
        </w:tc>
        <w:tc>
          <w:tcPr>
            <w:tcW w:w="4644" w:type="dxa"/>
          </w:tcPr>
          <w:p w14:paraId="6D5D77FB" w14:textId="5A88D7AE" w:rsidR="00C91139" w:rsidRPr="00A23DF9" w:rsidRDefault="00C91139" w:rsidP="00C91139">
            <w:pPr>
              <w:spacing w:before="120" w:after="120"/>
              <w:rPr>
                <w:bCs/>
                <w:sz w:val="24"/>
                <w:szCs w:val="24"/>
                <w:lang w:eastAsia="de-DE"/>
              </w:rPr>
            </w:pPr>
            <w:r w:rsidRPr="00A23DF9">
              <w:rPr>
                <w:bCs/>
                <w:sz w:val="24"/>
                <w:szCs w:val="24"/>
                <w:lang w:eastAsia="de-DE"/>
              </w:rPr>
              <w:t>Papir mora biti proizveden od barem 75% ponovno korištenih papirnatih vlakana.</w:t>
            </w:r>
          </w:p>
          <w:p w14:paraId="35D0C7C1" w14:textId="65A5A7D7" w:rsidR="00C91139" w:rsidRPr="00A23DF9" w:rsidRDefault="00C91139" w:rsidP="00C91139">
            <w:pPr>
              <w:spacing w:before="120" w:after="120"/>
              <w:jc w:val="both"/>
              <w:rPr>
                <w:bCs/>
                <w:sz w:val="24"/>
                <w:szCs w:val="24"/>
                <w:lang w:eastAsia="de-DE"/>
              </w:rPr>
            </w:pPr>
            <w:r w:rsidRPr="00A23DF9">
              <w:rPr>
                <w:bCs/>
                <w:sz w:val="24"/>
                <w:szCs w:val="24"/>
                <w:lang w:eastAsia="de-DE"/>
              </w:rPr>
              <w:t>Korištena papirna vlakna uključuju reciklirana vlakna nakon konzumiranja i reciklirana vlakna iz tvornica papira, koja su također poznata i kao potrgani papir. Reciklirana vlakna nakon potrošnje mogu dolaziti od potrošača, ureda, tiskara, knjigoveža ili slično.</w:t>
            </w:r>
          </w:p>
          <w:p w14:paraId="258BFC6D" w14:textId="1DC559AE" w:rsidR="00C91139" w:rsidRPr="00A23DF9" w:rsidRDefault="00C91139" w:rsidP="00C91139">
            <w:pPr>
              <w:spacing w:before="120" w:after="120"/>
              <w:rPr>
                <w:bCs/>
                <w:sz w:val="24"/>
                <w:szCs w:val="24"/>
                <w:lang w:eastAsia="de-DE"/>
              </w:rPr>
            </w:pPr>
            <w:r w:rsidRPr="00A23DF9">
              <w:rPr>
                <w:bCs/>
                <w:sz w:val="24"/>
                <w:szCs w:val="24"/>
                <w:lang w:eastAsia="de-DE"/>
              </w:rPr>
              <w:t>Provjera: Isto</w:t>
            </w:r>
          </w:p>
          <w:p w14:paraId="63036751" w14:textId="0CBA6B54" w:rsidR="00065CA6" w:rsidRPr="00A23DF9" w:rsidRDefault="00065CA6" w:rsidP="00C91139">
            <w:pPr>
              <w:spacing w:before="120" w:after="120"/>
              <w:jc w:val="center"/>
              <w:rPr>
                <w:bCs/>
                <w:sz w:val="24"/>
                <w:szCs w:val="24"/>
                <w:lang w:eastAsia="de-DE"/>
              </w:rPr>
            </w:pPr>
          </w:p>
        </w:tc>
      </w:tr>
      <w:tr w:rsidR="00CD372A" w:rsidRPr="00A23DF9" w14:paraId="2816A51D" w14:textId="77777777" w:rsidTr="00065CA6">
        <w:tc>
          <w:tcPr>
            <w:tcW w:w="4644" w:type="dxa"/>
          </w:tcPr>
          <w:p w14:paraId="10293C44" w14:textId="77777777" w:rsidR="00CD372A" w:rsidRPr="00A23DF9" w:rsidRDefault="00D91045" w:rsidP="00D91045">
            <w:pPr>
              <w:spacing w:before="120" w:after="120"/>
              <w:rPr>
                <w:bCs/>
                <w:sz w:val="24"/>
                <w:szCs w:val="24"/>
                <w:lang w:eastAsia="de-DE"/>
              </w:rPr>
            </w:pPr>
            <w:r w:rsidRPr="00A23DF9">
              <w:rPr>
                <w:bCs/>
                <w:sz w:val="24"/>
                <w:szCs w:val="24"/>
                <w:lang w:eastAsia="de-DE"/>
              </w:rPr>
              <w:lastRenderedPageBreak/>
              <w:t>Papir ne smije sadržavati elementarni klor</w:t>
            </w:r>
            <w:r w:rsidR="00FC6852" w:rsidRPr="00A23DF9">
              <w:rPr>
                <w:bCs/>
                <w:sz w:val="24"/>
                <w:szCs w:val="24"/>
                <w:lang w:eastAsia="de-DE"/>
              </w:rPr>
              <w:t xml:space="preserve"> </w:t>
            </w:r>
            <w:r w:rsidR="00FC6852" w:rsidRPr="00A23DF9">
              <w:rPr>
                <w:rFonts w:eastAsia="Calibri"/>
                <w:sz w:val="24"/>
                <w:szCs w:val="24"/>
              </w:rPr>
              <w:t xml:space="preserve">(ECF – </w:t>
            </w:r>
            <w:proofErr w:type="spellStart"/>
            <w:r w:rsidR="00FC6852" w:rsidRPr="00A23DF9">
              <w:rPr>
                <w:rFonts w:eastAsia="Calibri"/>
                <w:sz w:val="24"/>
                <w:szCs w:val="24"/>
              </w:rPr>
              <w:t>Elementary</w:t>
            </w:r>
            <w:proofErr w:type="spellEnd"/>
            <w:r w:rsidR="00FC6852" w:rsidRPr="00A23DF9">
              <w:rPr>
                <w:rFonts w:eastAsia="Calibri"/>
                <w:sz w:val="24"/>
                <w:szCs w:val="24"/>
              </w:rPr>
              <w:t xml:space="preserve"> </w:t>
            </w:r>
            <w:proofErr w:type="spellStart"/>
            <w:r w:rsidR="00FC6852" w:rsidRPr="00A23DF9">
              <w:rPr>
                <w:rFonts w:eastAsia="Calibri"/>
                <w:sz w:val="24"/>
                <w:szCs w:val="24"/>
              </w:rPr>
              <w:t>Chlorine</w:t>
            </w:r>
            <w:proofErr w:type="spellEnd"/>
            <w:r w:rsidR="00FC6852" w:rsidRPr="00A23DF9">
              <w:rPr>
                <w:rFonts w:eastAsia="Calibri"/>
                <w:sz w:val="24"/>
                <w:szCs w:val="24"/>
              </w:rPr>
              <w:t xml:space="preserve"> Free)</w:t>
            </w:r>
            <w:r w:rsidRPr="00A23DF9">
              <w:rPr>
                <w:bCs/>
                <w:sz w:val="24"/>
                <w:szCs w:val="24"/>
                <w:lang w:eastAsia="de-DE"/>
              </w:rPr>
              <w:t xml:space="preserve">. </w:t>
            </w:r>
            <w:r w:rsidR="00FC6852" w:rsidRPr="00A23DF9">
              <w:rPr>
                <w:bCs/>
                <w:sz w:val="24"/>
                <w:szCs w:val="24"/>
                <w:lang w:eastAsia="de-DE"/>
              </w:rPr>
              <w:t>Prihvaća se i papir koje je potpuno bez klora (</w:t>
            </w:r>
            <w:proofErr w:type="spellStart"/>
            <w:r w:rsidR="00FC6852" w:rsidRPr="00A23DF9">
              <w:rPr>
                <w:bCs/>
                <w:sz w:val="24"/>
                <w:szCs w:val="24"/>
                <w:lang w:eastAsia="de-DE"/>
              </w:rPr>
              <w:t>Totally</w:t>
            </w:r>
            <w:proofErr w:type="spellEnd"/>
            <w:r w:rsidR="00FC6852" w:rsidRPr="00A23DF9">
              <w:rPr>
                <w:bCs/>
                <w:sz w:val="24"/>
                <w:szCs w:val="24"/>
                <w:lang w:eastAsia="de-DE"/>
              </w:rPr>
              <w:t xml:space="preserve"> </w:t>
            </w:r>
            <w:proofErr w:type="spellStart"/>
            <w:r w:rsidR="00FC6852" w:rsidRPr="00A23DF9">
              <w:rPr>
                <w:bCs/>
                <w:sz w:val="24"/>
                <w:szCs w:val="24"/>
                <w:lang w:eastAsia="de-DE"/>
              </w:rPr>
              <w:t>Chlorine</w:t>
            </w:r>
            <w:proofErr w:type="spellEnd"/>
            <w:r w:rsidR="00FC6852" w:rsidRPr="00A23DF9">
              <w:rPr>
                <w:bCs/>
                <w:sz w:val="24"/>
                <w:szCs w:val="24"/>
                <w:lang w:eastAsia="de-DE"/>
              </w:rPr>
              <w:t xml:space="preserve"> Free – TCF)</w:t>
            </w:r>
            <w:r w:rsidR="00DB0D58" w:rsidRPr="00A23DF9">
              <w:rPr>
                <w:bCs/>
                <w:sz w:val="24"/>
                <w:szCs w:val="24"/>
                <w:lang w:eastAsia="de-DE"/>
              </w:rPr>
              <w:t>.</w:t>
            </w:r>
          </w:p>
          <w:p w14:paraId="7BF3CB7A" w14:textId="4406ECED" w:rsidR="00DB0D58" w:rsidRPr="00A23DF9" w:rsidRDefault="00C77D3B" w:rsidP="00D91045">
            <w:pPr>
              <w:spacing w:before="120" w:after="120"/>
              <w:rPr>
                <w:bCs/>
                <w:sz w:val="24"/>
                <w:szCs w:val="24"/>
                <w:lang w:eastAsia="de-DE"/>
              </w:rPr>
            </w:pPr>
            <w:r w:rsidRPr="00A23DF9">
              <w:rPr>
                <w:b/>
                <w:sz w:val="24"/>
                <w:szCs w:val="24"/>
                <w:lang w:eastAsia="de-DE"/>
              </w:rPr>
              <w:t>Provjera</w:t>
            </w:r>
            <w:r w:rsidR="00DB0D58" w:rsidRPr="00A23DF9">
              <w:rPr>
                <w:bCs/>
                <w:sz w:val="24"/>
                <w:szCs w:val="24"/>
                <w:lang w:eastAsia="de-DE"/>
              </w:rPr>
              <w:t xml:space="preserve">: </w:t>
            </w:r>
          </w:p>
          <w:p w14:paraId="36AB52D3" w14:textId="4EA7C6BB" w:rsidR="00DB0D58" w:rsidRPr="00A23DF9" w:rsidRDefault="00DB0D58" w:rsidP="00A334A1">
            <w:pPr>
              <w:spacing w:before="120" w:after="120"/>
              <w:jc w:val="both"/>
              <w:rPr>
                <w:bCs/>
                <w:sz w:val="24"/>
                <w:szCs w:val="24"/>
                <w:lang w:eastAsia="de-DE"/>
              </w:rPr>
            </w:pPr>
            <w:r w:rsidRPr="00A23DF9">
              <w:rPr>
                <w:bCs/>
                <w:sz w:val="24"/>
                <w:szCs w:val="24"/>
                <w:lang w:eastAsia="de-DE"/>
              </w:rPr>
              <w:t xml:space="preserve">Svi proizvodi koji nose oznaku EU </w:t>
            </w:r>
            <w:proofErr w:type="spellStart"/>
            <w:r w:rsidRPr="00A23DF9">
              <w:rPr>
                <w:bCs/>
                <w:sz w:val="24"/>
                <w:szCs w:val="24"/>
                <w:lang w:eastAsia="de-DE"/>
              </w:rPr>
              <w:t>Ecolabel</w:t>
            </w:r>
            <w:proofErr w:type="spellEnd"/>
            <w:r w:rsidRPr="00A23DF9">
              <w:rPr>
                <w:bCs/>
                <w:sz w:val="24"/>
                <w:szCs w:val="24"/>
                <w:lang w:eastAsia="de-DE"/>
              </w:rPr>
              <w:t xml:space="preserve"> smatrati će se zadovoljavajućim. Ostale nacionalne oznake tipa I koje zadovoljavaju postavljeni kriterij također se mogu prihvatiti.  Prihvatit će se i bilo koji drugi prikladni način dokazivanja, kao što je tehnička dokumentacija proizvođača ili izvještaj o ispitivanju priznatog tijela.</w:t>
            </w:r>
          </w:p>
        </w:tc>
        <w:tc>
          <w:tcPr>
            <w:tcW w:w="4644" w:type="dxa"/>
          </w:tcPr>
          <w:p w14:paraId="659534C7" w14:textId="0891C177" w:rsidR="00CD372A" w:rsidRPr="00A23DF9" w:rsidRDefault="00DB0D58" w:rsidP="000D0583">
            <w:pPr>
              <w:spacing w:before="120" w:after="120"/>
              <w:jc w:val="center"/>
              <w:rPr>
                <w:bCs/>
                <w:sz w:val="24"/>
                <w:szCs w:val="24"/>
                <w:lang w:eastAsia="de-DE"/>
              </w:rPr>
            </w:pPr>
            <w:r w:rsidRPr="00A23DF9">
              <w:rPr>
                <w:bCs/>
                <w:sz w:val="24"/>
                <w:szCs w:val="24"/>
                <w:lang w:eastAsia="de-DE"/>
              </w:rPr>
              <w:t>Isto</w:t>
            </w:r>
          </w:p>
        </w:tc>
      </w:tr>
      <w:tr w:rsidR="00CD372A" w:rsidRPr="00A23DF9" w14:paraId="550D8A49" w14:textId="77777777" w:rsidTr="00065CA6">
        <w:tc>
          <w:tcPr>
            <w:tcW w:w="4644" w:type="dxa"/>
          </w:tcPr>
          <w:p w14:paraId="3EB6550A" w14:textId="1CC77FE1" w:rsidR="00CD372A" w:rsidRPr="00A23DF9" w:rsidRDefault="00DB0D58" w:rsidP="00A334A1">
            <w:pPr>
              <w:spacing w:before="120" w:after="120"/>
              <w:jc w:val="both"/>
              <w:rPr>
                <w:bCs/>
                <w:sz w:val="24"/>
                <w:szCs w:val="24"/>
                <w:lang w:eastAsia="de-DE"/>
              </w:rPr>
            </w:pPr>
            <w:r w:rsidRPr="00A23DF9">
              <w:rPr>
                <w:bCs/>
                <w:sz w:val="24"/>
                <w:szCs w:val="24"/>
                <w:lang w:eastAsia="de-DE"/>
              </w:rPr>
              <w:t>Kako bi se zajamčila prikladnost papira koji se nudi za uredske strojeve, naručitelju se mora dostaviti uzorak proizvoda za provođenje ispitivanja kvalitete.</w:t>
            </w:r>
          </w:p>
        </w:tc>
        <w:tc>
          <w:tcPr>
            <w:tcW w:w="4644" w:type="dxa"/>
          </w:tcPr>
          <w:p w14:paraId="73E937C6" w14:textId="3ABB1176" w:rsidR="00CD372A" w:rsidRPr="00A23DF9" w:rsidRDefault="00DB0D58" w:rsidP="000D0583">
            <w:pPr>
              <w:spacing w:before="120" w:after="120"/>
              <w:jc w:val="center"/>
              <w:rPr>
                <w:bCs/>
                <w:sz w:val="24"/>
                <w:szCs w:val="24"/>
                <w:lang w:eastAsia="de-DE"/>
              </w:rPr>
            </w:pPr>
            <w:r w:rsidRPr="00A23DF9">
              <w:rPr>
                <w:bCs/>
                <w:sz w:val="24"/>
                <w:szCs w:val="24"/>
                <w:lang w:eastAsia="de-DE"/>
              </w:rPr>
              <w:t>Isto</w:t>
            </w:r>
          </w:p>
        </w:tc>
      </w:tr>
    </w:tbl>
    <w:p w14:paraId="1642603E" w14:textId="5117404A" w:rsidR="00065CA6" w:rsidRPr="00A23DF9" w:rsidRDefault="00065CA6" w:rsidP="00936336">
      <w:pPr>
        <w:spacing w:before="120" w:after="120" w:line="240" w:lineRule="auto"/>
        <w:rPr>
          <w:rFonts w:ascii="Times New Roman" w:eastAsia="Times New Roman" w:hAnsi="Times New Roman" w:cs="Times New Roman"/>
          <w:b/>
          <w:sz w:val="24"/>
          <w:szCs w:val="24"/>
          <w:lang w:eastAsia="de-DE"/>
        </w:rPr>
      </w:pPr>
    </w:p>
    <w:p w14:paraId="040A2F4D" w14:textId="15C55D57" w:rsidR="00936336" w:rsidRPr="00A23DF9" w:rsidRDefault="00936336" w:rsidP="00936336">
      <w:pPr>
        <w:spacing w:before="120" w:after="120" w:line="240" w:lineRule="auto"/>
        <w:rPr>
          <w:rFonts w:ascii="Times New Roman" w:eastAsia="Times New Roman" w:hAnsi="Times New Roman" w:cs="Times New Roman"/>
          <w:b/>
          <w:sz w:val="24"/>
          <w:szCs w:val="24"/>
          <w:lang w:eastAsia="de-DE"/>
        </w:rPr>
      </w:pPr>
    </w:p>
    <w:p w14:paraId="01BE0558" w14:textId="01415E6B" w:rsidR="00936336" w:rsidRPr="00A23DF9" w:rsidRDefault="00936336" w:rsidP="00936336">
      <w:pPr>
        <w:spacing w:before="120" w:after="120" w:line="240" w:lineRule="auto"/>
        <w:jc w:val="center"/>
        <w:rPr>
          <w:rFonts w:ascii="Times New Roman" w:eastAsia="Times New Roman" w:hAnsi="Times New Roman" w:cs="Times New Roman"/>
          <w:b/>
          <w:sz w:val="24"/>
          <w:szCs w:val="24"/>
          <w:lang w:eastAsia="de-DE"/>
        </w:rPr>
      </w:pPr>
      <w:r w:rsidRPr="00A23DF9">
        <w:rPr>
          <w:rFonts w:ascii="Times New Roman" w:eastAsia="Times New Roman" w:hAnsi="Times New Roman" w:cs="Times New Roman"/>
          <w:b/>
          <w:sz w:val="24"/>
          <w:szCs w:val="24"/>
          <w:lang w:eastAsia="de-DE"/>
        </w:rPr>
        <w:t>Sveobuhvatna mjerila zelene javne nabave za reciklirani papir</w:t>
      </w:r>
      <w:r w:rsidRPr="00A23DF9">
        <w:rPr>
          <w:rFonts w:ascii="Times New Roman" w:eastAsia="Times New Roman" w:hAnsi="Times New Roman" w:cs="Times New Roman"/>
          <w:b/>
          <w:sz w:val="24"/>
          <w:szCs w:val="24"/>
          <w:vertAlign w:val="superscript"/>
          <w:lang w:eastAsia="de-DE"/>
        </w:rPr>
        <w:footnoteReference w:id="5"/>
      </w:r>
    </w:p>
    <w:p w14:paraId="11A1A830" w14:textId="1AF44D72" w:rsidR="00936336" w:rsidRPr="00A23DF9" w:rsidRDefault="00936336" w:rsidP="00A334A1">
      <w:pPr>
        <w:spacing w:before="120" w:after="120" w:line="240" w:lineRule="auto"/>
        <w:jc w:val="both"/>
        <w:rPr>
          <w:rFonts w:ascii="Times New Roman" w:eastAsia="Times New Roman" w:hAnsi="Times New Roman" w:cs="Times New Roman"/>
          <w:bCs/>
          <w:sz w:val="24"/>
          <w:szCs w:val="24"/>
          <w:lang w:eastAsia="de-DE"/>
        </w:rPr>
      </w:pPr>
      <w:r w:rsidRPr="00A23DF9">
        <w:rPr>
          <w:rFonts w:ascii="Times New Roman" w:eastAsia="Times New Roman" w:hAnsi="Times New Roman" w:cs="Times New Roman"/>
          <w:bCs/>
          <w:sz w:val="24"/>
          <w:szCs w:val="24"/>
          <w:lang w:eastAsia="de-DE"/>
        </w:rPr>
        <w:t>Napomena: Ako su kriteriji različiti za papir za profesionalne tiskare, to se bilježi u zadnjem stupcu tablice.</w:t>
      </w:r>
    </w:p>
    <w:tbl>
      <w:tblPr>
        <w:tblStyle w:val="TableGrid"/>
        <w:tblW w:w="0" w:type="auto"/>
        <w:tblLook w:val="04A0" w:firstRow="1" w:lastRow="0" w:firstColumn="1" w:lastColumn="0" w:noHBand="0" w:noVBand="1"/>
      </w:tblPr>
      <w:tblGrid>
        <w:gridCol w:w="7461"/>
        <w:gridCol w:w="1827"/>
      </w:tblGrid>
      <w:tr w:rsidR="00936336" w:rsidRPr="00A23DF9" w14:paraId="52062BB9" w14:textId="77777777" w:rsidTr="0090672D">
        <w:tc>
          <w:tcPr>
            <w:tcW w:w="6204" w:type="dxa"/>
          </w:tcPr>
          <w:p w14:paraId="635F2B1B" w14:textId="77777777" w:rsidR="00936336" w:rsidRPr="00A23DF9" w:rsidRDefault="00936336" w:rsidP="00AA5D2D">
            <w:pPr>
              <w:spacing w:before="120" w:after="120"/>
              <w:rPr>
                <w:b/>
                <w:sz w:val="24"/>
                <w:szCs w:val="24"/>
                <w:lang w:eastAsia="de-DE"/>
              </w:rPr>
            </w:pPr>
            <w:r w:rsidRPr="00A23DF9">
              <w:rPr>
                <w:b/>
                <w:sz w:val="24"/>
                <w:szCs w:val="24"/>
                <w:lang w:eastAsia="de-DE"/>
              </w:rPr>
              <w:t xml:space="preserve">Papir za ispis i kopiranje za uobičajenu uredsku potrošnju </w:t>
            </w:r>
          </w:p>
        </w:tc>
        <w:tc>
          <w:tcPr>
            <w:tcW w:w="3084" w:type="dxa"/>
          </w:tcPr>
          <w:p w14:paraId="550593DB" w14:textId="77777777" w:rsidR="00936336" w:rsidRPr="00A23DF9" w:rsidRDefault="00936336" w:rsidP="00AA5D2D">
            <w:pPr>
              <w:spacing w:before="120" w:after="120"/>
              <w:jc w:val="center"/>
              <w:rPr>
                <w:b/>
                <w:sz w:val="24"/>
                <w:szCs w:val="24"/>
                <w:lang w:eastAsia="de-DE"/>
              </w:rPr>
            </w:pPr>
            <w:r w:rsidRPr="00A23DF9">
              <w:rPr>
                <w:b/>
                <w:sz w:val="24"/>
                <w:szCs w:val="24"/>
                <w:lang w:eastAsia="de-DE"/>
              </w:rPr>
              <w:t>Papir za profesionalnu upotrebu</w:t>
            </w:r>
          </w:p>
        </w:tc>
      </w:tr>
      <w:tr w:rsidR="00936336" w:rsidRPr="00A23DF9" w14:paraId="09401C02" w14:textId="77777777" w:rsidTr="00AA5D2D">
        <w:tc>
          <w:tcPr>
            <w:tcW w:w="9288" w:type="dxa"/>
            <w:gridSpan w:val="2"/>
          </w:tcPr>
          <w:p w14:paraId="51C83903" w14:textId="77777777" w:rsidR="00936336" w:rsidRPr="00A23DF9" w:rsidRDefault="00936336" w:rsidP="00AA5D2D">
            <w:pPr>
              <w:spacing w:before="120" w:after="120"/>
              <w:rPr>
                <w:b/>
                <w:sz w:val="24"/>
                <w:szCs w:val="24"/>
                <w:lang w:eastAsia="de-DE"/>
              </w:rPr>
            </w:pPr>
            <w:r w:rsidRPr="00A23DF9">
              <w:rPr>
                <w:b/>
                <w:sz w:val="24"/>
                <w:szCs w:val="24"/>
                <w:lang w:eastAsia="de-DE"/>
              </w:rPr>
              <w:t>Predmet nabave</w:t>
            </w:r>
          </w:p>
        </w:tc>
      </w:tr>
      <w:tr w:rsidR="00936336" w:rsidRPr="00A23DF9" w14:paraId="40D63BE3" w14:textId="77777777" w:rsidTr="0090672D">
        <w:tc>
          <w:tcPr>
            <w:tcW w:w="6204" w:type="dxa"/>
          </w:tcPr>
          <w:p w14:paraId="7B7F2C20" w14:textId="77777777" w:rsidR="00936336" w:rsidRPr="00A23DF9" w:rsidRDefault="00936336" w:rsidP="00AA5D2D">
            <w:pPr>
              <w:spacing w:before="120" w:after="120"/>
              <w:rPr>
                <w:bCs/>
                <w:sz w:val="24"/>
                <w:szCs w:val="24"/>
                <w:lang w:eastAsia="de-DE"/>
              </w:rPr>
            </w:pPr>
            <w:r w:rsidRPr="00A23DF9">
              <w:rPr>
                <w:bCs/>
                <w:sz w:val="24"/>
                <w:szCs w:val="24"/>
                <w:lang w:eastAsia="de-DE"/>
              </w:rPr>
              <w:t>Kupnja recikliranog uredskog papira koji je proizveden od 100% ponovno korištenih papirnatih vlakana</w:t>
            </w:r>
          </w:p>
        </w:tc>
        <w:tc>
          <w:tcPr>
            <w:tcW w:w="3084" w:type="dxa"/>
          </w:tcPr>
          <w:p w14:paraId="58CCB8B1" w14:textId="77777777" w:rsidR="00936336" w:rsidRPr="00A23DF9" w:rsidRDefault="00936336" w:rsidP="00AA5D2D">
            <w:pPr>
              <w:spacing w:before="120" w:after="120"/>
              <w:jc w:val="both"/>
              <w:rPr>
                <w:b/>
                <w:sz w:val="24"/>
                <w:szCs w:val="24"/>
                <w:lang w:eastAsia="de-DE"/>
              </w:rPr>
            </w:pPr>
            <w:r w:rsidRPr="00A23DF9">
              <w:rPr>
                <w:bCs/>
                <w:sz w:val="24"/>
                <w:szCs w:val="24"/>
                <w:lang w:eastAsia="de-DE"/>
              </w:rPr>
              <w:t>Kupnja recikliranog uredskog papira koji je proizveden od barem 75% ponovno korištenih papirnatih vlakana</w:t>
            </w:r>
          </w:p>
        </w:tc>
      </w:tr>
      <w:tr w:rsidR="00936336" w:rsidRPr="00A23DF9" w14:paraId="0615E3AD" w14:textId="77777777" w:rsidTr="00AA5D2D">
        <w:tc>
          <w:tcPr>
            <w:tcW w:w="9288" w:type="dxa"/>
            <w:gridSpan w:val="2"/>
          </w:tcPr>
          <w:p w14:paraId="75C44848" w14:textId="77777777" w:rsidR="00936336" w:rsidRPr="00A23DF9" w:rsidRDefault="00936336" w:rsidP="00AA5D2D">
            <w:pPr>
              <w:spacing w:before="120" w:after="120"/>
              <w:rPr>
                <w:b/>
                <w:sz w:val="24"/>
                <w:szCs w:val="24"/>
                <w:lang w:eastAsia="de-DE"/>
              </w:rPr>
            </w:pPr>
            <w:r w:rsidRPr="00A23DF9">
              <w:rPr>
                <w:b/>
                <w:sz w:val="24"/>
                <w:szCs w:val="24"/>
                <w:lang w:eastAsia="de-DE"/>
              </w:rPr>
              <w:t>Specifikacije</w:t>
            </w:r>
          </w:p>
        </w:tc>
      </w:tr>
      <w:tr w:rsidR="00936336" w:rsidRPr="00A23DF9" w14:paraId="773F8AE6" w14:textId="77777777" w:rsidTr="0090672D">
        <w:tc>
          <w:tcPr>
            <w:tcW w:w="6204" w:type="dxa"/>
          </w:tcPr>
          <w:p w14:paraId="10CC1E85" w14:textId="23545A0E" w:rsidR="00936336" w:rsidRPr="00A23DF9" w:rsidRDefault="00936336" w:rsidP="00AA5D2D">
            <w:pPr>
              <w:spacing w:before="120" w:after="120"/>
              <w:rPr>
                <w:bCs/>
                <w:sz w:val="24"/>
                <w:szCs w:val="24"/>
                <w:lang w:eastAsia="de-DE"/>
              </w:rPr>
            </w:pPr>
            <w:r w:rsidRPr="00A23DF9">
              <w:rPr>
                <w:bCs/>
                <w:sz w:val="24"/>
                <w:szCs w:val="24"/>
                <w:lang w:eastAsia="de-DE"/>
              </w:rPr>
              <w:lastRenderedPageBreak/>
              <w:t>Papir mora biti proizveden od 100% ponovno korištenih papirnatih vlakana</w:t>
            </w:r>
            <w:r w:rsidR="00C0340A">
              <w:rPr>
                <w:bCs/>
                <w:sz w:val="24"/>
                <w:szCs w:val="24"/>
                <w:lang w:eastAsia="de-DE"/>
              </w:rPr>
              <w:t>,</w:t>
            </w:r>
            <w:r w:rsidR="00943CC2" w:rsidRPr="00A23DF9">
              <w:rPr>
                <w:bCs/>
                <w:sz w:val="24"/>
                <w:szCs w:val="24"/>
                <w:lang w:eastAsia="de-DE"/>
              </w:rPr>
              <w:t xml:space="preserve"> od čega minimalno 65% vlakana mora dolaziti od vlakana recikliranih nakon upotrebe.</w:t>
            </w:r>
          </w:p>
          <w:p w14:paraId="01BB906A" w14:textId="5233C8DB" w:rsidR="00936336" w:rsidRPr="00A23DF9" w:rsidRDefault="00936336" w:rsidP="00AA5D2D">
            <w:pPr>
              <w:spacing w:before="120" w:after="120"/>
              <w:jc w:val="both"/>
              <w:rPr>
                <w:bCs/>
                <w:sz w:val="24"/>
                <w:szCs w:val="24"/>
                <w:lang w:eastAsia="de-DE"/>
              </w:rPr>
            </w:pPr>
            <w:r w:rsidRPr="00A23DF9">
              <w:rPr>
                <w:bCs/>
                <w:sz w:val="24"/>
                <w:szCs w:val="24"/>
                <w:lang w:eastAsia="de-DE"/>
              </w:rPr>
              <w:t>Korištena papirna vlakna uključuju reciklirana vlakna nakon konzumiranja i reciklirana vlakna</w:t>
            </w:r>
            <w:r w:rsidR="00943CC2" w:rsidRPr="00A23DF9">
              <w:rPr>
                <w:bCs/>
                <w:sz w:val="24"/>
                <w:szCs w:val="24"/>
                <w:lang w:eastAsia="de-DE"/>
              </w:rPr>
              <w:t xml:space="preserve"> prije korištenja</w:t>
            </w:r>
            <w:r w:rsidRPr="00A23DF9">
              <w:rPr>
                <w:bCs/>
                <w:sz w:val="24"/>
                <w:szCs w:val="24"/>
                <w:lang w:eastAsia="de-DE"/>
              </w:rPr>
              <w:t xml:space="preserve"> iz tvornica papira, koja su također poznata i kao potrgani papir. Reciklirana vlakna nakon potrošnje mogu dolaziti od potrošača, ureda, tiskara, knjigoveža ili slično.</w:t>
            </w:r>
          </w:p>
          <w:p w14:paraId="139FD98C" w14:textId="77777777" w:rsidR="00936336" w:rsidRPr="00A23DF9" w:rsidRDefault="00936336" w:rsidP="00AA5D2D">
            <w:pPr>
              <w:spacing w:before="120" w:after="120"/>
              <w:rPr>
                <w:bCs/>
                <w:sz w:val="24"/>
                <w:szCs w:val="24"/>
                <w:lang w:eastAsia="de-DE"/>
              </w:rPr>
            </w:pPr>
            <w:r w:rsidRPr="00A23DF9">
              <w:rPr>
                <w:bCs/>
                <w:sz w:val="24"/>
                <w:szCs w:val="24"/>
                <w:lang w:eastAsia="de-DE"/>
              </w:rPr>
              <w:t>Provjera:</w:t>
            </w:r>
          </w:p>
          <w:p w14:paraId="76699BB0" w14:textId="205AA71E" w:rsidR="00936336" w:rsidRPr="00A23DF9" w:rsidRDefault="00936336" w:rsidP="00AA5D2D">
            <w:pPr>
              <w:spacing w:before="120" w:after="120"/>
              <w:jc w:val="both"/>
              <w:rPr>
                <w:bCs/>
                <w:sz w:val="24"/>
                <w:szCs w:val="24"/>
                <w:lang w:eastAsia="de-DE"/>
              </w:rPr>
            </w:pPr>
            <w:r w:rsidRPr="00A23DF9">
              <w:rPr>
                <w:bCs/>
                <w:sz w:val="24"/>
                <w:szCs w:val="24"/>
                <w:lang w:eastAsia="de-DE"/>
              </w:rPr>
              <w:t xml:space="preserve">Svi proizvodi koji nose bilo koji ekološku oznaku tipa I, poput oznake EU </w:t>
            </w:r>
            <w:proofErr w:type="spellStart"/>
            <w:r w:rsidRPr="00A23DF9">
              <w:rPr>
                <w:bCs/>
                <w:sz w:val="24"/>
                <w:szCs w:val="24"/>
                <w:lang w:eastAsia="de-DE"/>
              </w:rPr>
              <w:t>Ecolabel</w:t>
            </w:r>
            <w:proofErr w:type="spellEnd"/>
            <w:r w:rsidRPr="00A23DF9">
              <w:rPr>
                <w:bCs/>
                <w:sz w:val="24"/>
                <w:szCs w:val="24"/>
                <w:lang w:eastAsia="de-DE"/>
              </w:rPr>
              <w:t>, ako je tako navedeno, mogu poslužiti kao dokaz da je papir izrađen od 100% recikliranih vlakana papira. Prihvatit</w:t>
            </w:r>
            <w:r w:rsidR="005E68D0">
              <w:rPr>
                <w:bCs/>
                <w:sz w:val="24"/>
                <w:szCs w:val="24"/>
                <w:lang w:eastAsia="de-DE"/>
              </w:rPr>
              <w:t>i</w:t>
            </w:r>
            <w:r w:rsidRPr="00A23DF9">
              <w:rPr>
                <w:bCs/>
                <w:sz w:val="24"/>
                <w:szCs w:val="24"/>
                <w:lang w:eastAsia="de-DE"/>
              </w:rPr>
              <w:t xml:space="preserve"> će se i bilo koji drugi prikladni način dokazivanja, kao što je tehnička dokumentacija proizvođača ili izvještaj o ispitivanju priznatog tijela.</w:t>
            </w:r>
          </w:p>
        </w:tc>
        <w:tc>
          <w:tcPr>
            <w:tcW w:w="3084" w:type="dxa"/>
          </w:tcPr>
          <w:p w14:paraId="1BE75584" w14:textId="28D7C6AE" w:rsidR="00943CC2" w:rsidRPr="00A23DF9" w:rsidRDefault="00936336" w:rsidP="00943CC2">
            <w:pPr>
              <w:spacing w:before="120" w:after="120"/>
              <w:rPr>
                <w:bCs/>
                <w:sz w:val="24"/>
                <w:szCs w:val="24"/>
                <w:lang w:eastAsia="de-DE"/>
              </w:rPr>
            </w:pPr>
            <w:r w:rsidRPr="00A23DF9">
              <w:rPr>
                <w:bCs/>
                <w:sz w:val="24"/>
                <w:szCs w:val="24"/>
                <w:lang w:eastAsia="de-DE"/>
              </w:rPr>
              <w:t>Papir mora biti proizveden od barem 75% ponovno korištenih papirnatih vlakana</w:t>
            </w:r>
            <w:r w:rsidR="00943CC2" w:rsidRPr="00A23DF9">
              <w:rPr>
                <w:bCs/>
                <w:sz w:val="24"/>
                <w:szCs w:val="24"/>
                <w:lang w:eastAsia="de-DE"/>
              </w:rPr>
              <w:t xml:space="preserve"> od čega minimalno 80% vlakana mora dolaziti od vlakana recikliranih nakon upotrebe.</w:t>
            </w:r>
          </w:p>
          <w:p w14:paraId="4C8698E3" w14:textId="14C87336" w:rsidR="00936336" w:rsidRPr="00A23DF9" w:rsidRDefault="00936336" w:rsidP="00AA5D2D">
            <w:pPr>
              <w:spacing w:before="120" w:after="120"/>
              <w:rPr>
                <w:bCs/>
                <w:sz w:val="24"/>
                <w:szCs w:val="24"/>
                <w:lang w:eastAsia="de-DE"/>
              </w:rPr>
            </w:pPr>
          </w:p>
          <w:p w14:paraId="62A4104F" w14:textId="61798276" w:rsidR="00936336" w:rsidRPr="00A23DF9" w:rsidRDefault="00936336" w:rsidP="00AA5D2D">
            <w:pPr>
              <w:spacing w:before="120" w:after="120"/>
              <w:jc w:val="both"/>
              <w:rPr>
                <w:bCs/>
                <w:sz w:val="24"/>
                <w:szCs w:val="24"/>
                <w:lang w:eastAsia="de-DE"/>
              </w:rPr>
            </w:pPr>
            <w:r w:rsidRPr="00A23DF9">
              <w:rPr>
                <w:bCs/>
                <w:sz w:val="24"/>
                <w:szCs w:val="24"/>
                <w:lang w:eastAsia="de-DE"/>
              </w:rPr>
              <w:t>Korištena papirna vlakna uključuju reciklirana vlakna nakon konzumiranja i reciklirana vlakna</w:t>
            </w:r>
            <w:r w:rsidR="00C70184" w:rsidRPr="00A23DF9">
              <w:rPr>
                <w:bCs/>
                <w:sz w:val="24"/>
                <w:szCs w:val="24"/>
                <w:lang w:eastAsia="de-DE"/>
              </w:rPr>
              <w:t xml:space="preserve"> prije korištenja</w:t>
            </w:r>
            <w:r w:rsidRPr="00A23DF9">
              <w:rPr>
                <w:bCs/>
                <w:sz w:val="24"/>
                <w:szCs w:val="24"/>
                <w:lang w:eastAsia="de-DE"/>
              </w:rPr>
              <w:t xml:space="preserve"> iz tvornica papira, koja su također poznata i kao potrgani papir. Reciklirana vlakna nakon potrošnje mogu dolaziti od potrošača, ureda, tiskara, knjigoveža ili slično.</w:t>
            </w:r>
          </w:p>
          <w:p w14:paraId="4B128A5A" w14:textId="77777777" w:rsidR="00936336" w:rsidRPr="00A23DF9" w:rsidRDefault="00936336" w:rsidP="00AA5D2D">
            <w:pPr>
              <w:spacing w:before="120" w:after="120"/>
              <w:rPr>
                <w:bCs/>
                <w:sz w:val="24"/>
                <w:szCs w:val="24"/>
                <w:lang w:eastAsia="de-DE"/>
              </w:rPr>
            </w:pPr>
            <w:r w:rsidRPr="00A23DF9">
              <w:rPr>
                <w:bCs/>
                <w:sz w:val="24"/>
                <w:szCs w:val="24"/>
                <w:lang w:eastAsia="de-DE"/>
              </w:rPr>
              <w:t>Provjera: Isto</w:t>
            </w:r>
          </w:p>
          <w:p w14:paraId="21528EDD" w14:textId="77777777" w:rsidR="00936336" w:rsidRPr="00A23DF9" w:rsidRDefault="00936336" w:rsidP="00AA5D2D">
            <w:pPr>
              <w:spacing w:before="120" w:after="120"/>
              <w:jc w:val="center"/>
              <w:rPr>
                <w:bCs/>
                <w:sz w:val="24"/>
                <w:szCs w:val="24"/>
                <w:lang w:eastAsia="de-DE"/>
              </w:rPr>
            </w:pPr>
          </w:p>
        </w:tc>
      </w:tr>
      <w:tr w:rsidR="00936336" w:rsidRPr="00A23DF9" w14:paraId="03711BDC" w14:textId="77777777" w:rsidTr="0090672D">
        <w:tc>
          <w:tcPr>
            <w:tcW w:w="6204" w:type="dxa"/>
          </w:tcPr>
          <w:p w14:paraId="1881DB8B" w14:textId="06B209BC" w:rsidR="00C70184" w:rsidRPr="00A23DF9" w:rsidRDefault="00C70184" w:rsidP="00A334A1">
            <w:pPr>
              <w:spacing w:before="120" w:after="120"/>
              <w:jc w:val="both"/>
              <w:rPr>
                <w:bCs/>
                <w:sz w:val="24"/>
                <w:szCs w:val="24"/>
                <w:lang w:eastAsia="de-DE"/>
              </w:rPr>
            </w:pPr>
            <w:r w:rsidRPr="00A23DF9">
              <w:rPr>
                <w:bCs/>
                <w:sz w:val="24"/>
                <w:szCs w:val="24"/>
                <w:lang w:eastAsia="de-DE"/>
              </w:rPr>
              <w:lastRenderedPageBreak/>
              <w:t xml:space="preserve">Moraju se zadovoljiti ekološki kriteriji oznake  EU </w:t>
            </w:r>
            <w:proofErr w:type="spellStart"/>
            <w:r w:rsidRPr="00A23DF9">
              <w:rPr>
                <w:bCs/>
                <w:sz w:val="24"/>
                <w:szCs w:val="24"/>
                <w:lang w:eastAsia="de-DE"/>
              </w:rPr>
              <w:t>Ecolabel</w:t>
            </w:r>
            <w:proofErr w:type="spellEnd"/>
            <w:r w:rsidRPr="00A23DF9">
              <w:rPr>
                <w:bCs/>
                <w:sz w:val="24"/>
                <w:szCs w:val="24"/>
                <w:lang w:eastAsia="de-DE"/>
              </w:rPr>
              <w:t xml:space="preserve"> ili drugog nacionalnog znaka za zaštitu okoliša tipa I izravno povezanih s proizvodnjom papira (a ne s upravljačkom praksom u tvornici).</w:t>
            </w:r>
          </w:p>
          <w:p w14:paraId="48D016BF" w14:textId="77777777" w:rsidR="00C70184" w:rsidRPr="00A23DF9" w:rsidRDefault="00C70184" w:rsidP="00C70184">
            <w:pPr>
              <w:spacing w:before="120" w:after="120"/>
              <w:rPr>
                <w:bCs/>
                <w:sz w:val="24"/>
                <w:szCs w:val="24"/>
                <w:lang w:eastAsia="de-DE"/>
              </w:rPr>
            </w:pPr>
            <w:r w:rsidRPr="00A23DF9">
              <w:rPr>
                <w:bCs/>
                <w:sz w:val="24"/>
                <w:szCs w:val="24"/>
                <w:lang w:eastAsia="de-DE"/>
              </w:rPr>
              <w:t>Cjeloviti dokumenti s kriterijima dostupni su na:</w:t>
            </w:r>
          </w:p>
          <w:p w14:paraId="72058084" w14:textId="79A7746D" w:rsidR="00C70184" w:rsidRPr="00A23DF9" w:rsidRDefault="00C70184" w:rsidP="00C70184">
            <w:pPr>
              <w:spacing w:before="120" w:after="120"/>
              <w:rPr>
                <w:bCs/>
                <w:sz w:val="24"/>
                <w:szCs w:val="24"/>
                <w:lang w:eastAsia="de-DE"/>
              </w:rPr>
            </w:pPr>
            <w:r w:rsidRPr="00A23DF9">
              <w:rPr>
                <w:bCs/>
                <w:sz w:val="24"/>
                <w:szCs w:val="24"/>
                <w:lang w:eastAsia="de-DE"/>
              </w:rPr>
              <w:t xml:space="preserve">• Eu </w:t>
            </w:r>
            <w:proofErr w:type="spellStart"/>
            <w:r w:rsidRPr="00A23DF9">
              <w:rPr>
                <w:bCs/>
                <w:sz w:val="24"/>
                <w:szCs w:val="24"/>
                <w:lang w:eastAsia="de-DE"/>
              </w:rPr>
              <w:t>Ecolabel</w:t>
            </w:r>
            <w:proofErr w:type="spellEnd"/>
            <w:r w:rsidRPr="00A23DF9">
              <w:rPr>
                <w:bCs/>
                <w:sz w:val="24"/>
                <w:szCs w:val="24"/>
                <w:lang w:eastAsia="de-DE"/>
              </w:rPr>
              <w:t>:</w:t>
            </w:r>
          </w:p>
          <w:p w14:paraId="58202DB4" w14:textId="2572DFFB" w:rsidR="00C70184" w:rsidRPr="00A23DF9" w:rsidRDefault="0074556C" w:rsidP="00C70184">
            <w:pPr>
              <w:spacing w:before="120" w:after="120"/>
              <w:rPr>
                <w:bCs/>
                <w:sz w:val="24"/>
                <w:szCs w:val="24"/>
                <w:lang w:eastAsia="de-DE"/>
              </w:rPr>
            </w:pPr>
            <w:hyperlink r:id="rId8" w:history="1">
              <w:r w:rsidR="0090672D" w:rsidRPr="00A23DF9">
                <w:rPr>
                  <w:rStyle w:val="Hyperlink"/>
                  <w:bCs/>
                  <w:sz w:val="24"/>
                  <w:szCs w:val="24"/>
                  <w:lang w:eastAsia="de-DE"/>
                </w:rPr>
                <w:t>http://ec.europa.eu/environment/ecolabel/product/pg_copyingpaper_en.htm</w:t>
              </w:r>
            </w:hyperlink>
            <w:r w:rsidR="0090672D" w:rsidRPr="00A23DF9">
              <w:rPr>
                <w:bCs/>
                <w:sz w:val="24"/>
                <w:szCs w:val="24"/>
                <w:lang w:eastAsia="de-DE"/>
              </w:rPr>
              <w:t xml:space="preserve"> </w:t>
            </w:r>
          </w:p>
          <w:p w14:paraId="65864601" w14:textId="7D0D3360" w:rsidR="00C70184" w:rsidRPr="00A23DF9" w:rsidRDefault="00C70184" w:rsidP="00C70184">
            <w:pPr>
              <w:spacing w:before="120" w:after="120"/>
              <w:rPr>
                <w:bCs/>
                <w:sz w:val="24"/>
                <w:szCs w:val="24"/>
                <w:lang w:eastAsia="de-DE"/>
              </w:rPr>
            </w:pPr>
            <w:r w:rsidRPr="00A23DF9">
              <w:rPr>
                <w:bCs/>
                <w:sz w:val="24"/>
                <w:szCs w:val="24"/>
                <w:lang w:eastAsia="de-DE"/>
              </w:rPr>
              <w:t>Provjera:</w:t>
            </w:r>
          </w:p>
          <w:p w14:paraId="68056960" w14:textId="28D865F5" w:rsidR="00936336" w:rsidRPr="00A23DF9" w:rsidRDefault="00C70184" w:rsidP="00C70184">
            <w:pPr>
              <w:spacing w:before="120" w:after="120"/>
              <w:rPr>
                <w:bCs/>
                <w:sz w:val="24"/>
                <w:szCs w:val="24"/>
                <w:lang w:eastAsia="de-DE"/>
              </w:rPr>
            </w:pPr>
            <w:r w:rsidRPr="00A23DF9">
              <w:rPr>
                <w:bCs/>
                <w:sz w:val="24"/>
                <w:szCs w:val="24"/>
                <w:lang w:eastAsia="de-DE"/>
              </w:rPr>
              <w:t xml:space="preserve">Smatrat će se da su svi proizvodi koji nose oznaku EU </w:t>
            </w:r>
            <w:proofErr w:type="spellStart"/>
            <w:r w:rsidRPr="00A23DF9">
              <w:rPr>
                <w:bCs/>
                <w:sz w:val="24"/>
                <w:szCs w:val="24"/>
                <w:lang w:eastAsia="de-DE"/>
              </w:rPr>
              <w:t>Ecolabel</w:t>
            </w:r>
            <w:proofErr w:type="spellEnd"/>
            <w:r w:rsidRPr="00A23DF9">
              <w:rPr>
                <w:bCs/>
                <w:sz w:val="24"/>
                <w:szCs w:val="24"/>
                <w:lang w:eastAsia="de-DE"/>
              </w:rPr>
              <w:t xml:space="preserve"> usklađeni. Mogu se prihvatiti i druge nacionalne ekološke oznake tipa I koje ispunjavaju navedene kriterije. Prihvatit će se i bilo koji drugi prikladni način dokazivanja, </w:t>
            </w:r>
            <w:r w:rsidR="00DF3A1E" w:rsidRPr="00A23DF9">
              <w:rPr>
                <w:bCs/>
                <w:sz w:val="24"/>
                <w:szCs w:val="24"/>
                <w:lang w:eastAsia="de-DE"/>
              </w:rPr>
              <w:t>kao što je tehnička dokumentacija proizvođača ili izvještaj o ispitivanju priznatog tijela</w:t>
            </w:r>
            <w:r w:rsidRPr="00A23DF9">
              <w:rPr>
                <w:bCs/>
                <w:sz w:val="24"/>
                <w:szCs w:val="24"/>
                <w:lang w:eastAsia="de-DE"/>
              </w:rPr>
              <w:t>.</w:t>
            </w:r>
          </w:p>
        </w:tc>
        <w:tc>
          <w:tcPr>
            <w:tcW w:w="3084" w:type="dxa"/>
          </w:tcPr>
          <w:p w14:paraId="32A873D9" w14:textId="77777777" w:rsidR="00936336" w:rsidRPr="00A23DF9" w:rsidRDefault="00936336" w:rsidP="00AA5D2D">
            <w:pPr>
              <w:spacing w:before="120" w:after="120"/>
              <w:jc w:val="center"/>
              <w:rPr>
                <w:bCs/>
                <w:sz w:val="24"/>
                <w:szCs w:val="24"/>
                <w:lang w:eastAsia="de-DE"/>
              </w:rPr>
            </w:pPr>
            <w:r w:rsidRPr="00A23DF9">
              <w:rPr>
                <w:bCs/>
                <w:sz w:val="24"/>
                <w:szCs w:val="24"/>
                <w:lang w:eastAsia="de-DE"/>
              </w:rPr>
              <w:t>Isto</w:t>
            </w:r>
          </w:p>
        </w:tc>
      </w:tr>
      <w:tr w:rsidR="00936336" w:rsidRPr="00A23DF9" w14:paraId="39884D66" w14:textId="77777777" w:rsidTr="0090672D">
        <w:tc>
          <w:tcPr>
            <w:tcW w:w="6204" w:type="dxa"/>
          </w:tcPr>
          <w:p w14:paraId="25467A1A" w14:textId="77777777" w:rsidR="00936336" w:rsidRPr="00A23DF9" w:rsidRDefault="00936336" w:rsidP="00AA5D2D">
            <w:pPr>
              <w:spacing w:before="120" w:after="120"/>
              <w:jc w:val="both"/>
              <w:rPr>
                <w:bCs/>
                <w:sz w:val="24"/>
                <w:szCs w:val="24"/>
                <w:lang w:eastAsia="de-DE"/>
              </w:rPr>
            </w:pPr>
            <w:r w:rsidRPr="00A23DF9">
              <w:rPr>
                <w:bCs/>
                <w:sz w:val="24"/>
                <w:szCs w:val="24"/>
                <w:lang w:eastAsia="de-DE"/>
              </w:rPr>
              <w:t>Kako bi se zajamčila prikladnost papira koji se nudi za uredske strojeve, naručitelju se mora dostaviti uzorak proizvoda za provođenje ispitivanja kvalitete.</w:t>
            </w:r>
          </w:p>
        </w:tc>
        <w:tc>
          <w:tcPr>
            <w:tcW w:w="3084" w:type="dxa"/>
          </w:tcPr>
          <w:p w14:paraId="1BC6ED3F" w14:textId="77777777" w:rsidR="00936336" w:rsidRPr="00A23DF9" w:rsidRDefault="00936336" w:rsidP="00AA5D2D">
            <w:pPr>
              <w:spacing w:before="120" w:after="120"/>
              <w:jc w:val="center"/>
              <w:rPr>
                <w:bCs/>
                <w:sz w:val="24"/>
                <w:szCs w:val="24"/>
                <w:lang w:eastAsia="de-DE"/>
              </w:rPr>
            </w:pPr>
            <w:r w:rsidRPr="00A23DF9">
              <w:rPr>
                <w:bCs/>
                <w:sz w:val="24"/>
                <w:szCs w:val="24"/>
                <w:lang w:eastAsia="de-DE"/>
              </w:rPr>
              <w:t>Isto</w:t>
            </w:r>
          </w:p>
        </w:tc>
      </w:tr>
    </w:tbl>
    <w:p w14:paraId="1AD11D56" w14:textId="77777777" w:rsidR="00936336" w:rsidRPr="00A23DF9" w:rsidRDefault="00936336" w:rsidP="00936336">
      <w:pPr>
        <w:spacing w:before="120" w:after="120" w:line="240" w:lineRule="auto"/>
        <w:rPr>
          <w:rFonts w:ascii="Times New Roman" w:eastAsia="Times New Roman" w:hAnsi="Times New Roman" w:cs="Times New Roman"/>
          <w:b/>
          <w:sz w:val="24"/>
          <w:szCs w:val="24"/>
          <w:lang w:eastAsia="de-DE"/>
        </w:rPr>
      </w:pPr>
    </w:p>
    <w:p w14:paraId="0DE54C93" w14:textId="4F6FD2DF" w:rsidR="00DF3A1E" w:rsidRPr="00A23DF9" w:rsidRDefault="00DF3A1E" w:rsidP="00DF3A1E">
      <w:pPr>
        <w:spacing w:before="120" w:after="120" w:line="240" w:lineRule="auto"/>
        <w:jc w:val="both"/>
        <w:rPr>
          <w:rFonts w:ascii="Times New Roman" w:eastAsia="Times New Roman" w:hAnsi="Times New Roman" w:cs="Times New Roman"/>
          <w:bCs/>
          <w:sz w:val="24"/>
          <w:szCs w:val="24"/>
          <w:lang w:eastAsia="de-DE"/>
        </w:rPr>
      </w:pPr>
      <w:r w:rsidRPr="00A23DF9">
        <w:rPr>
          <w:rFonts w:ascii="Times New Roman" w:eastAsia="Times New Roman" w:hAnsi="Times New Roman" w:cs="Times New Roman"/>
          <w:bCs/>
          <w:sz w:val="24"/>
          <w:szCs w:val="24"/>
          <w:lang w:eastAsia="de-DE"/>
        </w:rPr>
        <w:t>Reciklirani papir - pojašnjenje</w:t>
      </w:r>
    </w:p>
    <w:p w14:paraId="25E61383" w14:textId="48BACF44" w:rsidR="00DF3A1E" w:rsidRPr="00A23DF9" w:rsidRDefault="00DF3A1E" w:rsidP="00A334A1">
      <w:pPr>
        <w:pStyle w:val="ListParagraph"/>
        <w:numPr>
          <w:ilvl w:val="0"/>
          <w:numId w:val="44"/>
        </w:numPr>
        <w:spacing w:before="120" w:after="120" w:line="240" w:lineRule="auto"/>
        <w:rPr>
          <w:rFonts w:ascii="Times New Roman" w:hAnsi="Times New Roman" w:cs="Times New Roman"/>
          <w:bCs/>
          <w:sz w:val="24"/>
          <w:szCs w:val="24"/>
          <w:lang w:eastAsia="de-DE"/>
        </w:rPr>
      </w:pPr>
      <w:r w:rsidRPr="00A23DF9">
        <w:rPr>
          <w:rFonts w:ascii="Times New Roman" w:hAnsi="Times New Roman" w:cs="Times New Roman"/>
          <w:bCs/>
          <w:sz w:val="24"/>
          <w:szCs w:val="24"/>
          <w:lang w:eastAsia="de-DE"/>
        </w:rPr>
        <w:t xml:space="preserve">Razina bjeline: Naručitelj može odabrati </w:t>
      </w:r>
      <w:r w:rsidR="00531A74" w:rsidRPr="00A23DF9">
        <w:rPr>
          <w:rFonts w:ascii="Times New Roman" w:hAnsi="Times New Roman" w:cs="Times New Roman"/>
          <w:bCs/>
          <w:sz w:val="24"/>
          <w:szCs w:val="24"/>
          <w:lang w:eastAsia="de-DE"/>
        </w:rPr>
        <w:t>korištenje papira koji ima</w:t>
      </w:r>
      <w:r w:rsidRPr="00A23DF9">
        <w:rPr>
          <w:rFonts w:ascii="Times New Roman" w:hAnsi="Times New Roman" w:cs="Times New Roman"/>
          <w:bCs/>
          <w:sz w:val="24"/>
          <w:szCs w:val="24"/>
          <w:lang w:eastAsia="de-DE"/>
        </w:rPr>
        <w:t xml:space="preserve"> razinu bjeline manju od 90. Iznad 90 papir mora biti</w:t>
      </w:r>
      <w:r w:rsidR="00531A74" w:rsidRPr="00A23DF9">
        <w:rPr>
          <w:rFonts w:ascii="Times New Roman" w:hAnsi="Times New Roman" w:cs="Times New Roman"/>
          <w:bCs/>
          <w:sz w:val="24"/>
          <w:szCs w:val="24"/>
          <w:lang w:eastAsia="de-DE"/>
        </w:rPr>
        <w:t xml:space="preserve"> tretiran </w:t>
      </w:r>
      <w:r w:rsidRPr="00A23DF9">
        <w:rPr>
          <w:rFonts w:ascii="Times New Roman" w:hAnsi="Times New Roman" w:cs="Times New Roman"/>
          <w:bCs/>
          <w:sz w:val="24"/>
          <w:szCs w:val="24"/>
          <w:lang w:eastAsia="de-DE"/>
        </w:rPr>
        <w:t>sredstvima za</w:t>
      </w:r>
      <w:r w:rsidR="00531A74" w:rsidRPr="00A23DF9">
        <w:rPr>
          <w:rFonts w:ascii="Times New Roman" w:hAnsi="Times New Roman" w:cs="Times New Roman"/>
          <w:bCs/>
          <w:sz w:val="24"/>
          <w:szCs w:val="24"/>
          <w:lang w:eastAsia="de-DE"/>
        </w:rPr>
        <w:t xml:space="preserve"> optičko prosvjetljivanje</w:t>
      </w:r>
      <w:r w:rsidRPr="00A23DF9">
        <w:rPr>
          <w:rFonts w:ascii="Times New Roman" w:hAnsi="Times New Roman" w:cs="Times New Roman"/>
          <w:bCs/>
          <w:sz w:val="24"/>
          <w:szCs w:val="24"/>
          <w:lang w:eastAsia="de-DE"/>
        </w:rPr>
        <w:t xml:space="preserve">. Nivoi </w:t>
      </w:r>
      <w:r w:rsidR="00531A74" w:rsidRPr="00A23DF9">
        <w:rPr>
          <w:rFonts w:ascii="Times New Roman" w:hAnsi="Times New Roman" w:cs="Times New Roman"/>
          <w:bCs/>
          <w:sz w:val="24"/>
          <w:szCs w:val="24"/>
          <w:lang w:eastAsia="de-DE"/>
        </w:rPr>
        <w:t xml:space="preserve">svjetline </w:t>
      </w:r>
      <w:r w:rsidRPr="00A23DF9">
        <w:rPr>
          <w:rFonts w:ascii="Times New Roman" w:hAnsi="Times New Roman" w:cs="Times New Roman"/>
          <w:bCs/>
          <w:sz w:val="24"/>
          <w:szCs w:val="24"/>
          <w:lang w:eastAsia="de-DE"/>
        </w:rPr>
        <w:t xml:space="preserve">od samo 60 dovoljno su dobri za svakodnevnu uredsku upotrebu, </w:t>
      </w:r>
      <w:r w:rsidR="00531A74" w:rsidRPr="00A23DF9">
        <w:rPr>
          <w:rFonts w:ascii="Times New Roman" w:hAnsi="Times New Roman" w:cs="Times New Roman"/>
          <w:bCs/>
          <w:sz w:val="24"/>
          <w:szCs w:val="24"/>
          <w:lang w:eastAsia="de-DE"/>
        </w:rPr>
        <w:t>te je stvar preferencije.</w:t>
      </w:r>
    </w:p>
    <w:p w14:paraId="4A57236D" w14:textId="221F8205" w:rsidR="00DF3A1E" w:rsidRPr="00A23DF9" w:rsidRDefault="00DF3A1E" w:rsidP="00A334A1">
      <w:pPr>
        <w:pStyle w:val="ListParagraph"/>
        <w:numPr>
          <w:ilvl w:val="0"/>
          <w:numId w:val="44"/>
        </w:numPr>
        <w:spacing w:before="120" w:after="120" w:line="240" w:lineRule="auto"/>
        <w:rPr>
          <w:rFonts w:ascii="Times New Roman" w:hAnsi="Times New Roman" w:cs="Times New Roman"/>
          <w:bCs/>
          <w:sz w:val="24"/>
          <w:szCs w:val="24"/>
          <w:lang w:eastAsia="de-DE"/>
        </w:rPr>
      </w:pPr>
      <w:r w:rsidRPr="00A23DF9">
        <w:rPr>
          <w:rFonts w:ascii="Times New Roman" w:hAnsi="Times New Roman" w:cs="Times New Roman"/>
          <w:bCs/>
          <w:sz w:val="24"/>
          <w:szCs w:val="24"/>
          <w:lang w:eastAsia="de-DE"/>
        </w:rPr>
        <w:t>Kriteriji eko</w:t>
      </w:r>
      <w:r w:rsidR="00531A74" w:rsidRPr="00A23DF9">
        <w:rPr>
          <w:rFonts w:ascii="Times New Roman" w:hAnsi="Times New Roman" w:cs="Times New Roman"/>
          <w:bCs/>
          <w:sz w:val="24"/>
          <w:szCs w:val="24"/>
          <w:lang w:eastAsia="de-DE"/>
        </w:rPr>
        <w:t>-oznake</w:t>
      </w:r>
      <w:r w:rsidRPr="00A23DF9">
        <w:rPr>
          <w:rFonts w:ascii="Times New Roman" w:hAnsi="Times New Roman" w:cs="Times New Roman"/>
          <w:bCs/>
          <w:sz w:val="24"/>
          <w:szCs w:val="24"/>
          <w:lang w:eastAsia="de-DE"/>
        </w:rPr>
        <w:t>: Moguće je naznačiti da kriteriji koji se temelje na određeno</w:t>
      </w:r>
      <w:r w:rsidR="003623C4" w:rsidRPr="00A23DF9">
        <w:rPr>
          <w:rFonts w:ascii="Times New Roman" w:hAnsi="Times New Roman" w:cs="Times New Roman"/>
          <w:bCs/>
          <w:sz w:val="24"/>
          <w:szCs w:val="24"/>
          <w:lang w:eastAsia="de-DE"/>
        </w:rPr>
        <w:t xml:space="preserve">j ekološkoj oznaci </w:t>
      </w:r>
      <w:r w:rsidRPr="00A23DF9">
        <w:rPr>
          <w:rFonts w:ascii="Times New Roman" w:hAnsi="Times New Roman" w:cs="Times New Roman"/>
          <w:bCs/>
          <w:sz w:val="24"/>
          <w:szCs w:val="24"/>
          <w:lang w:eastAsia="de-DE"/>
        </w:rPr>
        <w:t xml:space="preserve">moraju biti zadovoljeni, sve dok </w:t>
      </w:r>
      <w:r w:rsidR="003623C4" w:rsidRPr="00A23DF9">
        <w:rPr>
          <w:rFonts w:ascii="Times New Roman" w:hAnsi="Times New Roman" w:cs="Times New Roman"/>
          <w:bCs/>
          <w:sz w:val="24"/>
          <w:szCs w:val="24"/>
          <w:lang w:eastAsia="de-DE"/>
        </w:rPr>
        <w:t xml:space="preserve">su </w:t>
      </w:r>
      <w:r w:rsidRPr="00A23DF9">
        <w:rPr>
          <w:rFonts w:ascii="Times New Roman" w:hAnsi="Times New Roman" w:cs="Times New Roman"/>
          <w:bCs/>
          <w:sz w:val="24"/>
          <w:szCs w:val="24"/>
          <w:lang w:eastAsia="de-DE"/>
        </w:rPr>
        <w:t xml:space="preserve">kriteriji </w:t>
      </w:r>
      <w:r w:rsidR="003623C4" w:rsidRPr="00A23DF9">
        <w:rPr>
          <w:rFonts w:ascii="Times New Roman" w:hAnsi="Times New Roman" w:cs="Times New Roman"/>
          <w:bCs/>
          <w:sz w:val="24"/>
          <w:szCs w:val="24"/>
          <w:lang w:eastAsia="de-DE"/>
        </w:rPr>
        <w:t xml:space="preserve">primjenjivi na proizvod koji se nabavlja i sve dok se prihvaćaju i </w:t>
      </w:r>
      <w:r w:rsidRPr="00A23DF9">
        <w:rPr>
          <w:rFonts w:ascii="Times New Roman" w:hAnsi="Times New Roman" w:cs="Times New Roman"/>
          <w:bCs/>
          <w:sz w:val="24"/>
          <w:szCs w:val="24"/>
          <w:lang w:eastAsia="de-DE"/>
        </w:rPr>
        <w:t>drugi oblici dokaza o sukladnosti. Za više informacija pogledajte</w:t>
      </w:r>
      <w:r w:rsidR="003623C4" w:rsidRPr="00A23DF9">
        <w:rPr>
          <w:rFonts w:ascii="Times New Roman" w:hAnsi="Times New Roman" w:cs="Times New Roman"/>
          <w:bCs/>
          <w:sz w:val="24"/>
          <w:szCs w:val="24"/>
          <w:lang w:eastAsia="de-DE"/>
        </w:rPr>
        <w:t xml:space="preserve"> </w:t>
      </w:r>
      <w:r w:rsidRPr="00A23DF9">
        <w:rPr>
          <w:rFonts w:ascii="Times New Roman" w:hAnsi="Times New Roman" w:cs="Times New Roman"/>
          <w:bCs/>
          <w:sz w:val="24"/>
          <w:szCs w:val="24"/>
          <w:lang w:eastAsia="de-DE"/>
        </w:rPr>
        <w:t>popratni informativni list o uporabi znakova zaštite okoliša u javnoj nabavi.</w:t>
      </w:r>
    </w:p>
    <w:p w14:paraId="0BF6FA85" w14:textId="0BBD18F0" w:rsidR="00DF3A1E" w:rsidRPr="00A23DF9" w:rsidRDefault="00DF3A1E" w:rsidP="00A334A1">
      <w:pPr>
        <w:pStyle w:val="ListParagraph"/>
        <w:numPr>
          <w:ilvl w:val="0"/>
          <w:numId w:val="44"/>
        </w:numPr>
        <w:spacing w:before="120" w:after="120" w:line="240" w:lineRule="auto"/>
        <w:rPr>
          <w:rFonts w:ascii="Times New Roman" w:hAnsi="Times New Roman" w:cs="Times New Roman"/>
          <w:bCs/>
          <w:sz w:val="24"/>
          <w:szCs w:val="24"/>
          <w:lang w:eastAsia="de-DE"/>
        </w:rPr>
      </w:pPr>
      <w:r w:rsidRPr="00A23DF9">
        <w:rPr>
          <w:rFonts w:ascii="Times New Roman" w:hAnsi="Times New Roman" w:cs="Times New Roman"/>
          <w:bCs/>
          <w:sz w:val="24"/>
          <w:szCs w:val="24"/>
          <w:lang w:eastAsia="de-DE"/>
        </w:rPr>
        <w:t>Umetanje detaljnih kriterija: Cjelokupni skupovi kriterija uključeni su u pozadinsko izvješće o proizvodu.</w:t>
      </w:r>
    </w:p>
    <w:p w14:paraId="12170583" w14:textId="0E4BF230" w:rsidR="00DF3A1E" w:rsidRPr="00A23DF9" w:rsidRDefault="00DE0915" w:rsidP="00A334A1">
      <w:pPr>
        <w:pStyle w:val="ListParagraph"/>
        <w:numPr>
          <w:ilvl w:val="0"/>
          <w:numId w:val="44"/>
        </w:numPr>
        <w:spacing w:before="120" w:after="120" w:line="240" w:lineRule="auto"/>
        <w:rPr>
          <w:rFonts w:ascii="Times New Roman" w:hAnsi="Times New Roman" w:cs="Times New Roman"/>
          <w:bCs/>
          <w:sz w:val="24"/>
          <w:szCs w:val="24"/>
          <w:lang w:eastAsia="de-DE"/>
        </w:rPr>
      </w:pPr>
      <w:r w:rsidRPr="00A23DF9">
        <w:rPr>
          <w:rFonts w:ascii="Times New Roman" w:hAnsi="Times New Roman" w:cs="Times New Roman"/>
          <w:bCs/>
          <w:sz w:val="24"/>
          <w:szCs w:val="24"/>
          <w:lang w:eastAsia="de-DE"/>
        </w:rPr>
        <w:t xml:space="preserve">Tehničke specifikacije ili kriteriji za odabir ponude: </w:t>
      </w:r>
      <w:r w:rsidR="00DF3A1E" w:rsidRPr="00A23DF9">
        <w:rPr>
          <w:rFonts w:ascii="Times New Roman" w:hAnsi="Times New Roman" w:cs="Times New Roman"/>
          <w:bCs/>
          <w:sz w:val="24"/>
          <w:szCs w:val="24"/>
          <w:lang w:eastAsia="de-DE"/>
        </w:rPr>
        <w:t>Ako naručitelj nije siguran u cijenu i dostupnost proizvoda s ekološkom oznakom</w:t>
      </w:r>
      <w:r w:rsidRPr="00A23DF9">
        <w:rPr>
          <w:rFonts w:ascii="Times New Roman" w:hAnsi="Times New Roman" w:cs="Times New Roman"/>
          <w:bCs/>
          <w:sz w:val="24"/>
          <w:szCs w:val="24"/>
          <w:lang w:eastAsia="de-DE"/>
        </w:rPr>
        <w:t>, navedene specifikacije mogu se koristiti kao kriteriji za odabir ponude. Prilikom korištenja pondera, navedeni kriterijima bi se mogao dodijeliti ponder od npr. 15%</w:t>
      </w:r>
      <w:r w:rsidR="00AD3BAA" w:rsidRPr="00A23DF9">
        <w:rPr>
          <w:rFonts w:ascii="Times New Roman" w:hAnsi="Times New Roman" w:cs="Times New Roman"/>
          <w:bCs/>
          <w:sz w:val="24"/>
          <w:szCs w:val="24"/>
          <w:lang w:eastAsia="de-DE"/>
        </w:rPr>
        <w:t xml:space="preserve">. Opcionalno, može se provesti istraživanje tržišta kako bi se utvrdilo postojanje </w:t>
      </w:r>
      <w:r w:rsidR="005C14E6" w:rsidRPr="00A23DF9">
        <w:rPr>
          <w:rFonts w:ascii="Times New Roman" w:hAnsi="Times New Roman" w:cs="Times New Roman"/>
          <w:bCs/>
          <w:sz w:val="24"/>
          <w:szCs w:val="24"/>
          <w:lang w:eastAsia="de-DE"/>
        </w:rPr>
        <w:t xml:space="preserve">proizvoda na tržištu. </w:t>
      </w:r>
    </w:p>
    <w:p w14:paraId="69F90985" w14:textId="7CD5A1D2" w:rsidR="00DF3A1E" w:rsidRPr="00A23DF9" w:rsidRDefault="00DF3A1E" w:rsidP="005C14E6">
      <w:pPr>
        <w:spacing w:before="120" w:after="120" w:line="240" w:lineRule="auto"/>
        <w:rPr>
          <w:rFonts w:ascii="Times New Roman" w:eastAsia="Times New Roman" w:hAnsi="Times New Roman" w:cs="Times New Roman"/>
          <w:bCs/>
          <w:sz w:val="24"/>
          <w:szCs w:val="24"/>
          <w:lang w:eastAsia="de-DE"/>
        </w:rPr>
      </w:pPr>
    </w:p>
    <w:p w14:paraId="1F53759B" w14:textId="6B30F158" w:rsidR="00DF3A1E" w:rsidRPr="00A23DF9" w:rsidRDefault="00DF3A1E" w:rsidP="00401285">
      <w:pPr>
        <w:spacing w:before="120" w:after="120" w:line="240" w:lineRule="auto"/>
        <w:jc w:val="center"/>
        <w:rPr>
          <w:rFonts w:ascii="Times New Roman" w:eastAsia="Times New Roman" w:hAnsi="Times New Roman" w:cs="Times New Roman"/>
          <w:b/>
          <w:sz w:val="24"/>
          <w:szCs w:val="24"/>
          <w:lang w:eastAsia="de-DE"/>
        </w:rPr>
      </w:pPr>
    </w:p>
    <w:p w14:paraId="4FA7BB5F" w14:textId="70CC15D5" w:rsidR="0090672D" w:rsidRPr="00A23DF9" w:rsidRDefault="0090672D" w:rsidP="00401285">
      <w:pPr>
        <w:spacing w:before="120" w:after="120" w:line="240" w:lineRule="auto"/>
        <w:jc w:val="center"/>
        <w:rPr>
          <w:rFonts w:ascii="Times New Roman" w:eastAsia="Times New Roman" w:hAnsi="Times New Roman" w:cs="Times New Roman"/>
          <w:b/>
          <w:sz w:val="24"/>
          <w:szCs w:val="24"/>
          <w:lang w:eastAsia="de-DE"/>
        </w:rPr>
      </w:pPr>
    </w:p>
    <w:p w14:paraId="606E82EA" w14:textId="0AA132A3" w:rsidR="0090672D" w:rsidRPr="00A23DF9" w:rsidRDefault="0090672D" w:rsidP="00401285">
      <w:pPr>
        <w:spacing w:before="120" w:after="120" w:line="240" w:lineRule="auto"/>
        <w:jc w:val="center"/>
        <w:rPr>
          <w:rFonts w:ascii="Times New Roman" w:eastAsia="Times New Roman" w:hAnsi="Times New Roman" w:cs="Times New Roman"/>
          <w:b/>
          <w:sz w:val="24"/>
          <w:szCs w:val="24"/>
          <w:lang w:eastAsia="de-DE"/>
        </w:rPr>
      </w:pPr>
    </w:p>
    <w:p w14:paraId="652052B5" w14:textId="2411CC23" w:rsidR="0090672D" w:rsidRPr="00A23DF9" w:rsidRDefault="0090672D" w:rsidP="00401285">
      <w:pPr>
        <w:spacing w:before="120" w:after="120" w:line="240" w:lineRule="auto"/>
        <w:jc w:val="center"/>
        <w:rPr>
          <w:rFonts w:ascii="Times New Roman" w:eastAsia="Times New Roman" w:hAnsi="Times New Roman" w:cs="Times New Roman"/>
          <w:b/>
          <w:sz w:val="24"/>
          <w:szCs w:val="24"/>
          <w:lang w:eastAsia="de-DE"/>
        </w:rPr>
      </w:pPr>
    </w:p>
    <w:p w14:paraId="59D12125" w14:textId="46F17EC1" w:rsidR="0090672D" w:rsidRPr="00A23DF9" w:rsidRDefault="0090672D" w:rsidP="00401285">
      <w:pPr>
        <w:spacing w:before="120" w:after="120" w:line="240" w:lineRule="auto"/>
        <w:jc w:val="center"/>
        <w:rPr>
          <w:rFonts w:ascii="Times New Roman" w:eastAsia="Times New Roman" w:hAnsi="Times New Roman" w:cs="Times New Roman"/>
          <w:b/>
          <w:sz w:val="24"/>
          <w:szCs w:val="24"/>
          <w:lang w:eastAsia="de-DE"/>
        </w:rPr>
      </w:pPr>
    </w:p>
    <w:p w14:paraId="399884AF" w14:textId="2B270DDC" w:rsidR="0090672D" w:rsidRPr="00A23DF9" w:rsidRDefault="0090672D" w:rsidP="00401285">
      <w:pPr>
        <w:spacing w:before="120" w:after="120" w:line="240" w:lineRule="auto"/>
        <w:jc w:val="center"/>
        <w:rPr>
          <w:rFonts w:ascii="Times New Roman" w:eastAsia="Times New Roman" w:hAnsi="Times New Roman" w:cs="Times New Roman"/>
          <w:b/>
          <w:sz w:val="24"/>
          <w:szCs w:val="24"/>
          <w:lang w:eastAsia="de-DE"/>
        </w:rPr>
      </w:pPr>
    </w:p>
    <w:p w14:paraId="55B1967D" w14:textId="18E710B4" w:rsidR="0090672D" w:rsidRPr="00A23DF9" w:rsidRDefault="0090672D" w:rsidP="00AA093C">
      <w:pPr>
        <w:spacing w:before="120" w:after="120" w:line="240" w:lineRule="auto"/>
        <w:rPr>
          <w:rFonts w:ascii="Times New Roman" w:eastAsia="Times New Roman" w:hAnsi="Times New Roman" w:cs="Times New Roman"/>
          <w:b/>
          <w:sz w:val="24"/>
          <w:szCs w:val="24"/>
          <w:lang w:eastAsia="de-DE"/>
        </w:rPr>
      </w:pPr>
    </w:p>
    <w:p w14:paraId="73789451" w14:textId="77777777" w:rsidR="0090672D" w:rsidRPr="00A23DF9" w:rsidRDefault="0090672D" w:rsidP="00401285">
      <w:pPr>
        <w:spacing w:before="120" w:after="120" w:line="240" w:lineRule="auto"/>
        <w:jc w:val="center"/>
        <w:rPr>
          <w:rFonts w:ascii="Times New Roman" w:eastAsia="Times New Roman" w:hAnsi="Times New Roman" w:cs="Times New Roman"/>
          <w:b/>
          <w:sz w:val="24"/>
          <w:szCs w:val="24"/>
          <w:lang w:eastAsia="de-DE"/>
        </w:rPr>
      </w:pPr>
    </w:p>
    <w:p w14:paraId="278C49A5" w14:textId="2A028AF5" w:rsidR="00401285" w:rsidRPr="00A23DF9" w:rsidRDefault="00401285" w:rsidP="00401285">
      <w:pPr>
        <w:spacing w:before="120" w:after="120" w:line="240" w:lineRule="auto"/>
        <w:jc w:val="center"/>
        <w:rPr>
          <w:rFonts w:ascii="Times New Roman" w:eastAsia="Times New Roman" w:hAnsi="Times New Roman" w:cs="Times New Roman"/>
          <w:b/>
          <w:sz w:val="24"/>
          <w:szCs w:val="24"/>
          <w:lang w:eastAsia="de-DE"/>
        </w:rPr>
      </w:pPr>
      <w:r w:rsidRPr="00A23DF9">
        <w:rPr>
          <w:rFonts w:ascii="Times New Roman" w:eastAsia="Times New Roman" w:hAnsi="Times New Roman" w:cs="Times New Roman"/>
          <w:b/>
          <w:sz w:val="24"/>
          <w:szCs w:val="24"/>
          <w:lang w:eastAsia="de-DE"/>
        </w:rPr>
        <w:t>Osnovna  mjerila zelene javne nabave za održivo</w:t>
      </w:r>
      <w:r w:rsidR="005C14E6" w:rsidRPr="00A23DF9">
        <w:rPr>
          <w:rFonts w:ascii="Times New Roman" w:eastAsia="Times New Roman" w:hAnsi="Times New Roman" w:cs="Times New Roman"/>
          <w:b/>
          <w:sz w:val="24"/>
          <w:szCs w:val="24"/>
          <w:lang w:eastAsia="de-DE"/>
        </w:rPr>
        <w:t xml:space="preserve"> i/ili </w:t>
      </w:r>
      <w:r w:rsidR="0090672D" w:rsidRPr="00A23DF9">
        <w:rPr>
          <w:rFonts w:ascii="Times New Roman" w:eastAsia="Times New Roman" w:hAnsi="Times New Roman" w:cs="Times New Roman"/>
          <w:b/>
          <w:sz w:val="24"/>
          <w:szCs w:val="24"/>
          <w:lang w:eastAsia="de-DE"/>
        </w:rPr>
        <w:t>zakonito</w:t>
      </w:r>
      <w:r w:rsidR="005C14E6" w:rsidRPr="00A23DF9">
        <w:rPr>
          <w:rFonts w:ascii="Times New Roman" w:eastAsia="Times New Roman" w:hAnsi="Times New Roman" w:cs="Times New Roman"/>
          <w:b/>
          <w:sz w:val="24"/>
          <w:szCs w:val="24"/>
          <w:lang w:eastAsia="de-DE"/>
        </w:rPr>
        <w:t xml:space="preserve"> </w:t>
      </w:r>
      <w:r w:rsidRPr="00A23DF9">
        <w:rPr>
          <w:rFonts w:ascii="Times New Roman" w:eastAsia="Times New Roman" w:hAnsi="Times New Roman" w:cs="Times New Roman"/>
          <w:b/>
          <w:sz w:val="24"/>
          <w:szCs w:val="24"/>
          <w:lang w:eastAsia="de-DE"/>
        </w:rPr>
        <w:t xml:space="preserve"> proizveden papir</w:t>
      </w:r>
      <w:bookmarkEnd w:id="3"/>
    </w:p>
    <w:p w14:paraId="15D067B9" w14:textId="7727F427" w:rsidR="005C14E6" w:rsidRPr="00A23DF9" w:rsidRDefault="005C14E6" w:rsidP="00401285">
      <w:pPr>
        <w:spacing w:before="120" w:after="120" w:line="240" w:lineRule="auto"/>
        <w:jc w:val="center"/>
        <w:rPr>
          <w:rFonts w:ascii="Times New Roman" w:eastAsia="Times New Roman" w:hAnsi="Times New Roman" w:cs="Times New Roman"/>
          <w:b/>
          <w:sz w:val="24"/>
          <w:szCs w:val="24"/>
          <w:lang w:eastAsia="de-DE"/>
        </w:rPr>
      </w:pPr>
    </w:p>
    <w:tbl>
      <w:tblPr>
        <w:tblStyle w:val="TableGrid"/>
        <w:tblW w:w="0" w:type="auto"/>
        <w:tblLook w:val="04A0" w:firstRow="1" w:lastRow="0" w:firstColumn="1" w:lastColumn="0" w:noHBand="0" w:noVBand="1"/>
      </w:tblPr>
      <w:tblGrid>
        <w:gridCol w:w="9288"/>
      </w:tblGrid>
      <w:tr w:rsidR="00DD3E9B" w:rsidRPr="00A23DF9" w14:paraId="6DBFF7D7" w14:textId="77777777" w:rsidTr="0090672D">
        <w:trPr>
          <w:cantSplit/>
          <w:tblHeader w:val="0"/>
        </w:trPr>
        <w:tc>
          <w:tcPr>
            <w:tcW w:w="9288" w:type="dxa"/>
          </w:tcPr>
          <w:p w14:paraId="2C2DA281" w14:textId="4229D1B7" w:rsidR="00DD3E9B" w:rsidRPr="00A23DF9" w:rsidRDefault="00DD3E9B" w:rsidP="005C14E6">
            <w:pPr>
              <w:spacing w:before="120" w:after="120"/>
              <w:jc w:val="both"/>
              <w:rPr>
                <w:b/>
                <w:sz w:val="24"/>
                <w:szCs w:val="24"/>
                <w:lang w:eastAsia="de-DE"/>
              </w:rPr>
            </w:pPr>
            <w:r w:rsidRPr="00A23DF9">
              <w:rPr>
                <w:b/>
                <w:sz w:val="24"/>
                <w:szCs w:val="24"/>
                <w:lang w:eastAsia="de-DE"/>
              </w:rPr>
              <w:t>Papir za ispis i kopiranje</w:t>
            </w:r>
          </w:p>
        </w:tc>
      </w:tr>
      <w:tr w:rsidR="00DD3E9B" w:rsidRPr="00A23DF9" w14:paraId="5E7134E0" w14:textId="77777777" w:rsidTr="0090672D">
        <w:trPr>
          <w:cantSplit/>
          <w:tblHeader w:val="0"/>
        </w:trPr>
        <w:tc>
          <w:tcPr>
            <w:tcW w:w="9288" w:type="dxa"/>
          </w:tcPr>
          <w:p w14:paraId="7893F028" w14:textId="6BA22C37" w:rsidR="00DD3E9B" w:rsidRPr="00A23DF9" w:rsidRDefault="00DD3E9B" w:rsidP="005C14E6">
            <w:pPr>
              <w:spacing w:before="120" w:after="120"/>
              <w:jc w:val="both"/>
              <w:rPr>
                <w:b/>
                <w:sz w:val="24"/>
                <w:szCs w:val="24"/>
                <w:lang w:eastAsia="de-DE"/>
              </w:rPr>
            </w:pPr>
            <w:r w:rsidRPr="00A23DF9">
              <w:rPr>
                <w:b/>
                <w:sz w:val="24"/>
                <w:szCs w:val="24"/>
                <w:lang w:eastAsia="de-DE"/>
              </w:rPr>
              <w:t>Predmet nabave</w:t>
            </w:r>
          </w:p>
        </w:tc>
      </w:tr>
      <w:tr w:rsidR="00DD3E9B" w:rsidRPr="00A23DF9" w14:paraId="6907D563" w14:textId="77777777" w:rsidTr="0090672D">
        <w:trPr>
          <w:cantSplit/>
          <w:tblHeader w:val="0"/>
        </w:trPr>
        <w:tc>
          <w:tcPr>
            <w:tcW w:w="9288" w:type="dxa"/>
          </w:tcPr>
          <w:p w14:paraId="38066971" w14:textId="4FC45FFD" w:rsidR="00DD3E9B" w:rsidRPr="00A23DF9" w:rsidRDefault="00DD3E9B" w:rsidP="005C14E6">
            <w:pPr>
              <w:spacing w:before="120" w:after="120"/>
              <w:jc w:val="both"/>
              <w:rPr>
                <w:bCs/>
                <w:sz w:val="24"/>
                <w:szCs w:val="24"/>
                <w:lang w:eastAsia="de-DE"/>
              </w:rPr>
            </w:pPr>
            <w:r w:rsidRPr="00A23DF9">
              <w:rPr>
                <w:bCs/>
                <w:sz w:val="24"/>
                <w:szCs w:val="24"/>
                <w:lang w:eastAsia="de-DE"/>
              </w:rPr>
              <w:t xml:space="preserve">Kupnja uredskog papira na bazi </w:t>
            </w:r>
            <w:r w:rsidR="00497C45" w:rsidRPr="00A23DF9">
              <w:rPr>
                <w:bCs/>
                <w:sz w:val="24"/>
                <w:szCs w:val="24"/>
                <w:lang w:eastAsia="de-DE"/>
              </w:rPr>
              <w:t>novih</w:t>
            </w:r>
            <w:r w:rsidRPr="00A23DF9">
              <w:rPr>
                <w:bCs/>
                <w:sz w:val="24"/>
                <w:szCs w:val="24"/>
                <w:lang w:eastAsia="de-DE"/>
              </w:rPr>
              <w:t xml:space="preserve"> vlakana koja proizlaze iz </w:t>
            </w:r>
            <w:r w:rsidR="00497C45" w:rsidRPr="00A23DF9">
              <w:rPr>
                <w:bCs/>
                <w:sz w:val="24"/>
                <w:szCs w:val="24"/>
                <w:lang w:eastAsia="de-DE"/>
              </w:rPr>
              <w:t>legalnih</w:t>
            </w:r>
            <w:r w:rsidRPr="00A23DF9">
              <w:rPr>
                <w:bCs/>
                <w:sz w:val="24"/>
                <w:szCs w:val="24"/>
                <w:lang w:eastAsia="de-DE"/>
              </w:rPr>
              <w:t xml:space="preserve"> i / ili održivo ubranih izvora (koji također potencijalno sadrže postotak oporavljenih vlakana).</w:t>
            </w:r>
          </w:p>
        </w:tc>
      </w:tr>
      <w:tr w:rsidR="00DD3E9B" w:rsidRPr="00A23DF9" w14:paraId="3CDA66A5" w14:textId="77777777" w:rsidTr="0090672D">
        <w:trPr>
          <w:cantSplit/>
          <w:tblHeader w:val="0"/>
        </w:trPr>
        <w:tc>
          <w:tcPr>
            <w:tcW w:w="9288" w:type="dxa"/>
          </w:tcPr>
          <w:p w14:paraId="6C921FCA" w14:textId="7CFA1299" w:rsidR="00DD3E9B" w:rsidRPr="00A23DF9" w:rsidRDefault="00DD3E9B" w:rsidP="005C14E6">
            <w:pPr>
              <w:spacing w:before="120" w:after="120"/>
              <w:jc w:val="both"/>
              <w:rPr>
                <w:b/>
                <w:sz w:val="24"/>
                <w:szCs w:val="24"/>
                <w:lang w:eastAsia="de-DE"/>
              </w:rPr>
            </w:pPr>
            <w:r w:rsidRPr="00A23DF9">
              <w:rPr>
                <w:b/>
                <w:sz w:val="24"/>
                <w:szCs w:val="24"/>
                <w:lang w:eastAsia="de-DE"/>
              </w:rPr>
              <w:t>Specifikacije</w:t>
            </w:r>
          </w:p>
        </w:tc>
      </w:tr>
      <w:tr w:rsidR="00DD3E9B" w:rsidRPr="00A23DF9" w14:paraId="2796E7EC" w14:textId="77777777" w:rsidTr="0090672D">
        <w:trPr>
          <w:cantSplit/>
          <w:tblHeader w:val="0"/>
        </w:trPr>
        <w:tc>
          <w:tcPr>
            <w:tcW w:w="9288" w:type="dxa"/>
          </w:tcPr>
          <w:p w14:paraId="2A2D280B" w14:textId="3C556E55" w:rsidR="00DD3E9B" w:rsidRPr="00A23DF9" w:rsidRDefault="00497C45" w:rsidP="00DD3E9B">
            <w:pPr>
              <w:spacing w:before="120" w:after="120"/>
              <w:jc w:val="both"/>
              <w:rPr>
                <w:bCs/>
                <w:sz w:val="24"/>
                <w:szCs w:val="24"/>
                <w:lang w:eastAsia="de-DE"/>
              </w:rPr>
            </w:pPr>
            <w:r w:rsidRPr="00A23DF9">
              <w:rPr>
                <w:bCs/>
                <w:sz w:val="24"/>
                <w:szCs w:val="24"/>
                <w:lang w:eastAsia="de-DE"/>
              </w:rPr>
              <w:t>Nova</w:t>
            </w:r>
            <w:r w:rsidR="00DD3E9B" w:rsidRPr="00A23DF9">
              <w:rPr>
                <w:bCs/>
                <w:sz w:val="24"/>
                <w:szCs w:val="24"/>
                <w:lang w:eastAsia="de-DE"/>
              </w:rPr>
              <w:t xml:space="preserve"> vlakna za proizvodnju celuloze potječu iz </w:t>
            </w:r>
            <w:r w:rsidR="00660F34" w:rsidRPr="00A23DF9">
              <w:rPr>
                <w:bCs/>
                <w:sz w:val="24"/>
                <w:szCs w:val="24"/>
                <w:lang w:eastAsia="de-DE"/>
              </w:rPr>
              <w:t>zakonitih</w:t>
            </w:r>
            <w:r w:rsidR="00DD3E9B" w:rsidRPr="00A23DF9">
              <w:rPr>
                <w:bCs/>
                <w:sz w:val="24"/>
                <w:szCs w:val="24"/>
                <w:lang w:eastAsia="de-DE"/>
              </w:rPr>
              <w:t xml:space="preserve"> izvora. </w:t>
            </w:r>
          </w:p>
          <w:p w14:paraId="685D3099" w14:textId="51436369" w:rsidR="00DD3E9B" w:rsidRPr="00A23DF9" w:rsidRDefault="00DD3E9B" w:rsidP="00DD3E9B">
            <w:pPr>
              <w:spacing w:before="120" w:after="120"/>
              <w:jc w:val="both"/>
              <w:rPr>
                <w:bCs/>
                <w:sz w:val="24"/>
                <w:szCs w:val="24"/>
                <w:lang w:eastAsia="de-DE"/>
              </w:rPr>
            </w:pPr>
            <w:r w:rsidRPr="00A23DF9">
              <w:rPr>
                <w:bCs/>
                <w:sz w:val="24"/>
                <w:szCs w:val="24"/>
                <w:lang w:eastAsia="de-DE"/>
              </w:rPr>
              <w:t>Provjera:</w:t>
            </w:r>
          </w:p>
          <w:p w14:paraId="5A1E4030" w14:textId="44222351" w:rsidR="00DD3E9B" w:rsidRPr="00A23DF9" w:rsidRDefault="001E0946" w:rsidP="00DD3E9B">
            <w:pPr>
              <w:spacing w:before="120" w:after="120"/>
              <w:jc w:val="both"/>
              <w:rPr>
                <w:bCs/>
                <w:sz w:val="24"/>
                <w:szCs w:val="24"/>
                <w:lang w:eastAsia="de-DE"/>
              </w:rPr>
            </w:pPr>
            <w:r w:rsidRPr="00A23DF9">
              <w:rPr>
                <w:bCs/>
                <w:sz w:val="24"/>
                <w:szCs w:val="24"/>
                <w:lang w:eastAsia="de-DE"/>
              </w:rPr>
              <w:t>Proizvedena</w:t>
            </w:r>
            <w:r w:rsidR="00DD3E9B" w:rsidRPr="00A23DF9">
              <w:rPr>
                <w:bCs/>
                <w:sz w:val="24"/>
                <w:szCs w:val="24"/>
                <w:lang w:eastAsia="de-DE"/>
              </w:rPr>
              <w:t xml:space="preserve"> </w:t>
            </w:r>
            <w:r w:rsidR="00497C45" w:rsidRPr="00A23DF9">
              <w:rPr>
                <w:bCs/>
                <w:sz w:val="24"/>
                <w:szCs w:val="24"/>
                <w:lang w:eastAsia="de-DE"/>
              </w:rPr>
              <w:t>nova</w:t>
            </w:r>
            <w:r w:rsidR="00DD3E9B" w:rsidRPr="00A23DF9">
              <w:rPr>
                <w:bCs/>
                <w:sz w:val="24"/>
                <w:szCs w:val="24"/>
                <w:lang w:eastAsia="de-DE"/>
              </w:rPr>
              <w:t xml:space="preserve"> vlakna </w:t>
            </w:r>
            <w:r w:rsidRPr="00A23DF9">
              <w:rPr>
                <w:bCs/>
                <w:sz w:val="24"/>
                <w:szCs w:val="24"/>
                <w:lang w:eastAsia="de-DE"/>
              </w:rPr>
              <w:t xml:space="preserve">posjeduju </w:t>
            </w:r>
            <w:r w:rsidR="00DD3E9B" w:rsidRPr="00A23DF9">
              <w:rPr>
                <w:bCs/>
                <w:sz w:val="24"/>
                <w:szCs w:val="24"/>
                <w:lang w:eastAsia="de-DE"/>
              </w:rPr>
              <w:t>FSC</w:t>
            </w:r>
            <w:r w:rsidR="0028504E" w:rsidRPr="00A23DF9">
              <w:rPr>
                <w:rStyle w:val="FootnoteReference"/>
                <w:bCs/>
                <w:sz w:val="24"/>
                <w:szCs w:val="24"/>
                <w:lang w:eastAsia="de-DE"/>
              </w:rPr>
              <w:footnoteReference w:id="6"/>
            </w:r>
            <w:r w:rsidR="00DD3E9B" w:rsidRPr="00A23DF9">
              <w:rPr>
                <w:bCs/>
                <w:sz w:val="24"/>
                <w:szCs w:val="24"/>
                <w:lang w:eastAsia="de-DE"/>
              </w:rPr>
              <w:t>, PEFC</w:t>
            </w:r>
            <w:r w:rsidR="0028504E" w:rsidRPr="00A23DF9">
              <w:rPr>
                <w:rStyle w:val="FootnoteReference"/>
                <w:bCs/>
                <w:sz w:val="24"/>
                <w:szCs w:val="24"/>
                <w:lang w:eastAsia="de-DE"/>
              </w:rPr>
              <w:footnoteReference w:id="7"/>
            </w:r>
            <w:r w:rsidR="00497C45" w:rsidRPr="00A23DF9">
              <w:rPr>
                <w:bCs/>
                <w:sz w:val="24"/>
                <w:szCs w:val="24"/>
                <w:lang w:eastAsia="de-DE"/>
              </w:rPr>
              <w:t xml:space="preserve"> </w:t>
            </w:r>
            <w:r w:rsidRPr="00A23DF9">
              <w:rPr>
                <w:bCs/>
                <w:sz w:val="24"/>
                <w:szCs w:val="24"/>
                <w:lang w:eastAsia="de-DE"/>
              </w:rPr>
              <w:t xml:space="preserve">certifikat </w:t>
            </w:r>
            <w:r w:rsidR="00DD3E9B" w:rsidRPr="00A23DF9">
              <w:rPr>
                <w:bCs/>
                <w:sz w:val="24"/>
                <w:szCs w:val="24"/>
                <w:lang w:eastAsia="de-DE"/>
              </w:rPr>
              <w:t>ili bilo koji drugi standard održivog gospodarenja šumama u kojem je naznačen postotak certificiranog drveta</w:t>
            </w:r>
            <w:r w:rsidR="000B3AF1">
              <w:rPr>
                <w:bCs/>
                <w:sz w:val="24"/>
                <w:szCs w:val="24"/>
                <w:lang w:eastAsia="de-DE"/>
              </w:rPr>
              <w:t>,</w:t>
            </w:r>
            <w:r w:rsidR="00DD3E9B" w:rsidRPr="00A23DF9">
              <w:rPr>
                <w:bCs/>
                <w:sz w:val="24"/>
                <w:szCs w:val="24"/>
                <w:lang w:eastAsia="de-DE"/>
              </w:rPr>
              <w:t xml:space="preserve"> prihvaćat</w:t>
            </w:r>
            <w:r w:rsidR="000B3AF1">
              <w:rPr>
                <w:bCs/>
                <w:sz w:val="24"/>
                <w:szCs w:val="24"/>
                <w:lang w:eastAsia="de-DE"/>
              </w:rPr>
              <w:t>i</w:t>
            </w:r>
            <w:r w:rsidR="00DD3E9B" w:rsidRPr="00A23DF9">
              <w:rPr>
                <w:bCs/>
                <w:sz w:val="24"/>
                <w:szCs w:val="24"/>
                <w:lang w:eastAsia="de-DE"/>
              </w:rPr>
              <w:t xml:space="preserve"> će se kao dokaz o usklađenosti za taj postotak. Pravno podrijetlo drva</w:t>
            </w:r>
            <w:r w:rsidR="000B3AF1">
              <w:rPr>
                <w:bCs/>
                <w:sz w:val="24"/>
                <w:szCs w:val="24"/>
                <w:lang w:eastAsia="de-DE"/>
              </w:rPr>
              <w:t>,</w:t>
            </w:r>
            <w:r w:rsidR="00DD3E9B" w:rsidRPr="00A23DF9">
              <w:rPr>
                <w:bCs/>
                <w:sz w:val="24"/>
                <w:szCs w:val="24"/>
                <w:lang w:eastAsia="de-DE"/>
              </w:rPr>
              <w:t xml:space="preserve"> također se može dokazati postojećim sustavom </w:t>
            </w:r>
            <w:r w:rsidRPr="00A23DF9">
              <w:rPr>
                <w:bCs/>
                <w:sz w:val="24"/>
                <w:szCs w:val="24"/>
                <w:lang w:eastAsia="de-DE"/>
              </w:rPr>
              <w:t>praćenja</w:t>
            </w:r>
            <w:r w:rsidR="00DD3E9B" w:rsidRPr="00A23DF9">
              <w:rPr>
                <w:bCs/>
                <w:sz w:val="24"/>
                <w:szCs w:val="24"/>
                <w:lang w:eastAsia="de-DE"/>
              </w:rPr>
              <w:t>. Ti dobrovoljni sustavi mogu biti certificirani od treće strane, često kao dio ISO 9001: 2008 i / ili ISO 14 001: 2004 ili EMAS sustava upravljanja.</w:t>
            </w:r>
          </w:p>
          <w:p w14:paraId="55914CC6" w14:textId="118388F7" w:rsidR="00DD3E9B" w:rsidRPr="00A23DF9" w:rsidRDefault="00DD3E9B" w:rsidP="00DD3E9B">
            <w:pPr>
              <w:spacing w:before="120" w:after="120"/>
              <w:jc w:val="both"/>
              <w:rPr>
                <w:bCs/>
                <w:sz w:val="24"/>
                <w:szCs w:val="24"/>
                <w:lang w:eastAsia="de-DE"/>
              </w:rPr>
            </w:pPr>
            <w:r w:rsidRPr="00A23DF9">
              <w:rPr>
                <w:bCs/>
                <w:sz w:val="24"/>
                <w:szCs w:val="24"/>
                <w:lang w:eastAsia="de-DE"/>
              </w:rPr>
              <w:t>Ako drvo potječe iz zemlje koja je s EU potpisala Sporazum o dobrovoljnom partnerstvu (VPA), dozvola FLEGT može poslužiti kao dokaz zakonitosti</w:t>
            </w:r>
            <w:r w:rsidR="00C0345E" w:rsidRPr="00A23DF9">
              <w:rPr>
                <w:rStyle w:val="FootnoteReference"/>
                <w:bCs/>
                <w:sz w:val="24"/>
                <w:szCs w:val="24"/>
                <w:lang w:eastAsia="de-DE"/>
              </w:rPr>
              <w:footnoteReference w:id="8"/>
            </w:r>
            <w:r w:rsidRPr="00A23DF9">
              <w:rPr>
                <w:bCs/>
                <w:sz w:val="24"/>
                <w:szCs w:val="24"/>
                <w:lang w:eastAsia="de-DE"/>
              </w:rPr>
              <w:t>.</w:t>
            </w:r>
          </w:p>
          <w:p w14:paraId="423B31E1" w14:textId="2B240413" w:rsidR="00DD3E9B" w:rsidRPr="00A23DF9" w:rsidRDefault="00DD3E9B" w:rsidP="00DD3E9B">
            <w:pPr>
              <w:spacing w:before="120" w:after="120"/>
              <w:jc w:val="both"/>
              <w:rPr>
                <w:bCs/>
                <w:sz w:val="24"/>
                <w:szCs w:val="24"/>
                <w:lang w:eastAsia="de-DE"/>
              </w:rPr>
            </w:pPr>
            <w:r w:rsidRPr="00A23DF9">
              <w:rPr>
                <w:bCs/>
                <w:sz w:val="24"/>
                <w:szCs w:val="24"/>
                <w:lang w:eastAsia="de-DE"/>
              </w:rPr>
              <w:t xml:space="preserve">Za necertificirana </w:t>
            </w:r>
            <w:r w:rsidR="00660F34" w:rsidRPr="00A23DF9">
              <w:rPr>
                <w:bCs/>
                <w:sz w:val="24"/>
                <w:szCs w:val="24"/>
                <w:lang w:eastAsia="de-DE"/>
              </w:rPr>
              <w:t>nova</w:t>
            </w:r>
            <w:r w:rsidRPr="00A23DF9">
              <w:rPr>
                <w:bCs/>
                <w:sz w:val="24"/>
                <w:szCs w:val="24"/>
                <w:lang w:eastAsia="de-DE"/>
              </w:rPr>
              <w:t xml:space="preserve"> vlakna ponuditelji će navesti </w:t>
            </w:r>
            <w:r w:rsidR="00660F34" w:rsidRPr="00A23DF9">
              <w:rPr>
                <w:bCs/>
                <w:sz w:val="24"/>
                <w:szCs w:val="24"/>
                <w:lang w:eastAsia="de-DE"/>
              </w:rPr>
              <w:t>tipove</w:t>
            </w:r>
            <w:r w:rsidRPr="00A23DF9">
              <w:rPr>
                <w:bCs/>
                <w:sz w:val="24"/>
                <w:szCs w:val="24"/>
                <w:lang w:eastAsia="de-DE"/>
              </w:rPr>
              <w:t xml:space="preserve"> (vrste), količine i podrijetlo vlakana koja se koriste u proizvodnji celuloze i papira, zajedno s izjavom o njihovoj zakonitosti. Kao takva, vlakna će se moći pratiti kroz cijeli proizvodni lanac od šume do proizvoda.</w:t>
            </w:r>
          </w:p>
          <w:p w14:paraId="21A08EE7" w14:textId="73F5586E" w:rsidR="00DD3E9B" w:rsidRPr="00A23DF9" w:rsidRDefault="00DD3E9B" w:rsidP="00DD3E9B">
            <w:pPr>
              <w:spacing w:before="120" w:after="120"/>
              <w:jc w:val="both"/>
              <w:rPr>
                <w:bCs/>
                <w:sz w:val="24"/>
                <w:szCs w:val="24"/>
                <w:lang w:eastAsia="de-DE"/>
              </w:rPr>
            </w:pPr>
            <w:r w:rsidRPr="00A23DF9">
              <w:rPr>
                <w:bCs/>
                <w:sz w:val="24"/>
                <w:szCs w:val="24"/>
                <w:lang w:eastAsia="de-DE"/>
              </w:rPr>
              <w:t>U posebnim slučajevima, kada se pruženi dokazi ne smatraju dovoljnim za dokazivanje sukladnosti sa zatraženim tehničkim specifikacijama, naručitelji mogu zatražiti od dobavljača daljnja pojašnjenja ili dokaze.</w:t>
            </w:r>
          </w:p>
        </w:tc>
      </w:tr>
      <w:tr w:rsidR="00DD3E9B" w:rsidRPr="00A23DF9" w14:paraId="756DB168" w14:textId="77777777" w:rsidTr="0090672D">
        <w:trPr>
          <w:cantSplit/>
          <w:tblHeader w:val="0"/>
        </w:trPr>
        <w:tc>
          <w:tcPr>
            <w:tcW w:w="9288" w:type="dxa"/>
          </w:tcPr>
          <w:p w14:paraId="54D80355" w14:textId="637D8413" w:rsidR="00660F34" w:rsidRPr="00A23DF9" w:rsidRDefault="00660F34" w:rsidP="00660F34">
            <w:pPr>
              <w:spacing w:before="120" w:after="120"/>
              <w:rPr>
                <w:bCs/>
                <w:sz w:val="24"/>
                <w:szCs w:val="24"/>
                <w:lang w:eastAsia="de-DE"/>
              </w:rPr>
            </w:pPr>
            <w:r w:rsidRPr="00A23DF9">
              <w:rPr>
                <w:bCs/>
                <w:sz w:val="24"/>
                <w:szCs w:val="24"/>
                <w:lang w:eastAsia="de-DE"/>
              </w:rPr>
              <w:t xml:space="preserve">Papir ne smije sadržavati elementarni klor </w:t>
            </w:r>
            <w:r w:rsidRPr="00A23DF9">
              <w:rPr>
                <w:rFonts w:eastAsia="Calibri"/>
                <w:sz w:val="24"/>
                <w:szCs w:val="24"/>
              </w:rPr>
              <w:t xml:space="preserve">(ECF – </w:t>
            </w:r>
            <w:proofErr w:type="spellStart"/>
            <w:r w:rsidRPr="00A23DF9">
              <w:rPr>
                <w:rFonts w:eastAsia="Calibri"/>
                <w:sz w:val="24"/>
                <w:szCs w:val="24"/>
              </w:rPr>
              <w:t>Elementary</w:t>
            </w:r>
            <w:proofErr w:type="spellEnd"/>
            <w:r w:rsidRPr="00A23DF9">
              <w:rPr>
                <w:rFonts w:eastAsia="Calibri"/>
                <w:sz w:val="24"/>
                <w:szCs w:val="24"/>
              </w:rPr>
              <w:t xml:space="preserve"> </w:t>
            </w:r>
            <w:proofErr w:type="spellStart"/>
            <w:r w:rsidRPr="00A23DF9">
              <w:rPr>
                <w:rFonts w:eastAsia="Calibri"/>
                <w:sz w:val="24"/>
                <w:szCs w:val="24"/>
              </w:rPr>
              <w:t>Chlorine</w:t>
            </w:r>
            <w:proofErr w:type="spellEnd"/>
            <w:r w:rsidRPr="00A23DF9">
              <w:rPr>
                <w:rFonts w:eastAsia="Calibri"/>
                <w:sz w:val="24"/>
                <w:szCs w:val="24"/>
              </w:rPr>
              <w:t xml:space="preserve"> Free)</w:t>
            </w:r>
            <w:r w:rsidRPr="00A23DF9">
              <w:rPr>
                <w:bCs/>
                <w:sz w:val="24"/>
                <w:szCs w:val="24"/>
                <w:lang w:eastAsia="de-DE"/>
              </w:rPr>
              <w:t xml:space="preserve">. </w:t>
            </w:r>
          </w:p>
          <w:p w14:paraId="7E04A77F" w14:textId="77777777" w:rsidR="00660F34" w:rsidRPr="00A23DF9" w:rsidRDefault="00660F34" w:rsidP="00660F34">
            <w:pPr>
              <w:spacing w:before="120" w:after="120"/>
              <w:rPr>
                <w:bCs/>
                <w:sz w:val="24"/>
                <w:szCs w:val="24"/>
                <w:lang w:eastAsia="de-DE"/>
              </w:rPr>
            </w:pPr>
            <w:r w:rsidRPr="00A23DF9">
              <w:rPr>
                <w:bCs/>
                <w:sz w:val="24"/>
                <w:szCs w:val="24"/>
                <w:lang w:eastAsia="de-DE"/>
              </w:rPr>
              <w:t xml:space="preserve">Verifikacija: </w:t>
            </w:r>
          </w:p>
          <w:p w14:paraId="634BFE75" w14:textId="2B7FA351" w:rsidR="00DD3E9B" w:rsidRPr="00A23DF9" w:rsidRDefault="00660F34" w:rsidP="00660F34">
            <w:pPr>
              <w:spacing w:before="120" w:after="120"/>
              <w:jc w:val="both"/>
              <w:rPr>
                <w:bCs/>
                <w:sz w:val="24"/>
                <w:szCs w:val="24"/>
                <w:lang w:eastAsia="de-DE"/>
              </w:rPr>
            </w:pPr>
            <w:r w:rsidRPr="00A23DF9">
              <w:rPr>
                <w:bCs/>
                <w:sz w:val="24"/>
                <w:szCs w:val="24"/>
                <w:lang w:eastAsia="de-DE"/>
              </w:rPr>
              <w:t>Tehnička dokumentacija proizvođača.</w:t>
            </w:r>
          </w:p>
        </w:tc>
      </w:tr>
      <w:tr w:rsidR="00EC6E3F" w:rsidRPr="00A23DF9" w14:paraId="30C62987" w14:textId="77777777" w:rsidTr="0090672D">
        <w:trPr>
          <w:cantSplit/>
          <w:tblHeader w:val="0"/>
        </w:trPr>
        <w:tc>
          <w:tcPr>
            <w:tcW w:w="9288" w:type="dxa"/>
          </w:tcPr>
          <w:p w14:paraId="256BB9DD" w14:textId="3505333C" w:rsidR="00EC6E3F" w:rsidRPr="00A23DF9" w:rsidRDefault="00EC6E3F" w:rsidP="00660F34">
            <w:pPr>
              <w:spacing w:before="120" w:after="120"/>
              <w:rPr>
                <w:b/>
                <w:sz w:val="24"/>
                <w:szCs w:val="24"/>
                <w:lang w:eastAsia="de-DE"/>
              </w:rPr>
            </w:pPr>
            <w:r w:rsidRPr="00A23DF9">
              <w:rPr>
                <w:b/>
                <w:sz w:val="24"/>
                <w:szCs w:val="24"/>
                <w:lang w:eastAsia="de-DE"/>
              </w:rPr>
              <w:t>Kriteriji za odabir ponude</w:t>
            </w:r>
          </w:p>
        </w:tc>
      </w:tr>
      <w:tr w:rsidR="00EC6E3F" w:rsidRPr="00A23DF9" w14:paraId="305E137E" w14:textId="77777777" w:rsidTr="0090672D">
        <w:trPr>
          <w:cantSplit/>
          <w:tblHeader w:val="0"/>
        </w:trPr>
        <w:tc>
          <w:tcPr>
            <w:tcW w:w="9288" w:type="dxa"/>
          </w:tcPr>
          <w:p w14:paraId="0E6AC040" w14:textId="7AA0065C" w:rsidR="00EC6E3F" w:rsidRPr="00A23DF9" w:rsidRDefault="00EC6E3F" w:rsidP="00660F34">
            <w:pPr>
              <w:spacing w:before="120" w:after="120"/>
              <w:rPr>
                <w:bCs/>
                <w:sz w:val="24"/>
                <w:szCs w:val="24"/>
                <w:lang w:eastAsia="de-DE"/>
              </w:rPr>
            </w:pPr>
            <w:r w:rsidRPr="00A23DF9">
              <w:rPr>
                <w:bCs/>
                <w:sz w:val="24"/>
                <w:szCs w:val="24"/>
                <w:lang w:eastAsia="de-DE"/>
              </w:rPr>
              <w:t>Dodatni bodovi će se dodijeliti za:</w:t>
            </w:r>
          </w:p>
        </w:tc>
      </w:tr>
      <w:tr w:rsidR="00EC6E3F" w:rsidRPr="00A23DF9" w14:paraId="519368F5" w14:textId="77777777" w:rsidTr="0090672D">
        <w:trPr>
          <w:tblHeader w:val="0"/>
        </w:trPr>
        <w:tc>
          <w:tcPr>
            <w:tcW w:w="9288" w:type="dxa"/>
          </w:tcPr>
          <w:p w14:paraId="45611183" w14:textId="77777777" w:rsidR="00EC6E3F" w:rsidRPr="00A23DF9" w:rsidRDefault="00EC6E3F" w:rsidP="00EC6E3F">
            <w:pPr>
              <w:spacing w:before="120" w:after="120"/>
              <w:rPr>
                <w:bCs/>
                <w:sz w:val="24"/>
                <w:szCs w:val="24"/>
                <w:lang w:eastAsia="de-DE"/>
              </w:rPr>
            </w:pPr>
            <w:r w:rsidRPr="00A23DF9">
              <w:rPr>
                <w:bCs/>
                <w:sz w:val="24"/>
                <w:szCs w:val="24"/>
                <w:lang w:eastAsia="de-DE"/>
              </w:rPr>
              <w:t>Održivi šumski izvori</w:t>
            </w:r>
          </w:p>
          <w:p w14:paraId="37E9A342" w14:textId="28540389" w:rsidR="00EC6E3F" w:rsidRPr="00A23DF9" w:rsidRDefault="00EC6E3F" w:rsidP="00A334A1">
            <w:pPr>
              <w:spacing w:before="120" w:after="120"/>
              <w:jc w:val="both"/>
              <w:rPr>
                <w:bCs/>
                <w:sz w:val="24"/>
                <w:szCs w:val="24"/>
                <w:lang w:eastAsia="de-DE"/>
              </w:rPr>
            </w:pPr>
            <w:r w:rsidRPr="00A23DF9">
              <w:rPr>
                <w:bCs/>
                <w:sz w:val="24"/>
                <w:szCs w:val="24"/>
                <w:lang w:eastAsia="de-DE"/>
              </w:rPr>
              <w:lastRenderedPageBreak/>
              <w:t xml:space="preserve">Dodijelit će se dodatni bodovi razmjerno količini novih drvenih vlakana za proizvodnju celuloze koja dolazi iz šuma za koje je potvrđeno kako se njima gospodari na način kojim se osigurava provođenje mjera i </w:t>
            </w:r>
            <w:r w:rsidR="00EE7992" w:rsidRPr="00A23DF9">
              <w:rPr>
                <w:bCs/>
                <w:sz w:val="24"/>
                <w:szCs w:val="24"/>
                <w:lang w:eastAsia="de-DE"/>
              </w:rPr>
              <w:t>principa</w:t>
            </w:r>
            <w:r w:rsidRPr="00A23DF9">
              <w:rPr>
                <w:bCs/>
                <w:sz w:val="24"/>
                <w:szCs w:val="24"/>
                <w:lang w:eastAsia="de-DE"/>
              </w:rPr>
              <w:t xml:space="preserve"> koji osiguravaju održivo </w:t>
            </w:r>
            <w:r w:rsidR="00EE7992" w:rsidRPr="00A23DF9">
              <w:rPr>
                <w:bCs/>
                <w:sz w:val="24"/>
                <w:szCs w:val="24"/>
                <w:lang w:eastAsia="de-DE"/>
              </w:rPr>
              <w:t>gospodarenje</w:t>
            </w:r>
            <w:r w:rsidRPr="00A23DF9">
              <w:rPr>
                <w:bCs/>
                <w:sz w:val="24"/>
                <w:szCs w:val="24"/>
                <w:lang w:eastAsia="de-DE"/>
              </w:rPr>
              <w:t xml:space="preserve"> šumama, pod uvjetom da </w:t>
            </w:r>
            <w:r w:rsidR="00EE7992" w:rsidRPr="00A23DF9">
              <w:rPr>
                <w:bCs/>
                <w:sz w:val="24"/>
                <w:szCs w:val="24"/>
                <w:lang w:eastAsia="de-DE"/>
              </w:rPr>
              <w:t xml:space="preserve">su </w:t>
            </w:r>
            <w:r w:rsidRPr="00A23DF9">
              <w:rPr>
                <w:bCs/>
                <w:sz w:val="24"/>
                <w:szCs w:val="24"/>
                <w:lang w:eastAsia="de-DE"/>
              </w:rPr>
              <w:t xml:space="preserve">ti kriteriji </w:t>
            </w:r>
            <w:r w:rsidR="00EE7992" w:rsidRPr="00A23DF9">
              <w:rPr>
                <w:bCs/>
                <w:sz w:val="24"/>
                <w:szCs w:val="24"/>
                <w:lang w:eastAsia="de-DE"/>
              </w:rPr>
              <w:t>povezani</w:t>
            </w:r>
            <w:r w:rsidRPr="00A23DF9">
              <w:rPr>
                <w:bCs/>
                <w:sz w:val="24"/>
                <w:szCs w:val="24"/>
                <w:lang w:eastAsia="de-DE"/>
              </w:rPr>
              <w:t xml:space="preserve"> i da su relevantni za proizvod. U Europi </w:t>
            </w:r>
            <w:r w:rsidR="00EE7992" w:rsidRPr="00A23DF9">
              <w:rPr>
                <w:bCs/>
                <w:sz w:val="24"/>
                <w:szCs w:val="24"/>
                <w:lang w:eastAsia="de-DE"/>
              </w:rPr>
              <w:t>mjere i principi moraju</w:t>
            </w:r>
            <w:r w:rsidRPr="00A23DF9">
              <w:rPr>
                <w:bCs/>
                <w:sz w:val="24"/>
                <w:szCs w:val="24"/>
                <w:lang w:eastAsia="de-DE"/>
              </w:rPr>
              <w:t xml:space="preserve"> barem odgovarati onima iz Paneuropskih</w:t>
            </w:r>
            <w:r w:rsidR="00EE7992" w:rsidRPr="00A23DF9">
              <w:rPr>
                <w:bCs/>
                <w:sz w:val="24"/>
                <w:szCs w:val="24"/>
                <w:lang w:eastAsia="de-DE"/>
              </w:rPr>
              <w:t xml:space="preserve"> operativnih smjernica </w:t>
            </w:r>
            <w:r w:rsidRPr="00A23DF9">
              <w:rPr>
                <w:bCs/>
                <w:sz w:val="24"/>
                <w:szCs w:val="24"/>
                <w:lang w:eastAsia="de-DE"/>
              </w:rPr>
              <w:t xml:space="preserve">za održivo gospodarenje šumama, odobrenih na </w:t>
            </w:r>
            <w:proofErr w:type="spellStart"/>
            <w:r w:rsidRPr="00A23DF9">
              <w:rPr>
                <w:bCs/>
                <w:sz w:val="24"/>
                <w:szCs w:val="24"/>
                <w:lang w:eastAsia="de-DE"/>
              </w:rPr>
              <w:t>Lisabonskoj</w:t>
            </w:r>
            <w:proofErr w:type="spellEnd"/>
            <w:r w:rsidRPr="00A23DF9">
              <w:rPr>
                <w:bCs/>
                <w:sz w:val="24"/>
                <w:szCs w:val="24"/>
                <w:lang w:eastAsia="de-DE"/>
              </w:rPr>
              <w:t xml:space="preserve"> ministarskoj konferenciji o zaštiti šuma u Europi (2. do 4. lipnja 1998.). Izvan Europe </w:t>
            </w:r>
            <w:r w:rsidR="00EE7992" w:rsidRPr="00A23DF9">
              <w:rPr>
                <w:bCs/>
                <w:sz w:val="24"/>
                <w:szCs w:val="24"/>
                <w:lang w:eastAsia="de-DE"/>
              </w:rPr>
              <w:t>moraju barem</w:t>
            </w:r>
            <w:r w:rsidRPr="00A23DF9">
              <w:rPr>
                <w:bCs/>
                <w:sz w:val="24"/>
                <w:szCs w:val="24"/>
                <w:lang w:eastAsia="de-DE"/>
              </w:rPr>
              <w:t xml:space="preserve"> odgovarati UNCED-ovim šumskim načelima (Rio de Janeiro, lipanj 1992.) i, gdje je to primjenjivo, kriterijima ili smjernicama za održivo gospodarenje šumama usvojenim u skladu s odgovarajućim međunarodnim i regionalnim inicijativama (ITTO, </w:t>
            </w:r>
            <w:proofErr w:type="spellStart"/>
            <w:r w:rsidRPr="00A23DF9">
              <w:rPr>
                <w:bCs/>
                <w:sz w:val="24"/>
                <w:szCs w:val="24"/>
                <w:lang w:eastAsia="de-DE"/>
              </w:rPr>
              <w:t>Montrealski</w:t>
            </w:r>
            <w:proofErr w:type="spellEnd"/>
            <w:r w:rsidRPr="00A23DF9">
              <w:rPr>
                <w:bCs/>
                <w:sz w:val="24"/>
                <w:szCs w:val="24"/>
                <w:lang w:eastAsia="de-DE"/>
              </w:rPr>
              <w:t xml:space="preserve"> proces, </w:t>
            </w:r>
            <w:proofErr w:type="spellStart"/>
            <w:r w:rsidRPr="00A23DF9">
              <w:rPr>
                <w:bCs/>
                <w:sz w:val="24"/>
                <w:szCs w:val="24"/>
                <w:lang w:eastAsia="de-DE"/>
              </w:rPr>
              <w:t>Tarapoto</w:t>
            </w:r>
            <w:proofErr w:type="spellEnd"/>
            <w:r w:rsidRPr="00A23DF9">
              <w:rPr>
                <w:bCs/>
                <w:sz w:val="24"/>
                <w:szCs w:val="24"/>
                <w:lang w:eastAsia="de-DE"/>
              </w:rPr>
              <w:t xml:space="preserve"> Postupak, UNEP / FAO Inicijativa za suhu zonu Afrike).</w:t>
            </w:r>
          </w:p>
          <w:p w14:paraId="1928FE8F" w14:textId="5B492EC9" w:rsidR="00EC6E3F" w:rsidRPr="00A23DF9" w:rsidRDefault="006736C1" w:rsidP="00EC6E3F">
            <w:pPr>
              <w:spacing w:before="120" w:after="120"/>
              <w:rPr>
                <w:bCs/>
                <w:sz w:val="24"/>
                <w:szCs w:val="24"/>
                <w:lang w:eastAsia="de-DE"/>
              </w:rPr>
            </w:pPr>
            <w:r w:rsidRPr="00A23DF9">
              <w:rPr>
                <w:b/>
                <w:sz w:val="24"/>
                <w:szCs w:val="24"/>
                <w:lang w:eastAsia="de-DE"/>
              </w:rPr>
              <w:t>Provjera</w:t>
            </w:r>
            <w:r w:rsidR="00EC6E3F" w:rsidRPr="00A23DF9">
              <w:rPr>
                <w:bCs/>
                <w:sz w:val="24"/>
                <w:szCs w:val="24"/>
                <w:lang w:eastAsia="de-DE"/>
              </w:rPr>
              <w:t>:</w:t>
            </w:r>
          </w:p>
          <w:p w14:paraId="468AB01F" w14:textId="008B4CE7" w:rsidR="00EC6E3F" w:rsidRPr="00A23DF9" w:rsidRDefault="00EC6E3F" w:rsidP="00A334A1">
            <w:pPr>
              <w:spacing w:before="120" w:after="120"/>
              <w:jc w:val="both"/>
              <w:rPr>
                <w:bCs/>
                <w:sz w:val="24"/>
                <w:szCs w:val="24"/>
                <w:lang w:eastAsia="de-DE"/>
              </w:rPr>
            </w:pPr>
            <w:r w:rsidRPr="00A23DF9">
              <w:rPr>
                <w:bCs/>
                <w:sz w:val="24"/>
                <w:szCs w:val="24"/>
                <w:lang w:eastAsia="de-DE"/>
              </w:rPr>
              <w:t xml:space="preserve">Smatrat će se da su svi proizvodi koji nose oznaku EU </w:t>
            </w:r>
            <w:proofErr w:type="spellStart"/>
            <w:r w:rsidR="006736C1" w:rsidRPr="00A23DF9">
              <w:rPr>
                <w:bCs/>
                <w:sz w:val="24"/>
                <w:szCs w:val="24"/>
                <w:lang w:eastAsia="de-DE"/>
              </w:rPr>
              <w:t>Ecolabel</w:t>
            </w:r>
            <w:proofErr w:type="spellEnd"/>
            <w:r w:rsidRPr="00A23DF9">
              <w:rPr>
                <w:bCs/>
                <w:sz w:val="24"/>
                <w:szCs w:val="24"/>
                <w:lang w:eastAsia="de-DE"/>
              </w:rPr>
              <w:t xml:space="preserve"> usklađeni. Mogu se prihvatiti i druge nacionalne ekološke oznake tipa I koje ispunjavaju navedene kriterije. Potvrde o </w:t>
            </w:r>
            <w:r w:rsidR="006736C1" w:rsidRPr="00A23DF9">
              <w:rPr>
                <w:bCs/>
                <w:sz w:val="24"/>
                <w:szCs w:val="24"/>
                <w:lang w:eastAsia="de-DE"/>
              </w:rPr>
              <w:t xml:space="preserve">vlasničkom </w:t>
            </w:r>
            <w:r w:rsidRPr="00A23DF9">
              <w:rPr>
                <w:bCs/>
                <w:sz w:val="24"/>
                <w:szCs w:val="24"/>
                <w:lang w:eastAsia="de-DE"/>
              </w:rPr>
              <w:t>lancu za drvena vlakna certificirana kao FSC, PEFC ili bilo koji drugi ekvivalentan dokaz također će se prihvatiti kao dokaz o sukladnosti. Prihvatit će se i bilo koji drugi prikladni način dokazivanja, kao što je tehničk</w:t>
            </w:r>
            <w:r w:rsidR="006736C1" w:rsidRPr="00A23DF9">
              <w:rPr>
                <w:bCs/>
                <w:sz w:val="24"/>
                <w:szCs w:val="24"/>
                <w:lang w:eastAsia="de-DE"/>
              </w:rPr>
              <w:t>a dokumentacija</w:t>
            </w:r>
            <w:r w:rsidRPr="00A23DF9">
              <w:rPr>
                <w:bCs/>
                <w:sz w:val="24"/>
                <w:szCs w:val="24"/>
                <w:lang w:eastAsia="de-DE"/>
              </w:rPr>
              <w:t xml:space="preserve"> proizvođača ili izvještaj o ispitivanju priznatog tijela.</w:t>
            </w:r>
          </w:p>
        </w:tc>
      </w:tr>
    </w:tbl>
    <w:p w14:paraId="1CAAE66B" w14:textId="77777777" w:rsidR="0090672D" w:rsidRPr="00A23DF9" w:rsidRDefault="0090672D" w:rsidP="00262CB8">
      <w:pPr>
        <w:spacing w:before="120" w:after="120" w:line="240" w:lineRule="auto"/>
        <w:jc w:val="center"/>
        <w:rPr>
          <w:rFonts w:ascii="Times New Roman" w:eastAsia="Times New Roman" w:hAnsi="Times New Roman" w:cs="Times New Roman"/>
          <w:b/>
          <w:sz w:val="24"/>
          <w:szCs w:val="24"/>
          <w:lang w:eastAsia="de-DE"/>
        </w:rPr>
      </w:pPr>
    </w:p>
    <w:p w14:paraId="476EEB3E" w14:textId="2D6F29FF" w:rsidR="00262CB8" w:rsidRPr="00A23DF9" w:rsidRDefault="00262CB8" w:rsidP="00262CB8">
      <w:pPr>
        <w:spacing w:before="120" w:after="120" w:line="240" w:lineRule="auto"/>
        <w:jc w:val="center"/>
        <w:rPr>
          <w:rFonts w:ascii="Times New Roman" w:eastAsia="Times New Roman" w:hAnsi="Times New Roman" w:cs="Times New Roman"/>
          <w:b/>
          <w:sz w:val="24"/>
          <w:szCs w:val="24"/>
          <w:lang w:eastAsia="de-DE"/>
        </w:rPr>
      </w:pPr>
      <w:r w:rsidRPr="00A23DF9">
        <w:rPr>
          <w:rFonts w:ascii="Times New Roman" w:eastAsia="Times New Roman" w:hAnsi="Times New Roman" w:cs="Times New Roman"/>
          <w:b/>
          <w:sz w:val="24"/>
          <w:szCs w:val="24"/>
          <w:lang w:eastAsia="de-DE"/>
        </w:rPr>
        <w:t>Osnovna  mjerila zelene javne nabave za održivo i/ili zakonski  proizveden papir</w:t>
      </w:r>
    </w:p>
    <w:p w14:paraId="0543828B" w14:textId="77777777" w:rsidR="00262CB8" w:rsidRPr="00A23DF9" w:rsidRDefault="00262CB8" w:rsidP="00262CB8">
      <w:pPr>
        <w:spacing w:before="120" w:after="120" w:line="240" w:lineRule="auto"/>
        <w:jc w:val="center"/>
        <w:rPr>
          <w:rFonts w:ascii="Times New Roman" w:eastAsia="Times New Roman" w:hAnsi="Times New Roman" w:cs="Times New Roman"/>
          <w:b/>
          <w:sz w:val="24"/>
          <w:szCs w:val="24"/>
          <w:lang w:eastAsia="de-DE"/>
        </w:rPr>
      </w:pPr>
    </w:p>
    <w:tbl>
      <w:tblPr>
        <w:tblStyle w:val="TableGrid"/>
        <w:tblW w:w="0" w:type="auto"/>
        <w:tblLook w:val="04A0" w:firstRow="1" w:lastRow="0" w:firstColumn="1" w:lastColumn="0" w:noHBand="0" w:noVBand="1"/>
      </w:tblPr>
      <w:tblGrid>
        <w:gridCol w:w="9288"/>
      </w:tblGrid>
      <w:tr w:rsidR="00262CB8" w:rsidRPr="00A23DF9" w14:paraId="662ECD18" w14:textId="77777777" w:rsidTr="0090672D">
        <w:trPr>
          <w:tblHeader w:val="0"/>
        </w:trPr>
        <w:tc>
          <w:tcPr>
            <w:tcW w:w="9288" w:type="dxa"/>
          </w:tcPr>
          <w:p w14:paraId="09F3B9E2" w14:textId="77777777" w:rsidR="00262CB8" w:rsidRPr="00A23DF9" w:rsidRDefault="00262CB8" w:rsidP="00AA5D2D">
            <w:pPr>
              <w:spacing w:before="120" w:after="120"/>
              <w:jc w:val="both"/>
              <w:rPr>
                <w:b/>
                <w:sz w:val="24"/>
                <w:szCs w:val="24"/>
                <w:lang w:eastAsia="de-DE"/>
              </w:rPr>
            </w:pPr>
            <w:r w:rsidRPr="00A23DF9">
              <w:rPr>
                <w:b/>
                <w:sz w:val="24"/>
                <w:szCs w:val="24"/>
                <w:lang w:eastAsia="de-DE"/>
              </w:rPr>
              <w:t>Papir za ispis i kopiranje</w:t>
            </w:r>
          </w:p>
        </w:tc>
      </w:tr>
      <w:tr w:rsidR="00262CB8" w:rsidRPr="00A23DF9" w14:paraId="1F83B791" w14:textId="77777777" w:rsidTr="0090672D">
        <w:trPr>
          <w:tblHeader w:val="0"/>
        </w:trPr>
        <w:tc>
          <w:tcPr>
            <w:tcW w:w="9288" w:type="dxa"/>
          </w:tcPr>
          <w:p w14:paraId="2C7F0230" w14:textId="77777777" w:rsidR="00262CB8" w:rsidRPr="00A23DF9" w:rsidRDefault="00262CB8" w:rsidP="00AA5D2D">
            <w:pPr>
              <w:spacing w:before="120" w:after="120"/>
              <w:jc w:val="both"/>
              <w:rPr>
                <w:b/>
                <w:sz w:val="24"/>
                <w:szCs w:val="24"/>
                <w:lang w:eastAsia="de-DE"/>
              </w:rPr>
            </w:pPr>
            <w:r w:rsidRPr="00A23DF9">
              <w:rPr>
                <w:b/>
                <w:sz w:val="24"/>
                <w:szCs w:val="24"/>
                <w:lang w:eastAsia="de-DE"/>
              </w:rPr>
              <w:t>Predmet nabave</w:t>
            </w:r>
          </w:p>
        </w:tc>
      </w:tr>
      <w:tr w:rsidR="00262CB8" w:rsidRPr="00A23DF9" w14:paraId="1B932AA2" w14:textId="77777777" w:rsidTr="0090672D">
        <w:trPr>
          <w:tblHeader w:val="0"/>
        </w:trPr>
        <w:tc>
          <w:tcPr>
            <w:tcW w:w="9288" w:type="dxa"/>
          </w:tcPr>
          <w:p w14:paraId="1B25FE22" w14:textId="77777777" w:rsidR="00262CB8" w:rsidRPr="00A23DF9" w:rsidRDefault="00262CB8" w:rsidP="00AA5D2D">
            <w:pPr>
              <w:spacing w:before="120" w:after="120"/>
              <w:jc w:val="both"/>
              <w:rPr>
                <w:bCs/>
                <w:sz w:val="24"/>
                <w:szCs w:val="24"/>
                <w:lang w:eastAsia="de-DE"/>
              </w:rPr>
            </w:pPr>
            <w:r w:rsidRPr="00A23DF9">
              <w:rPr>
                <w:bCs/>
                <w:sz w:val="24"/>
                <w:szCs w:val="24"/>
                <w:lang w:eastAsia="de-DE"/>
              </w:rPr>
              <w:t>Kupnja uredskog papira na bazi novih vlakana koja proizlaze iz legalnih i / ili održivo ubranih izvora (koji također potencijalno sadrže postotak oporavljenih vlakana).</w:t>
            </w:r>
          </w:p>
        </w:tc>
      </w:tr>
      <w:tr w:rsidR="00262CB8" w:rsidRPr="00A23DF9" w14:paraId="16ADFA24" w14:textId="77777777" w:rsidTr="0090672D">
        <w:trPr>
          <w:tblHeader w:val="0"/>
        </w:trPr>
        <w:tc>
          <w:tcPr>
            <w:tcW w:w="9288" w:type="dxa"/>
          </w:tcPr>
          <w:p w14:paraId="77D738E1" w14:textId="77777777" w:rsidR="00262CB8" w:rsidRPr="00A23DF9" w:rsidRDefault="00262CB8" w:rsidP="00AA5D2D">
            <w:pPr>
              <w:spacing w:before="120" w:after="120"/>
              <w:jc w:val="both"/>
              <w:rPr>
                <w:b/>
                <w:sz w:val="24"/>
                <w:szCs w:val="24"/>
                <w:lang w:eastAsia="de-DE"/>
              </w:rPr>
            </w:pPr>
            <w:r w:rsidRPr="00A23DF9">
              <w:rPr>
                <w:b/>
                <w:sz w:val="24"/>
                <w:szCs w:val="24"/>
                <w:lang w:eastAsia="de-DE"/>
              </w:rPr>
              <w:t>Specifikacije</w:t>
            </w:r>
          </w:p>
        </w:tc>
      </w:tr>
      <w:tr w:rsidR="00262CB8" w:rsidRPr="00A23DF9" w14:paraId="2BD14AB4" w14:textId="77777777" w:rsidTr="0090672D">
        <w:trPr>
          <w:tblHeader w:val="0"/>
        </w:trPr>
        <w:tc>
          <w:tcPr>
            <w:tcW w:w="9288" w:type="dxa"/>
          </w:tcPr>
          <w:p w14:paraId="2B61E7DC" w14:textId="77777777" w:rsidR="00262CB8" w:rsidRPr="00A23DF9" w:rsidRDefault="00262CB8" w:rsidP="00AA5D2D">
            <w:pPr>
              <w:spacing w:before="120" w:after="120"/>
              <w:jc w:val="both"/>
              <w:rPr>
                <w:bCs/>
                <w:sz w:val="24"/>
                <w:szCs w:val="24"/>
                <w:lang w:eastAsia="de-DE"/>
              </w:rPr>
            </w:pPr>
            <w:r w:rsidRPr="00A23DF9">
              <w:rPr>
                <w:bCs/>
                <w:sz w:val="24"/>
                <w:szCs w:val="24"/>
                <w:lang w:eastAsia="de-DE"/>
              </w:rPr>
              <w:t xml:space="preserve">Nova vlakna za proizvodnju celuloze potječu iz zakonitih izvora. </w:t>
            </w:r>
          </w:p>
          <w:p w14:paraId="66089FE9" w14:textId="77777777" w:rsidR="00262CB8" w:rsidRPr="00A23DF9" w:rsidRDefault="00262CB8" w:rsidP="00AA5D2D">
            <w:pPr>
              <w:spacing w:before="120" w:after="120"/>
              <w:jc w:val="both"/>
              <w:rPr>
                <w:bCs/>
                <w:sz w:val="24"/>
                <w:szCs w:val="24"/>
                <w:lang w:eastAsia="de-DE"/>
              </w:rPr>
            </w:pPr>
            <w:r w:rsidRPr="00A23DF9">
              <w:rPr>
                <w:bCs/>
                <w:sz w:val="24"/>
                <w:szCs w:val="24"/>
                <w:lang w:eastAsia="de-DE"/>
              </w:rPr>
              <w:t>Provjera:</w:t>
            </w:r>
          </w:p>
          <w:p w14:paraId="73EBA84D" w14:textId="73E229B3" w:rsidR="00262CB8" w:rsidRPr="00A23DF9" w:rsidRDefault="00262CB8" w:rsidP="00AA5D2D">
            <w:pPr>
              <w:spacing w:before="120" w:after="120"/>
              <w:jc w:val="both"/>
              <w:rPr>
                <w:bCs/>
                <w:sz w:val="24"/>
                <w:szCs w:val="24"/>
                <w:lang w:eastAsia="de-DE"/>
              </w:rPr>
            </w:pPr>
            <w:r w:rsidRPr="00A23DF9">
              <w:rPr>
                <w:bCs/>
                <w:sz w:val="24"/>
                <w:szCs w:val="24"/>
                <w:lang w:eastAsia="de-DE"/>
              </w:rPr>
              <w:t>Proizvedena nova vlakna posjeduju FSC, PEFC certifikat ili bilo koji drugi standard održivog gospodarenja šumama u kojem je naznačen postotak certificiranog drveta prihvaćat</w:t>
            </w:r>
            <w:r w:rsidR="006E5C5C">
              <w:rPr>
                <w:bCs/>
                <w:sz w:val="24"/>
                <w:szCs w:val="24"/>
                <w:lang w:eastAsia="de-DE"/>
              </w:rPr>
              <w:t>i</w:t>
            </w:r>
            <w:r w:rsidRPr="00A23DF9">
              <w:rPr>
                <w:bCs/>
                <w:sz w:val="24"/>
                <w:szCs w:val="24"/>
                <w:lang w:eastAsia="de-DE"/>
              </w:rPr>
              <w:t xml:space="preserve"> će se kao dokaz o usklađenosti za taj postotak. Pravno podrijetlo drva također se može dokazati postojećim sustavom praćenja. Ti dobrovoljni sustavi mogu biti certificirani od treće strane, često kao dio ISO 9001: 2008 i / ili ISO 14 001: 2004 ili EMAS sustava upravljanja.</w:t>
            </w:r>
          </w:p>
          <w:p w14:paraId="32A47913" w14:textId="77777777" w:rsidR="00262CB8" w:rsidRPr="00A23DF9" w:rsidRDefault="00262CB8" w:rsidP="00AA5D2D">
            <w:pPr>
              <w:spacing w:before="120" w:after="120"/>
              <w:jc w:val="both"/>
              <w:rPr>
                <w:bCs/>
                <w:sz w:val="24"/>
                <w:szCs w:val="24"/>
                <w:lang w:eastAsia="de-DE"/>
              </w:rPr>
            </w:pPr>
            <w:r w:rsidRPr="00A23DF9">
              <w:rPr>
                <w:bCs/>
                <w:sz w:val="24"/>
                <w:szCs w:val="24"/>
                <w:lang w:eastAsia="de-DE"/>
              </w:rPr>
              <w:t>Ako drvo potječe iz zemlje koja je s EU potpisala Sporazum o dobrovoljnom partnerstvu (VPA), dozvola FLEGT može poslužiti kao dokaz zakonitosti.</w:t>
            </w:r>
          </w:p>
          <w:p w14:paraId="6AC5A557" w14:textId="626A92D1" w:rsidR="00262CB8" w:rsidRPr="00A23DF9" w:rsidRDefault="00262CB8" w:rsidP="00AA5D2D">
            <w:pPr>
              <w:spacing w:before="120" w:after="120"/>
              <w:jc w:val="both"/>
              <w:rPr>
                <w:bCs/>
                <w:sz w:val="24"/>
                <w:szCs w:val="24"/>
                <w:lang w:eastAsia="de-DE"/>
              </w:rPr>
            </w:pPr>
            <w:r w:rsidRPr="00A23DF9">
              <w:rPr>
                <w:bCs/>
                <w:sz w:val="24"/>
                <w:szCs w:val="24"/>
                <w:lang w:eastAsia="de-DE"/>
              </w:rPr>
              <w:t>Za necertificirana nova vlakna ponuditelji će navesti tipove (vrste), količine i podrijetlo vlakana koja se koriste u proizvodnji celuloze i papira, zajedno s izjavom o njihovoj zakonitosti. Kao takva, vlakna će se moći pratiti kroz cijeli proizvodni lanac od šume do proizvoda.</w:t>
            </w:r>
          </w:p>
          <w:p w14:paraId="3B64F9D6" w14:textId="77777777" w:rsidR="00262CB8" w:rsidRPr="00A23DF9" w:rsidRDefault="00262CB8" w:rsidP="00AA5D2D">
            <w:pPr>
              <w:spacing w:before="120" w:after="120"/>
              <w:jc w:val="both"/>
              <w:rPr>
                <w:bCs/>
                <w:sz w:val="24"/>
                <w:szCs w:val="24"/>
                <w:lang w:eastAsia="de-DE"/>
              </w:rPr>
            </w:pPr>
            <w:r w:rsidRPr="00A23DF9">
              <w:rPr>
                <w:bCs/>
                <w:sz w:val="24"/>
                <w:szCs w:val="24"/>
                <w:lang w:eastAsia="de-DE"/>
              </w:rPr>
              <w:t xml:space="preserve">U posebnim slučajevima, kada se pruženi dokazi ne smatraju dovoljnim za dokazivanje sukladnosti sa zatraženim tehničkim specifikacijama, naručitelji mogu zatražiti od dobavljača </w:t>
            </w:r>
            <w:r w:rsidRPr="00A23DF9">
              <w:rPr>
                <w:bCs/>
                <w:sz w:val="24"/>
                <w:szCs w:val="24"/>
                <w:lang w:eastAsia="de-DE"/>
              </w:rPr>
              <w:lastRenderedPageBreak/>
              <w:t>daljnja pojašnjenja ili dokaze.</w:t>
            </w:r>
          </w:p>
        </w:tc>
      </w:tr>
      <w:tr w:rsidR="00262CB8" w:rsidRPr="00A23DF9" w14:paraId="69CA7398" w14:textId="77777777" w:rsidTr="0090672D">
        <w:trPr>
          <w:tblHeader w:val="0"/>
        </w:trPr>
        <w:tc>
          <w:tcPr>
            <w:tcW w:w="9288" w:type="dxa"/>
          </w:tcPr>
          <w:p w14:paraId="172BAB91" w14:textId="77777777" w:rsidR="00262CB8" w:rsidRPr="00A23DF9" w:rsidRDefault="00262CB8" w:rsidP="00AA5D2D">
            <w:pPr>
              <w:spacing w:before="120" w:after="120"/>
              <w:rPr>
                <w:bCs/>
                <w:sz w:val="24"/>
                <w:szCs w:val="24"/>
                <w:lang w:eastAsia="de-DE"/>
              </w:rPr>
            </w:pPr>
            <w:r w:rsidRPr="00A23DF9">
              <w:rPr>
                <w:bCs/>
                <w:sz w:val="24"/>
                <w:szCs w:val="24"/>
                <w:lang w:eastAsia="de-DE"/>
              </w:rPr>
              <w:lastRenderedPageBreak/>
              <w:t xml:space="preserve">Papir ne smije sadržavati elementarni klor </w:t>
            </w:r>
            <w:r w:rsidRPr="00A23DF9">
              <w:rPr>
                <w:rFonts w:eastAsia="Calibri"/>
                <w:sz w:val="24"/>
                <w:szCs w:val="24"/>
              </w:rPr>
              <w:t xml:space="preserve">(ECF – </w:t>
            </w:r>
            <w:proofErr w:type="spellStart"/>
            <w:r w:rsidRPr="00A23DF9">
              <w:rPr>
                <w:rFonts w:eastAsia="Calibri"/>
                <w:sz w:val="24"/>
                <w:szCs w:val="24"/>
              </w:rPr>
              <w:t>Elementary</w:t>
            </w:r>
            <w:proofErr w:type="spellEnd"/>
            <w:r w:rsidRPr="00A23DF9">
              <w:rPr>
                <w:rFonts w:eastAsia="Calibri"/>
                <w:sz w:val="24"/>
                <w:szCs w:val="24"/>
              </w:rPr>
              <w:t xml:space="preserve"> </w:t>
            </w:r>
            <w:proofErr w:type="spellStart"/>
            <w:r w:rsidRPr="00A23DF9">
              <w:rPr>
                <w:rFonts w:eastAsia="Calibri"/>
                <w:sz w:val="24"/>
                <w:szCs w:val="24"/>
              </w:rPr>
              <w:t>Chlorine</w:t>
            </w:r>
            <w:proofErr w:type="spellEnd"/>
            <w:r w:rsidRPr="00A23DF9">
              <w:rPr>
                <w:rFonts w:eastAsia="Calibri"/>
                <w:sz w:val="24"/>
                <w:szCs w:val="24"/>
              </w:rPr>
              <w:t xml:space="preserve"> Free)</w:t>
            </w:r>
            <w:r w:rsidRPr="00A23DF9">
              <w:rPr>
                <w:bCs/>
                <w:sz w:val="24"/>
                <w:szCs w:val="24"/>
                <w:lang w:eastAsia="de-DE"/>
              </w:rPr>
              <w:t xml:space="preserve">. </w:t>
            </w:r>
          </w:p>
          <w:p w14:paraId="01619ACB" w14:textId="3AABD15D" w:rsidR="00262CB8" w:rsidRPr="00A23DF9" w:rsidRDefault="0090672D" w:rsidP="00AA5D2D">
            <w:pPr>
              <w:spacing w:before="120" w:after="120"/>
              <w:rPr>
                <w:bCs/>
                <w:sz w:val="24"/>
                <w:szCs w:val="24"/>
                <w:lang w:eastAsia="de-DE"/>
              </w:rPr>
            </w:pPr>
            <w:r w:rsidRPr="00A23DF9">
              <w:rPr>
                <w:b/>
                <w:sz w:val="24"/>
                <w:szCs w:val="24"/>
                <w:lang w:eastAsia="de-DE"/>
              </w:rPr>
              <w:t>Provjera</w:t>
            </w:r>
            <w:r w:rsidR="00262CB8" w:rsidRPr="00A23DF9">
              <w:rPr>
                <w:bCs/>
                <w:sz w:val="24"/>
                <w:szCs w:val="24"/>
                <w:lang w:eastAsia="de-DE"/>
              </w:rPr>
              <w:t xml:space="preserve">: </w:t>
            </w:r>
          </w:p>
          <w:p w14:paraId="187C0B4E" w14:textId="77777777" w:rsidR="00262CB8" w:rsidRPr="00A23DF9" w:rsidRDefault="00262CB8" w:rsidP="00AA5D2D">
            <w:pPr>
              <w:spacing w:before="120" w:after="120"/>
              <w:jc w:val="both"/>
              <w:rPr>
                <w:bCs/>
                <w:sz w:val="24"/>
                <w:szCs w:val="24"/>
                <w:lang w:eastAsia="de-DE"/>
              </w:rPr>
            </w:pPr>
            <w:r w:rsidRPr="00A23DF9">
              <w:rPr>
                <w:bCs/>
                <w:sz w:val="24"/>
                <w:szCs w:val="24"/>
                <w:lang w:eastAsia="de-DE"/>
              </w:rPr>
              <w:t>Tehnička dokumentacija proizvođača.</w:t>
            </w:r>
          </w:p>
        </w:tc>
      </w:tr>
      <w:tr w:rsidR="00262CB8" w:rsidRPr="00A23DF9" w14:paraId="193595CF" w14:textId="77777777" w:rsidTr="0090672D">
        <w:trPr>
          <w:tblHeader w:val="0"/>
        </w:trPr>
        <w:tc>
          <w:tcPr>
            <w:tcW w:w="9288" w:type="dxa"/>
          </w:tcPr>
          <w:p w14:paraId="16C185C5" w14:textId="77777777" w:rsidR="00262CB8" w:rsidRPr="00A23DF9" w:rsidRDefault="00262CB8" w:rsidP="00AA5D2D">
            <w:pPr>
              <w:spacing w:before="120" w:after="120"/>
              <w:rPr>
                <w:b/>
                <w:sz w:val="24"/>
                <w:szCs w:val="24"/>
                <w:lang w:eastAsia="de-DE"/>
              </w:rPr>
            </w:pPr>
            <w:r w:rsidRPr="00A23DF9">
              <w:rPr>
                <w:b/>
                <w:sz w:val="24"/>
                <w:szCs w:val="24"/>
                <w:lang w:eastAsia="de-DE"/>
              </w:rPr>
              <w:t>Kriteriji za odabir ponude</w:t>
            </w:r>
          </w:p>
        </w:tc>
      </w:tr>
      <w:tr w:rsidR="00262CB8" w:rsidRPr="00A23DF9" w14:paraId="7E2BFF57" w14:textId="77777777" w:rsidTr="0090672D">
        <w:trPr>
          <w:tblHeader w:val="0"/>
        </w:trPr>
        <w:tc>
          <w:tcPr>
            <w:tcW w:w="9288" w:type="dxa"/>
          </w:tcPr>
          <w:p w14:paraId="37C0E55D" w14:textId="77777777" w:rsidR="00262CB8" w:rsidRPr="00A23DF9" w:rsidRDefault="00262CB8" w:rsidP="00AA5D2D">
            <w:pPr>
              <w:spacing w:before="120" w:after="120"/>
              <w:rPr>
                <w:bCs/>
                <w:sz w:val="24"/>
                <w:szCs w:val="24"/>
                <w:lang w:eastAsia="de-DE"/>
              </w:rPr>
            </w:pPr>
            <w:r w:rsidRPr="00A23DF9">
              <w:rPr>
                <w:bCs/>
                <w:sz w:val="24"/>
                <w:szCs w:val="24"/>
                <w:lang w:eastAsia="de-DE"/>
              </w:rPr>
              <w:t>Dodatni bodovi će se dodijeliti za:</w:t>
            </w:r>
          </w:p>
        </w:tc>
      </w:tr>
      <w:tr w:rsidR="00262CB8" w:rsidRPr="00A23DF9" w14:paraId="339DAC54" w14:textId="77777777" w:rsidTr="0090672D">
        <w:trPr>
          <w:tblHeader w:val="0"/>
        </w:trPr>
        <w:tc>
          <w:tcPr>
            <w:tcW w:w="9288" w:type="dxa"/>
          </w:tcPr>
          <w:p w14:paraId="78EFB5A5" w14:textId="77777777" w:rsidR="00262CB8" w:rsidRPr="00A23DF9" w:rsidRDefault="00262CB8" w:rsidP="00AA5D2D">
            <w:pPr>
              <w:spacing w:before="120" w:after="120"/>
              <w:rPr>
                <w:bCs/>
                <w:sz w:val="24"/>
                <w:szCs w:val="24"/>
                <w:lang w:eastAsia="de-DE"/>
              </w:rPr>
            </w:pPr>
            <w:r w:rsidRPr="00A23DF9">
              <w:rPr>
                <w:bCs/>
                <w:sz w:val="24"/>
                <w:szCs w:val="24"/>
                <w:lang w:eastAsia="de-DE"/>
              </w:rPr>
              <w:t>Održivi šumski izvori</w:t>
            </w:r>
          </w:p>
          <w:p w14:paraId="1F1883B0" w14:textId="77777777" w:rsidR="00262CB8" w:rsidRPr="00A23DF9" w:rsidRDefault="00262CB8" w:rsidP="00AA5D2D">
            <w:pPr>
              <w:spacing w:before="120" w:after="120"/>
              <w:jc w:val="both"/>
              <w:rPr>
                <w:bCs/>
                <w:sz w:val="24"/>
                <w:szCs w:val="24"/>
                <w:lang w:eastAsia="de-DE"/>
              </w:rPr>
            </w:pPr>
            <w:r w:rsidRPr="00A23DF9">
              <w:rPr>
                <w:bCs/>
                <w:sz w:val="24"/>
                <w:szCs w:val="24"/>
                <w:lang w:eastAsia="de-DE"/>
              </w:rPr>
              <w:t xml:space="preserve">Dodijelit će se dodatni bodovi razmjerno količini novih drvenih vlakana za proizvodnju celuloze koja dolazi iz šuma za koje je potvrđeno kako se njima gospodari na način kojim se osigurava provođenje mjera i principa koji osiguravaju održivo gospodarenje šumama, pod uvjetom da su ti kriteriji povezani i da su relevantni za proizvod. U Europi mjere i principi moraju barem odgovarati onima iz Paneuropskih operativnih smjernica za održivo gospodarenje šumama, odobrenih na </w:t>
            </w:r>
            <w:proofErr w:type="spellStart"/>
            <w:r w:rsidRPr="00A23DF9">
              <w:rPr>
                <w:bCs/>
                <w:sz w:val="24"/>
                <w:szCs w:val="24"/>
                <w:lang w:eastAsia="de-DE"/>
              </w:rPr>
              <w:t>Lisabonskoj</w:t>
            </w:r>
            <w:proofErr w:type="spellEnd"/>
            <w:r w:rsidRPr="00A23DF9">
              <w:rPr>
                <w:bCs/>
                <w:sz w:val="24"/>
                <w:szCs w:val="24"/>
                <w:lang w:eastAsia="de-DE"/>
              </w:rPr>
              <w:t xml:space="preserve"> ministarskoj konferenciji o zaštiti šuma u Europi (2. do 4. lipnja 1998.). Izvan Europe moraju barem odgovarati UNCED-ovim šumskim načelima (Rio de Janeiro, lipanj 1992.) i, gdje je to primjenjivo, kriterijima ili smjernicama za održivo gospodarenje šumama usvojenim u skladu s odgovarajućim međunarodnim i regionalnim inicijativama (ITTO, </w:t>
            </w:r>
            <w:proofErr w:type="spellStart"/>
            <w:r w:rsidRPr="00A23DF9">
              <w:rPr>
                <w:bCs/>
                <w:sz w:val="24"/>
                <w:szCs w:val="24"/>
                <w:lang w:eastAsia="de-DE"/>
              </w:rPr>
              <w:t>Montrealski</w:t>
            </w:r>
            <w:proofErr w:type="spellEnd"/>
            <w:r w:rsidRPr="00A23DF9">
              <w:rPr>
                <w:bCs/>
                <w:sz w:val="24"/>
                <w:szCs w:val="24"/>
                <w:lang w:eastAsia="de-DE"/>
              </w:rPr>
              <w:t xml:space="preserve"> proces, </w:t>
            </w:r>
            <w:proofErr w:type="spellStart"/>
            <w:r w:rsidRPr="00A23DF9">
              <w:rPr>
                <w:bCs/>
                <w:sz w:val="24"/>
                <w:szCs w:val="24"/>
                <w:lang w:eastAsia="de-DE"/>
              </w:rPr>
              <w:t>Tarapoto</w:t>
            </w:r>
            <w:proofErr w:type="spellEnd"/>
            <w:r w:rsidRPr="00A23DF9">
              <w:rPr>
                <w:bCs/>
                <w:sz w:val="24"/>
                <w:szCs w:val="24"/>
                <w:lang w:eastAsia="de-DE"/>
              </w:rPr>
              <w:t xml:space="preserve"> Postupak, UNEP / FAO Inicijativa za suhu zonu Afrike).</w:t>
            </w:r>
          </w:p>
          <w:p w14:paraId="0A80BD73" w14:textId="77777777" w:rsidR="00262CB8" w:rsidRPr="00A23DF9" w:rsidRDefault="00262CB8" w:rsidP="00AA5D2D">
            <w:pPr>
              <w:spacing w:before="120" w:after="120"/>
              <w:rPr>
                <w:bCs/>
                <w:sz w:val="24"/>
                <w:szCs w:val="24"/>
                <w:lang w:eastAsia="de-DE"/>
              </w:rPr>
            </w:pPr>
            <w:r w:rsidRPr="00A23DF9">
              <w:rPr>
                <w:bCs/>
                <w:sz w:val="24"/>
                <w:szCs w:val="24"/>
                <w:lang w:eastAsia="de-DE"/>
              </w:rPr>
              <w:t>Provjera:</w:t>
            </w:r>
          </w:p>
          <w:p w14:paraId="07F09556" w14:textId="77777777" w:rsidR="00262CB8" w:rsidRPr="00A23DF9" w:rsidRDefault="00262CB8" w:rsidP="00AA5D2D">
            <w:pPr>
              <w:spacing w:before="120" w:after="120"/>
              <w:jc w:val="both"/>
              <w:rPr>
                <w:bCs/>
                <w:sz w:val="24"/>
                <w:szCs w:val="24"/>
                <w:lang w:eastAsia="de-DE"/>
              </w:rPr>
            </w:pPr>
            <w:r w:rsidRPr="00A23DF9">
              <w:rPr>
                <w:bCs/>
                <w:sz w:val="24"/>
                <w:szCs w:val="24"/>
                <w:lang w:eastAsia="de-DE"/>
              </w:rPr>
              <w:t xml:space="preserve">Smatrat će se da su svi proizvodi koji nose oznaku EU </w:t>
            </w:r>
            <w:proofErr w:type="spellStart"/>
            <w:r w:rsidRPr="00A23DF9">
              <w:rPr>
                <w:bCs/>
                <w:sz w:val="24"/>
                <w:szCs w:val="24"/>
                <w:lang w:eastAsia="de-DE"/>
              </w:rPr>
              <w:t>Ecolabel</w:t>
            </w:r>
            <w:proofErr w:type="spellEnd"/>
            <w:r w:rsidRPr="00A23DF9">
              <w:rPr>
                <w:bCs/>
                <w:sz w:val="24"/>
                <w:szCs w:val="24"/>
                <w:lang w:eastAsia="de-DE"/>
              </w:rPr>
              <w:t xml:space="preserve"> usklađeni. Mogu se prihvatiti i druge nacionalne ekološke oznake tipa I koje ispunjavaju navedene kriterije. Potvrde o vlasničkom lancu za drvena vlakna certificirana kao FSC, PEFC ili bilo koji drugi ekvivalentan dokaz također će se prihvatiti kao dokaz o sukladnosti. Prihvatit će se i bilo koji drugi prikladni način dokazivanja, kao što je tehnička dokumentacija proizvođača ili izvještaj o ispitivanju priznatog tijela.</w:t>
            </w:r>
          </w:p>
        </w:tc>
      </w:tr>
    </w:tbl>
    <w:p w14:paraId="789DE913" w14:textId="699939FF" w:rsidR="00401285" w:rsidRPr="00A23DF9" w:rsidRDefault="00401285" w:rsidP="00401285">
      <w:pPr>
        <w:spacing w:before="120" w:after="120" w:line="240" w:lineRule="auto"/>
        <w:rPr>
          <w:rFonts w:ascii="Times New Roman" w:eastAsia="Times New Roman" w:hAnsi="Times New Roman" w:cs="Times New Roman"/>
          <w:sz w:val="24"/>
          <w:szCs w:val="24"/>
          <w:lang w:eastAsia="de-DE"/>
        </w:rPr>
      </w:pPr>
    </w:p>
    <w:p w14:paraId="242BDFEE" w14:textId="58129D9D" w:rsidR="00C77D3B" w:rsidRPr="00A23DF9" w:rsidRDefault="00C77D3B" w:rsidP="00C77D3B">
      <w:pPr>
        <w:spacing w:before="120" w:after="120" w:line="240" w:lineRule="auto"/>
        <w:jc w:val="center"/>
        <w:rPr>
          <w:rFonts w:ascii="Times New Roman" w:eastAsia="Times New Roman" w:hAnsi="Times New Roman" w:cs="Times New Roman"/>
          <w:b/>
          <w:sz w:val="24"/>
          <w:szCs w:val="24"/>
          <w:lang w:eastAsia="de-DE"/>
        </w:rPr>
      </w:pPr>
      <w:r w:rsidRPr="00A23DF9">
        <w:rPr>
          <w:rFonts w:ascii="Times New Roman" w:eastAsia="Times New Roman" w:hAnsi="Times New Roman" w:cs="Times New Roman"/>
          <w:b/>
          <w:sz w:val="24"/>
          <w:szCs w:val="24"/>
          <w:lang w:eastAsia="de-DE"/>
        </w:rPr>
        <w:t xml:space="preserve">Sveobuhvatna mjerila zelene javne nabave za održivo i/ili </w:t>
      </w:r>
      <w:r w:rsidR="006A6DE9" w:rsidRPr="00A23DF9">
        <w:rPr>
          <w:rFonts w:ascii="Times New Roman" w:eastAsia="Times New Roman" w:hAnsi="Times New Roman" w:cs="Times New Roman"/>
          <w:b/>
          <w:sz w:val="24"/>
          <w:szCs w:val="24"/>
          <w:lang w:eastAsia="de-DE"/>
        </w:rPr>
        <w:t>zakonito</w:t>
      </w:r>
      <w:r w:rsidRPr="00A23DF9">
        <w:rPr>
          <w:rFonts w:ascii="Times New Roman" w:eastAsia="Times New Roman" w:hAnsi="Times New Roman" w:cs="Times New Roman"/>
          <w:b/>
          <w:sz w:val="24"/>
          <w:szCs w:val="24"/>
          <w:lang w:eastAsia="de-DE"/>
        </w:rPr>
        <w:t xml:space="preserve"> proizveden papir</w:t>
      </w:r>
    </w:p>
    <w:p w14:paraId="423A6941" w14:textId="77777777" w:rsidR="00C77D3B" w:rsidRPr="00A23DF9" w:rsidRDefault="00C77D3B" w:rsidP="00C77D3B">
      <w:pPr>
        <w:spacing w:before="120" w:after="120" w:line="240" w:lineRule="auto"/>
        <w:jc w:val="center"/>
        <w:rPr>
          <w:rFonts w:ascii="Times New Roman" w:eastAsia="Times New Roman" w:hAnsi="Times New Roman" w:cs="Times New Roman"/>
          <w:b/>
          <w:sz w:val="24"/>
          <w:szCs w:val="24"/>
          <w:lang w:eastAsia="de-DE"/>
        </w:rPr>
      </w:pPr>
    </w:p>
    <w:tbl>
      <w:tblPr>
        <w:tblStyle w:val="TableGrid"/>
        <w:tblW w:w="0" w:type="auto"/>
        <w:tblLook w:val="04A0" w:firstRow="1" w:lastRow="0" w:firstColumn="1" w:lastColumn="0" w:noHBand="0" w:noVBand="1"/>
      </w:tblPr>
      <w:tblGrid>
        <w:gridCol w:w="9288"/>
      </w:tblGrid>
      <w:tr w:rsidR="00C77D3B" w:rsidRPr="00A23DF9" w14:paraId="24BB6499" w14:textId="77777777" w:rsidTr="00AA5D2D">
        <w:trPr>
          <w:tblHeader w:val="0"/>
        </w:trPr>
        <w:tc>
          <w:tcPr>
            <w:tcW w:w="9288" w:type="dxa"/>
          </w:tcPr>
          <w:p w14:paraId="50F366CB" w14:textId="77777777" w:rsidR="00C77D3B" w:rsidRPr="00A23DF9" w:rsidRDefault="00C77D3B" w:rsidP="00AA5D2D">
            <w:pPr>
              <w:spacing w:before="120" w:after="120"/>
              <w:jc w:val="both"/>
              <w:rPr>
                <w:b/>
                <w:sz w:val="24"/>
                <w:szCs w:val="24"/>
                <w:lang w:eastAsia="de-DE"/>
              </w:rPr>
            </w:pPr>
            <w:r w:rsidRPr="00A23DF9">
              <w:rPr>
                <w:b/>
                <w:sz w:val="24"/>
                <w:szCs w:val="24"/>
                <w:lang w:eastAsia="de-DE"/>
              </w:rPr>
              <w:t>Predmet nabave</w:t>
            </w:r>
          </w:p>
        </w:tc>
      </w:tr>
      <w:tr w:rsidR="00C77D3B" w:rsidRPr="00A23DF9" w14:paraId="0CF8D0D5" w14:textId="77777777" w:rsidTr="00AA5D2D">
        <w:trPr>
          <w:tblHeader w:val="0"/>
        </w:trPr>
        <w:tc>
          <w:tcPr>
            <w:tcW w:w="9288" w:type="dxa"/>
          </w:tcPr>
          <w:p w14:paraId="440EF5CF" w14:textId="77777777" w:rsidR="00C77D3B" w:rsidRPr="00A23DF9" w:rsidRDefault="00C77D3B" w:rsidP="00AA5D2D">
            <w:pPr>
              <w:spacing w:before="120" w:after="120"/>
              <w:jc w:val="both"/>
              <w:rPr>
                <w:bCs/>
                <w:sz w:val="24"/>
                <w:szCs w:val="24"/>
                <w:lang w:eastAsia="de-DE"/>
              </w:rPr>
            </w:pPr>
            <w:r w:rsidRPr="00A23DF9">
              <w:rPr>
                <w:bCs/>
                <w:sz w:val="24"/>
                <w:szCs w:val="24"/>
                <w:lang w:eastAsia="de-DE"/>
              </w:rPr>
              <w:t>Kupnja uredskog papira na bazi novih vlakana koja proizlaze iz legalnih i / ili održivo ubranih izvora (koji također potencijalno sadrže postotak oporavljenih vlakana).</w:t>
            </w:r>
          </w:p>
        </w:tc>
      </w:tr>
      <w:tr w:rsidR="00C77D3B" w:rsidRPr="00A23DF9" w14:paraId="2A43DEEC" w14:textId="77777777" w:rsidTr="00AA5D2D">
        <w:trPr>
          <w:tblHeader w:val="0"/>
        </w:trPr>
        <w:tc>
          <w:tcPr>
            <w:tcW w:w="9288" w:type="dxa"/>
          </w:tcPr>
          <w:p w14:paraId="40702B8F" w14:textId="77777777" w:rsidR="00C77D3B" w:rsidRPr="00A23DF9" w:rsidRDefault="00C77D3B" w:rsidP="00AA5D2D">
            <w:pPr>
              <w:spacing w:before="120" w:after="120"/>
              <w:jc w:val="both"/>
              <w:rPr>
                <w:b/>
                <w:sz w:val="24"/>
                <w:szCs w:val="24"/>
                <w:lang w:eastAsia="de-DE"/>
              </w:rPr>
            </w:pPr>
            <w:r w:rsidRPr="00A23DF9">
              <w:rPr>
                <w:b/>
                <w:sz w:val="24"/>
                <w:szCs w:val="24"/>
                <w:lang w:eastAsia="de-DE"/>
              </w:rPr>
              <w:t>Specifikacije</w:t>
            </w:r>
          </w:p>
        </w:tc>
      </w:tr>
      <w:tr w:rsidR="00C77D3B" w:rsidRPr="00A23DF9" w14:paraId="3B4C850D" w14:textId="77777777" w:rsidTr="00AA5D2D">
        <w:trPr>
          <w:tblHeader w:val="0"/>
        </w:trPr>
        <w:tc>
          <w:tcPr>
            <w:tcW w:w="9288" w:type="dxa"/>
          </w:tcPr>
          <w:p w14:paraId="08CBD2A3" w14:textId="77777777" w:rsidR="00C77D3B" w:rsidRPr="00A23DF9" w:rsidRDefault="00C77D3B" w:rsidP="00AA5D2D">
            <w:pPr>
              <w:spacing w:before="120" w:after="120"/>
              <w:jc w:val="both"/>
              <w:rPr>
                <w:bCs/>
                <w:sz w:val="24"/>
                <w:szCs w:val="24"/>
                <w:lang w:eastAsia="de-DE"/>
              </w:rPr>
            </w:pPr>
            <w:r w:rsidRPr="00A23DF9">
              <w:rPr>
                <w:bCs/>
                <w:sz w:val="24"/>
                <w:szCs w:val="24"/>
                <w:lang w:eastAsia="de-DE"/>
              </w:rPr>
              <w:t xml:space="preserve">Nova vlakna za proizvodnju celuloze potječu iz zakonitih izvora. </w:t>
            </w:r>
          </w:p>
          <w:p w14:paraId="0E5C74F6" w14:textId="77777777" w:rsidR="00C77D3B" w:rsidRPr="00A23DF9" w:rsidRDefault="00C77D3B" w:rsidP="00AA5D2D">
            <w:pPr>
              <w:spacing w:before="120" w:after="120"/>
              <w:jc w:val="both"/>
              <w:rPr>
                <w:bCs/>
                <w:sz w:val="24"/>
                <w:szCs w:val="24"/>
                <w:lang w:eastAsia="de-DE"/>
              </w:rPr>
            </w:pPr>
            <w:r w:rsidRPr="00A23DF9">
              <w:rPr>
                <w:bCs/>
                <w:sz w:val="24"/>
                <w:szCs w:val="24"/>
                <w:lang w:eastAsia="de-DE"/>
              </w:rPr>
              <w:t>Provjera:</w:t>
            </w:r>
          </w:p>
          <w:p w14:paraId="0BFFA842" w14:textId="10299F4F" w:rsidR="00C77D3B" w:rsidRPr="00A23DF9" w:rsidRDefault="00C77D3B" w:rsidP="00AA5D2D">
            <w:pPr>
              <w:spacing w:before="120" w:after="120"/>
              <w:jc w:val="both"/>
              <w:rPr>
                <w:bCs/>
                <w:sz w:val="24"/>
                <w:szCs w:val="24"/>
                <w:lang w:eastAsia="de-DE"/>
              </w:rPr>
            </w:pPr>
            <w:r w:rsidRPr="00A23DF9">
              <w:rPr>
                <w:bCs/>
                <w:sz w:val="24"/>
                <w:szCs w:val="24"/>
                <w:lang w:eastAsia="de-DE"/>
              </w:rPr>
              <w:t>Proizvedena nova vlakna posjeduju FSC, PEFC certifikat ili bilo koji drugi standard održivog gospodarenja šumama u kojem je naznačen postotak certificiranog drveta prihvaćat</w:t>
            </w:r>
            <w:r w:rsidR="00D838F9">
              <w:rPr>
                <w:bCs/>
                <w:sz w:val="24"/>
                <w:szCs w:val="24"/>
                <w:lang w:eastAsia="de-DE"/>
              </w:rPr>
              <w:t>i</w:t>
            </w:r>
            <w:r w:rsidRPr="00A23DF9">
              <w:rPr>
                <w:bCs/>
                <w:sz w:val="24"/>
                <w:szCs w:val="24"/>
                <w:lang w:eastAsia="de-DE"/>
              </w:rPr>
              <w:t xml:space="preserve"> će se kao dokaz o usklađenosti za taj postotak. Pravno podrijetlo drva</w:t>
            </w:r>
            <w:r w:rsidR="00D838F9">
              <w:rPr>
                <w:bCs/>
                <w:sz w:val="24"/>
                <w:szCs w:val="24"/>
                <w:lang w:eastAsia="de-DE"/>
              </w:rPr>
              <w:t>,</w:t>
            </w:r>
            <w:r w:rsidRPr="00A23DF9">
              <w:rPr>
                <w:bCs/>
                <w:sz w:val="24"/>
                <w:szCs w:val="24"/>
                <w:lang w:eastAsia="de-DE"/>
              </w:rPr>
              <w:t xml:space="preserve"> također se može dokazati postojećim sustavom praćenja. Ti dobrovoljni sustavi mogu biti certificirani od treće strane, </w:t>
            </w:r>
            <w:r w:rsidRPr="00A23DF9">
              <w:rPr>
                <w:bCs/>
                <w:sz w:val="24"/>
                <w:szCs w:val="24"/>
                <w:lang w:eastAsia="de-DE"/>
              </w:rPr>
              <w:lastRenderedPageBreak/>
              <w:t>često kao dio ISO 9001: 2008 i / ili ISO 14 001: 2004 ili EMAS sustava upravljanja.</w:t>
            </w:r>
          </w:p>
          <w:p w14:paraId="69E6A9DD" w14:textId="77777777" w:rsidR="00C77D3B" w:rsidRPr="00A23DF9" w:rsidRDefault="00C77D3B" w:rsidP="00AA5D2D">
            <w:pPr>
              <w:spacing w:before="120" w:after="120"/>
              <w:jc w:val="both"/>
              <w:rPr>
                <w:bCs/>
                <w:sz w:val="24"/>
                <w:szCs w:val="24"/>
                <w:lang w:eastAsia="de-DE"/>
              </w:rPr>
            </w:pPr>
            <w:r w:rsidRPr="00A23DF9">
              <w:rPr>
                <w:bCs/>
                <w:sz w:val="24"/>
                <w:szCs w:val="24"/>
                <w:lang w:eastAsia="de-DE"/>
              </w:rPr>
              <w:t>Ako drvo potječe iz zemlje koja je s EU potpisala Sporazum o dobrovoljnom partnerstvu (VPA), dozvola FLEGT može poslužiti kao dokaz zakonitosti.</w:t>
            </w:r>
          </w:p>
          <w:p w14:paraId="510F84D6" w14:textId="77777777" w:rsidR="00C77D3B" w:rsidRPr="00A23DF9" w:rsidRDefault="00C77D3B" w:rsidP="00AA5D2D">
            <w:pPr>
              <w:spacing w:before="120" w:after="120"/>
              <w:jc w:val="both"/>
              <w:rPr>
                <w:bCs/>
                <w:sz w:val="24"/>
                <w:szCs w:val="24"/>
                <w:lang w:eastAsia="de-DE"/>
              </w:rPr>
            </w:pPr>
            <w:r w:rsidRPr="00A23DF9">
              <w:rPr>
                <w:bCs/>
                <w:sz w:val="24"/>
                <w:szCs w:val="24"/>
                <w:lang w:eastAsia="de-DE"/>
              </w:rPr>
              <w:t>Za ne certificirana nova vlakna ponuditelji će navesti tipove (vrste), količine i podrijetlo vlakana koja se koriste u proizvodnji celuloze i papira, zajedno s izjavom o njihovoj zakonitosti. Kao takva, vlakna će se moći pratiti kroz cijeli proizvodni lanac od šume do proizvoda.</w:t>
            </w:r>
          </w:p>
          <w:p w14:paraId="5B67E1C1" w14:textId="77777777" w:rsidR="00C77D3B" w:rsidRPr="00A23DF9" w:rsidRDefault="00C77D3B" w:rsidP="00AA5D2D">
            <w:pPr>
              <w:spacing w:before="120" w:after="120"/>
              <w:jc w:val="both"/>
              <w:rPr>
                <w:bCs/>
                <w:sz w:val="24"/>
                <w:szCs w:val="24"/>
                <w:lang w:eastAsia="de-DE"/>
              </w:rPr>
            </w:pPr>
            <w:r w:rsidRPr="00A23DF9">
              <w:rPr>
                <w:bCs/>
                <w:sz w:val="24"/>
                <w:szCs w:val="24"/>
                <w:lang w:eastAsia="de-DE"/>
              </w:rPr>
              <w:t>U posebnim slučajevima, kada se pruženi dokazi ne smatraju dovoljnim za dokazivanje sukladnosti sa zatraženim tehničkim specifikacijama, naručitelji mogu zatražiti od dobavljača daljnja pojašnjenja ili dokaze.</w:t>
            </w:r>
          </w:p>
        </w:tc>
      </w:tr>
      <w:tr w:rsidR="00C77D3B" w:rsidRPr="00A23DF9" w14:paraId="4492FDB2" w14:textId="77777777" w:rsidTr="00AA5D2D">
        <w:trPr>
          <w:tblHeader w:val="0"/>
        </w:trPr>
        <w:tc>
          <w:tcPr>
            <w:tcW w:w="9288" w:type="dxa"/>
          </w:tcPr>
          <w:p w14:paraId="088A4E80" w14:textId="77777777" w:rsidR="00C77D3B" w:rsidRPr="00A23DF9" w:rsidRDefault="00C77D3B" w:rsidP="00C77D3B">
            <w:pPr>
              <w:spacing w:before="120" w:after="120"/>
              <w:rPr>
                <w:bCs/>
                <w:sz w:val="24"/>
                <w:szCs w:val="24"/>
                <w:lang w:eastAsia="de-DE"/>
              </w:rPr>
            </w:pPr>
            <w:r w:rsidRPr="00A23DF9">
              <w:rPr>
                <w:bCs/>
                <w:sz w:val="24"/>
                <w:szCs w:val="24"/>
                <w:lang w:eastAsia="de-DE"/>
              </w:rPr>
              <w:lastRenderedPageBreak/>
              <w:t xml:space="preserve">Papir ne smije sadržavati elementarni klor </w:t>
            </w:r>
            <w:r w:rsidRPr="00A23DF9">
              <w:rPr>
                <w:rFonts w:eastAsia="Calibri"/>
                <w:sz w:val="24"/>
                <w:szCs w:val="24"/>
              </w:rPr>
              <w:t xml:space="preserve">(ECF – </w:t>
            </w:r>
            <w:proofErr w:type="spellStart"/>
            <w:r w:rsidRPr="00A23DF9">
              <w:rPr>
                <w:rFonts w:eastAsia="Calibri"/>
                <w:sz w:val="24"/>
                <w:szCs w:val="24"/>
              </w:rPr>
              <w:t>Elementary</w:t>
            </w:r>
            <w:proofErr w:type="spellEnd"/>
            <w:r w:rsidRPr="00A23DF9">
              <w:rPr>
                <w:rFonts w:eastAsia="Calibri"/>
                <w:sz w:val="24"/>
                <w:szCs w:val="24"/>
              </w:rPr>
              <w:t xml:space="preserve"> </w:t>
            </w:r>
            <w:proofErr w:type="spellStart"/>
            <w:r w:rsidRPr="00A23DF9">
              <w:rPr>
                <w:rFonts w:eastAsia="Calibri"/>
                <w:sz w:val="24"/>
                <w:szCs w:val="24"/>
              </w:rPr>
              <w:t>Chlorine</w:t>
            </w:r>
            <w:proofErr w:type="spellEnd"/>
            <w:r w:rsidRPr="00A23DF9">
              <w:rPr>
                <w:rFonts w:eastAsia="Calibri"/>
                <w:sz w:val="24"/>
                <w:szCs w:val="24"/>
              </w:rPr>
              <w:t xml:space="preserve"> Free)</w:t>
            </w:r>
            <w:r w:rsidRPr="00A23DF9">
              <w:rPr>
                <w:bCs/>
                <w:sz w:val="24"/>
                <w:szCs w:val="24"/>
                <w:lang w:eastAsia="de-DE"/>
              </w:rPr>
              <w:t>. Prihvaća se i papir koje je potpuno bez klora (</w:t>
            </w:r>
            <w:proofErr w:type="spellStart"/>
            <w:r w:rsidRPr="00A23DF9">
              <w:rPr>
                <w:bCs/>
                <w:sz w:val="24"/>
                <w:szCs w:val="24"/>
                <w:lang w:eastAsia="de-DE"/>
              </w:rPr>
              <w:t>Totally</w:t>
            </w:r>
            <w:proofErr w:type="spellEnd"/>
            <w:r w:rsidRPr="00A23DF9">
              <w:rPr>
                <w:bCs/>
                <w:sz w:val="24"/>
                <w:szCs w:val="24"/>
                <w:lang w:eastAsia="de-DE"/>
              </w:rPr>
              <w:t xml:space="preserve"> </w:t>
            </w:r>
            <w:proofErr w:type="spellStart"/>
            <w:r w:rsidRPr="00A23DF9">
              <w:rPr>
                <w:bCs/>
                <w:sz w:val="24"/>
                <w:szCs w:val="24"/>
                <w:lang w:eastAsia="de-DE"/>
              </w:rPr>
              <w:t>Chlorine</w:t>
            </w:r>
            <w:proofErr w:type="spellEnd"/>
            <w:r w:rsidRPr="00A23DF9">
              <w:rPr>
                <w:bCs/>
                <w:sz w:val="24"/>
                <w:szCs w:val="24"/>
                <w:lang w:eastAsia="de-DE"/>
              </w:rPr>
              <w:t xml:space="preserve"> Free – TCF).</w:t>
            </w:r>
          </w:p>
          <w:p w14:paraId="69551763" w14:textId="77777777" w:rsidR="00C77D3B" w:rsidRPr="00A23DF9" w:rsidRDefault="00C77D3B" w:rsidP="00AA5D2D">
            <w:pPr>
              <w:spacing w:before="120" w:after="120"/>
              <w:rPr>
                <w:bCs/>
                <w:sz w:val="24"/>
                <w:szCs w:val="24"/>
                <w:lang w:eastAsia="de-DE"/>
              </w:rPr>
            </w:pPr>
            <w:r w:rsidRPr="00A23DF9">
              <w:rPr>
                <w:b/>
                <w:sz w:val="24"/>
                <w:szCs w:val="24"/>
                <w:lang w:eastAsia="de-DE"/>
              </w:rPr>
              <w:t>Provjera</w:t>
            </w:r>
            <w:r w:rsidRPr="00A23DF9">
              <w:rPr>
                <w:bCs/>
                <w:sz w:val="24"/>
                <w:szCs w:val="24"/>
                <w:lang w:eastAsia="de-DE"/>
              </w:rPr>
              <w:t xml:space="preserve">: </w:t>
            </w:r>
          </w:p>
          <w:p w14:paraId="006F300C" w14:textId="77777777" w:rsidR="00C77D3B" w:rsidRPr="00A23DF9" w:rsidRDefault="00C77D3B" w:rsidP="00AA5D2D">
            <w:pPr>
              <w:spacing w:before="120" w:after="120"/>
              <w:jc w:val="both"/>
              <w:rPr>
                <w:bCs/>
                <w:sz w:val="24"/>
                <w:szCs w:val="24"/>
                <w:lang w:eastAsia="de-DE"/>
              </w:rPr>
            </w:pPr>
            <w:r w:rsidRPr="00A23DF9">
              <w:rPr>
                <w:bCs/>
                <w:sz w:val="24"/>
                <w:szCs w:val="24"/>
                <w:lang w:eastAsia="de-DE"/>
              </w:rPr>
              <w:t>Tehnička dokumentacija proizvođača.</w:t>
            </w:r>
          </w:p>
        </w:tc>
      </w:tr>
      <w:tr w:rsidR="00C77D3B" w:rsidRPr="00A23DF9" w14:paraId="77D06B22" w14:textId="77777777" w:rsidTr="00AA5D2D">
        <w:trPr>
          <w:tblHeader w:val="0"/>
        </w:trPr>
        <w:tc>
          <w:tcPr>
            <w:tcW w:w="9288" w:type="dxa"/>
          </w:tcPr>
          <w:p w14:paraId="561B7E7D" w14:textId="77777777" w:rsidR="00C77D3B" w:rsidRPr="00A23DF9" w:rsidRDefault="00C77D3B" w:rsidP="00AA5D2D">
            <w:pPr>
              <w:spacing w:before="120" w:after="120"/>
              <w:rPr>
                <w:b/>
                <w:sz w:val="24"/>
                <w:szCs w:val="24"/>
                <w:lang w:eastAsia="de-DE"/>
              </w:rPr>
            </w:pPr>
            <w:r w:rsidRPr="00A23DF9">
              <w:rPr>
                <w:b/>
                <w:sz w:val="24"/>
                <w:szCs w:val="24"/>
                <w:lang w:eastAsia="de-DE"/>
              </w:rPr>
              <w:t>Kriteriji za odabir ponude</w:t>
            </w:r>
          </w:p>
        </w:tc>
      </w:tr>
      <w:tr w:rsidR="00C77D3B" w:rsidRPr="00A23DF9" w14:paraId="62DA2318" w14:textId="77777777" w:rsidTr="00AA5D2D">
        <w:trPr>
          <w:tblHeader w:val="0"/>
        </w:trPr>
        <w:tc>
          <w:tcPr>
            <w:tcW w:w="9288" w:type="dxa"/>
          </w:tcPr>
          <w:p w14:paraId="11AADC82" w14:textId="77777777" w:rsidR="00C77D3B" w:rsidRPr="00A23DF9" w:rsidRDefault="00C77D3B" w:rsidP="00AA5D2D">
            <w:pPr>
              <w:spacing w:before="120" w:after="120"/>
              <w:rPr>
                <w:bCs/>
                <w:sz w:val="24"/>
                <w:szCs w:val="24"/>
                <w:lang w:eastAsia="de-DE"/>
              </w:rPr>
            </w:pPr>
            <w:r w:rsidRPr="00A23DF9">
              <w:rPr>
                <w:bCs/>
                <w:sz w:val="24"/>
                <w:szCs w:val="24"/>
                <w:lang w:eastAsia="de-DE"/>
              </w:rPr>
              <w:t>Dodatni bodovi će se dodijeliti za:</w:t>
            </w:r>
          </w:p>
        </w:tc>
      </w:tr>
      <w:tr w:rsidR="00C77D3B" w:rsidRPr="00A23DF9" w14:paraId="13F8232B" w14:textId="77777777" w:rsidTr="00AA5D2D">
        <w:trPr>
          <w:tblHeader w:val="0"/>
        </w:trPr>
        <w:tc>
          <w:tcPr>
            <w:tcW w:w="9288" w:type="dxa"/>
          </w:tcPr>
          <w:p w14:paraId="65812E93" w14:textId="77777777" w:rsidR="00C77D3B" w:rsidRPr="00A23DF9" w:rsidRDefault="00C77D3B" w:rsidP="00AA5D2D">
            <w:pPr>
              <w:spacing w:before="120" w:after="120"/>
              <w:rPr>
                <w:bCs/>
                <w:sz w:val="24"/>
                <w:szCs w:val="24"/>
                <w:lang w:eastAsia="de-DE"/>
              </w:rPr>
            </w:pPr>
            <w:r w:rsidRPr="00A23DF9">
              <w:rPr>
                <w:bCs/>
                <w:sz w:val="24"/>
                <w:szCs w:val="24"/>
                <w:lang w:eastAsia="de-DE"/>
              </w:rPr>
              <w:t>Održivi šumski izvori</w:t>
            </w:r>
          </w:p>
          <w:p w14:paraId="27E4BBF5" w14:textId="77777777" w:rsidR="00C77D3B" w:rsidRPr="00A23DF9" w:rsidRDefault="00C77D3B" w:rsidP="00AA5D2D">
            <w:pPr>
              <w:spacing w:before="120" w:after="120"/>
              <w:jc w:val="both"/>
              <w:rPr>
                <w:bCs/>
                <w:sz w:val="24"/>
                <w:szCs w:val="24"/>
                <w:lang w:eastAsia="de-DE"/>
              </w:rPr>
            </w:pPr>
            <w:r w:rsidRPr="00A23DF9">
              <w:rPr>
                <w:bCs/>
                <w:sz w:val="24"/>
                <w:szCs w:val="24"/>
                <w:lang w:eastAsia="de-DE"/>
              </w:rPr>
              <w:t xml:space="preserve">Dodijelit će se dodatni bodovi razmjerno količini novih drvenih vlakana za proizvodnju celuloze koja dolazi iz šuma za koje je potvrđeno kako se njima gospodari na način kojim se osigurava provođenje mjera i principa koji osiguravaju održivo gospodarenje šumama, pod uvjetom da su ti kriteriji povezani i da su relevantni za proizvod. U Europi mjere i principi moraju barem odgovarati onima iz Paneuropskih operativnih smjernica za održivo gospodarenje šumama, odobrenih na </w:t>
            </w:r>
            <w:proofErr w:type="spellStart"/>
            <w:r w:rsidRPr="00A23DF9">
              <w:rPr>
                <w:bCs/>
                <w:sz w:val="24"/>
                <w:szCs w:val="24"/>
                <w:lang w:eastAsia="de-DE"/>
              </w:rPr>
              <w:t>Lisabonskoj</w:t>
            </w:r>
            <w:proofErr w:type="spellEnd"/>
            <w:r w:rsidRPr="00A23DF9">
              <w:rPr>
                <w:bCs/>
                <w:sz w:val="24"/>
                <w:szCs w:val="24"/>
                <w:lang w:eastAsia="de-DE"/>
              </w:rPr>
              <w:t xml:space="preserve"> ministarskoj konferenciji o zaštiti šuma u Europi (2. do 4. lipnja 1998.). Izvan Europe moraju barem odgovarati UNCED-ovim šumskim načelima (Rio de Janeiro, lipanj 1992.) i, gdje je to primjenjivo, kriterijima ili smjernicama za održivo gospodarenje šumama usvojenim u skladu s odgovarajućim međunarodnim i regionalnim inicijativama (ITTO, </w:t>
            </w:r>
            <w:proofErr w:type="spellStart"/>
            <w:r w:rsidRPr="00A23DF9">
              <w:rPr>
                <w:bCs/>
                <w:sz w:val="24"/>
                <w:szCs w:val="24"/>
                <w:lang w:eastAsia="de-DE"/>
              </w:rPr>
              <w:t>Montrealski</w:t>
            </w:r>
            <w:proofErr w:type="spellEnd"/>
            <w:r w:rsidRPr="00A23DF9">
              <w:rPr>
                <w:bCs/>
                <w:sz w:val="24"/>
                <w:szCs w:val="24"/>
                <w:lang w:eastAsia="de-DE"/>
              </w:rPr>
              <w:t xml:space="preserve"> proces, </w:t>
            </w:r>
            <w:proofErr w:type="spellStart"/>
            <w:r w:rsidRPr="00A23DF9">
              <w:rPr>
                <w:bCs/>
                <w:sz w:val="24"/>
                <w:szCs w:val="24"/>
                <w:lang w:eastAsia="de-DE"/>
              </w:rPr>
              <w:t>Tarapoto</w:t>
            </w:r>
            <w:proofErr w:type="spellEnd"/>
            <w:r w:rsidRPr="00A23DF9">
              <w:rPr>
                <w:bCs/>
                <w:sz w:val="24"/>
                <w:szCs w:val="24"/>
                <w:lang w:eastAsia="de-DE"/>
              </w:rPr>
              <w:t xml:space="preserve"> Postupak, UNEP / FAO Inicijativa za suhu zonu Afrike).</w:t>
            </w:r>
          </w:p>
          <w:p w14:paraId="0D0B77D4" w14:textId="77777777" w:rsidR="00C77D3B" w:rsidRPr="00A23DF9" w:rsidRDefault="00C77D3B" w:rsidP="00AA5D2D">
            <w:pPr>
              <w:spacing w:before="120" w:after="120"/>
              <w:rPr>
                <w:bCs/>
                <w:sz w:val="24"/>
                <w:szCs w:val="24"/>
                <w:lang w:eastAsia="de-DE"/>
              </w:rPr>
            </w:pPr>
            <w:r w:rsidRPr="00A23DF9">
              <w:rPr>
                <w:b/>
                <w:sz w:val="24"/>
                <w:szCs w:val="24"/>
                <w:lang w:eastAsia="de-DE"/>
              </w:rPr>
              <w:t>Provjera</w:t>
            </w:r>
            <w:r w:rsidRPr="00A23DF9">
              <w:rPr>
                <w:bCs/>
                <w:sz w:val="24"/>
                <w:szCs w:val="24"/>
                <w:lang w:eastAsia="de-DE"/>
              </w:rPr>
              <w:t>:</w:t>
            </w:r>
          </w:p>
          <w:p w14:paraId="0C00C0FB" w14:textId="35C61F37" w:rsidR="00C77D3B" w:rsidRPr="00A23DF9" w:rsidRDefault="00C77D3B" w:rsidP="00AA5D2D">
            <w:pPr>
              <w:spacing w:before="120" w:after="120"/>
              <w:jc w:val="both"/>
              <w:rPr>
                <w:bCs/>
                <w:sz w:val="24"/>
                <w:szCs w:val="24"/>
                <w:lang w:eastAsia="de-DE"/>
              </w:rPr>
            </w:pPr>
            <w:r w:rsidRPr="00A23DF9">
              <w:rPr>
                <w:bCs/>
                <w:sz w:val="24"/>
                <w:szCs w:val="24"/>
                <w:lang w:eastAsia="de-DE"/>
              </w:rPr>
              <w:t xml:space="preserve">Smatrat će se da su svi proizvodi koji nose oznaku EU </w:t>
            </w:r>
            <w:proofErr w:type="spellStart"/>
            <w:r w:rsidRPr="00A23DF9">
              <w:rPr>
                <w:bCs/>
                <w:sz w:val="24"/>
                <w:szCs w:val="24"/>
                <w:lang w:eastAsia="de-DE"/>
              </w:rPr>
              <w:t>Ecolabel</w:t>
            </w:r>
            <w:proofErr w:type="spellEnd"/>
            <w:r w:rsidRPr="00A23DF9">
              <w:rPr>
                <w:bCs/>
                <w:sz w:val="24"/>
                <w:szCs w:val="24"/>
                <w:lang w:eastAsia="de-DE"/>
              </w:rPr>
              <w:t xml:space="preserve"> usklađeni. Mogu se prihvatiti i druge nacionalne ekološke oznake tipa I koje ispunjavaju navedene kriterije. Potvrde o vlasničkom lancu za drvena vlakna certificirana kao FSC, PEFC ili bilo koji drugi ekvivalentan dokaz također će se prihvatiti kao dokaz o sukladnosti. Prihvatit</w:t>
            </w:r>
            <w:r w:rsidR="007A5FBE">
              <w:rPr>
                <w:bCs/>
                <w:sz w:val="24"/>
                <w:szCs w:val="24"/>
                <w:lang w:eastAsia="de-DE"/>
              </w:rPr>
              <w:t>i</w:t>
            </w:r>
            <w:r w:rsidRPr="00A23DF9">
              <w:rPr>
                <w:bCs/>
                <w:sz w:val="24"/>
                <w:szCs w:val="24"/>
                <w:lang w:eastAsia="de-DE"/>
              </w:rPr>
              <w:t xml:space="preserve"> će se i bilo koji drugi prikladni način dokazivanja, kao što je tehnička dokumentacija proizvođača ili izvještaj o ispitivanju priznatog tijela.</w:t>
            </w:r>
          </w:p>
        </w:tc>
      </w:tr>
      <w:tr w:rsidR="00601955" w:rsidRPr="00A23DF9" w14:paraId="0719B4ED" w14:textId="77777777" w:rsidTr="00AA5D2D">
        <w:trPr>
          <w:tblHeader w:val="0"/>
        </w:trPr>
        <w:tc>
          <w:tcPr>
            <w:tcW w:w="9288" w:type="dxa"/>
          </w:tcPr>
          <w:p w14:paraId="19DA3117" w14:textId="77777777" w:rsidR="00601955" w:rsidRPr="00A23DF9" w:rsidRDefault="00601955" w:rsidP="00AA5D2D">
            <w:pPr>
              <w:spacing w:before="120" w:after="120"/>
              <w:rPr>
                <w:b/>
                <w:sz w:val="24"/>
                <w:szCs w:val="24"/>
                <w:lang w:eastAsia="de-DE"/>
              </w:rPr>
            </w:pPr>
            <w:r w:rsidRPr="00A23DF9">
              <w:rPr>
                <w:b/>
                <w:sz w:val="24"/>
                <w:szCs w:val="24"/>
                <w:lang w:eastAsia="de-DE"/>
              </w:rPr>
              <w:t>Eko-oznake</w:t>
            </w:r>
          </w:p>
          <w:p w14:paraId="25EA0818" w14:textId="55578EDA" w:rsidR="00601955" w:rsidRPr="00A23DF9" w:rsidRDefault="00601955" w:rsidP="00601955">
            <w:pPr>
              <w:spacing w:before="120" w:after="120"/>
              <w:jc w:val="both"/>
              <w:rPr>
                <w:bCs/>
                <w:sz w:val="24"/>
                <w:szCs w:val="24"/>
                <w:lang w:eastAsia="de-DE"/>
              </w:rPr>
            </w:pPr>
            <w:r w:rsidRPr="00A23DF9">
              <w:rPr>
                <w:bCs/>
                <w:sz w:val="24"/>
                <w:szCs w:val="24"/>
                <w:lang w:eastAsia="de-DE"/>
              </w:rPr>
              <w:t xml:space="preserve">Moraju se zadovoljiti ekološki kriteriji oznake EU </w:t>
            </w:r>
            <w:proofErr w:type="spellStart"/>
            <w:r w:rsidRPr="00A23DF9">
              <w:rPr>
                <w:bCs/>
                <w:sz w:val="24"/>
                <w:szCs w:val="24"/>
                <w:lang w:eastAsia="de-DE"/>
              </w:rPr>
              <w:t>Ecolabel</w:t>
            </w:r>
            <w:proofErr w:type="spellEnd"/>
            <w:r w:rsidRPr="00A23DF9">
              <w:rPr>
                <w:bCs/>
                <w:sz w:val="24"/>
                <w:szCs w:val="24"/>
                <w:lang w:eastAsia="de-DE"/>
              </w:rPr>
              <w:t xml:space="preserve"> izravno povezanih s proizvodnjom papira (a ne s upravljačkom praksom u tvornici).</w:t>
            </w:r>
          </w:p>
          <w:p w14:paraId="1E454222" w14:textId="77777777" w:rsidR="00601955" w:rsidRPr="00A23DF9" w:rsidRDefault="00601955" w:rsidP="00601955">
            <w:pPr>
              <w:spacing w:before="120" w:after="120"/>
              <w:rPr>
                <w:bCs/>
                <w:sz w:val="24"/>
                <w:szCs w:val="24"/>
                <w:lang w:eastAsia="de-DE"/>
              </w:rPr>
            </w:pPr>
            <w:r w:rsidRPr="00A23DF9">
              <w:rPr>
                <w:bCs/>
                <w:sz w:val="24"/>
                <w:szCs w:val="24"/>
                <w:lang w:eastAsia="de-DE"/>
              </w:rPr>
              <w:t>Cjeloviti dokumenti s kriterijima dostupni su na:</w:t>
            </w:r>
          </w:p>
          <w:p w14:paraId="6206DBC8" w14:textId="77777777" w:rsidR="00601955" w:rsidRPr="00A23DF9" w:rsidRDefault="00601955" w:rsidP="00601955">
            <w:pPr>
              <w:spacing w:before="120" w:after="120"/>
              <w:rPr>
                <w:bCs/>
                <w:sz w:val="24"/>
                <w:szCs w:val="24"/>
                <w:lang w:eastAsia="de-DE"/>
              </w:rPr>
            </w:pPr>
            <w:r w:rsidRPr="00A23DF9">
              <w:rPr>
                <w:bCs/>
                <w:sz w:val="24"/>
                <w:szCs w:val="24"/>
                <w:lang w:eastAsia="de-DE"/>
              </w:rPr>
              <w:t xml:space="preserve">• Eu </w:t>
            </w:r>
            <w:proofErr w:type="spellStart"/>
            <w:r w:rsidRPr="00A23DF9">
              <w:rPr>
                <w:bCs/>
                <w:sz w:val="24"/>
                <w:szCs w:val="24"/>
                <w:lang w:eastAsia="de-DE"/>
              </w:rPr>
              <w:t>Ecolabel</w:t>
            </w:r>
            <w:proofErr w:type="spellEnd"/>
            <w:r w:rsidRPr="00A23DF9">
              <w:rPr>
                <w:bCs/>
                <w:sz w:val="24"/>
                <w:szCs w:val="24"/>
                <w:lang w:eastAsia="de-DE"/>
              </w:rPr>
              <w:t>:</w:t>
            </w:r>
          </w:p>
          <w:p w14:paraId="3C2A61CC" w14:textId="77777777" w:rsidR="00601955" w:rsidRPr="00A23DF9" w:rsidRDefault="0074556C" w:rsidP="00601955">
            <w:pPr>
              <w:spacing w:before="120" w:after="120"/>
              <w:rPr>
                <w:bCs/>
                <w:sz w:val="24"/>
                <w:szCs w:val="24"/>
                <w:lang w:eastAsia="de-DE"/>
              </w:rPr>
            </w:pPr>
            <w:hyperlink r:id="rId9" w:history="1">
              <w:r w:rsidR="00601955" w:rsidRPr="00A23DF9">
                <w:rPr>
                  <w:rStyle w:val="Hyperlink"/>
                  <w:bCs/>
                  <w:sz w:val="24"/>
                  <w:szCs w:val="24"/>
                  <w:lang w:eastAsia="de-DE"/>
                </w:rPr>
                <w:t>http://ec.europa.eu/environment/ecolabel/product/pg_copyingpaper_en.htm</w:t>
              </w:r>
            </w:hyperlink>
            <w:r w:rsidR="00601955" w:rsidRPr="00A23DF9">
              <w:rPr>
                <w:bCs/>
                <w:sz w:val="24"/>
                <w:szCs w:val="24"/>
                <w:lang w:eastAsia="de-DE"/>
              </w:rPr>
              <w:t xml:space="preserve"> </w:t>
            </w:r>
          </w:p>
          <w:p w14:paraId="40F6964B" w14:textId="77777777" w:rsidR="00601955" w:rsidRPr="00A23DF9" w:rsidRDefault="00601955" w:rsidP="00601955">
            <w:pPr>
              <w:spacing w:before="120" w:after="120"/>
              <w:rPr>
                <w:bCs/>
                <w:sz w:val="24"/>
                <w:szCs w:val="24"/>
                <w:lang w:eastAsia="de-DE"/>
              </w:rPr>
            </w:pPr>
            <w:r w:rsidRPr="00A23DF9">
              <w:rPr>
                <w:bCs/>
                <w:sz w:val="24"/>
                <w:szCs w:val="24"/>
                <w:lang w:eastAsia="de-DE"/>
              </w:rPr>
              <w:t>Provjera:</w:t>
            </w:r>
          </w:p>
          <w:p w14:paraId="4F9AF79A" w14:textId="0CA84E29" w:rsidR="00601955" w:rsidRPr="00A23DF9" w:rsidRDefault="00601955" w:rsidP="00601955">
            <w:pPr>
              <w:spacing w:before="120" w:after="120"/>
              <w:rPr>
                <w:bCs/>
                <w:sz w:val="24"/>
                <w:szCs w:val="24"/>
                <w:lang w:eastAsia="de-DE"/>
              </w:rPr>
            </w:pPr>
            <w:r w:rsidRPr="00A23DF9">
              <w:rPr>
                <w:bCs/>
                <w:sz w:val="24"/>
                <w:szCs w:val="24"/>
                <w:lang w:eastAsia="de-DE"/>
              </w:rPr>
              <w:t xml:space="preserve">Smatrat će se da su svi proizvodi koji nose oznaku EU </w:t>
            </w:r>
            <w:proofErr w:type="spellStart"/>
            <w:r w:rsidRPr="00A23DF9">
              <w:rPr>
                <w:bCs/>
                <w:sz w:val="24"/>
                <w:szCs w:val="24"/>
                <w:lang w:eastAsia="de-DE"/>
              </w:rPr>
              <w:t>Ecolabel</w:t>
            </w:r>
            <w:proofErr w:type="spellEnd"/>
            <w:r w:rsidRPr="00A23DF9">
              <w:rPr>
                <w:bCs/>
                <w:sz w:val="24"/>
                <w:szCs w:val="24"/>
                <w:lang w:eastAsia="de-DE"/>
              </w:rPr>
              <w:t xml:space="preserve"> usklađeni. Mogu se prihvatiti i druge nacionalne ekološke oznake tipa I koje ispunjavaju navedene kriterije. Prihvatit</w:t>
            </w:r>
            <w:r w:rsidR="007A5FBE">
              <w:rPr>
                <w:bCs/>
                <w:sz w:val="24"/>
                <w:szCs w:val="24"/>
                <w:lang w:eastAsia="de-DE"/>
              </w:rPr>
              <w:t>i</w:t>
            </w:r>
            <w:r w:rsidRPr="00A23DF9">
              <w:rPr>
                <w:bCs/>
                <w:sz w:val="24"/>
                <w:szCs w:val="24"/>
                <w:lang w:eastAsia="de-DE"/>
              </w:rPr>
              <w:t xml:space="preserve"> će se i bilo koji drugi prikladni način dokazivanja, kao što je tehnička dokumentacija proizvođača ili izvještaj o ispitivanju priznatog tijela.</w:t>
            </w:r>
          </w:p>
        </w:tc>
      </w:tr>
    </w:tbl>
    <w:p w14:paraId="3169F520" w14:textId="77777777" w:rsidR="00C77D3B" w:rsidRPr="00A23DF9" w:rsidRDefault="00C77D3B" w:rsidP="00C77D3B">
      <w:pPr>
        <w:spacing w:before="120" w:after="120" w:line="240" w:lineRule="auto"/>
        <w:rPr>
          <w:rFonts w:ascii="Times New Roman" w:eastAsia="Times New Roman" w:hAnsi="Times New Roman" w:cs="Times New Roman"/>
          <w:sz w:val="24"/>
          <w:szCs w:val="24"/>
          <w:lang w:eastAsia="de-DE"/>
        </w:rPr>
      </w:pPr>
    </w:p>
    <w:p w14:paraId="3652DE6E" w14:textId="3591451C" w:rsidR="00C77D3B" w:rsidRPr="00A23DF9" w:rsidRDefault="006A6DE9" w:rsidP="00401285">
      <w:pPr>
        <w:spacing w:before="120" w:after="120" w:line="240" w:lineRule="auto"/>
        <w:rPr>
          <w:rFonts w:ascii="Times New Roman" w:eastAsia="Times New Roman" w:hAnsi="Times New Roman" w:cs="Times New Roman"/>
          <w:b/>
          <w:sz w:val="24"/>
          <w:szCs w:val="24"/>
          <w:lang w:eastAsia="de-DE"/>
        </w:rPr>
      </w:pPr>
      <w:r w:rsidRPr="00A23DF9">
        <w:rPr>
          <w:rFonts w:ascii="Times New Roman" w:eastAsia="Times New Roman" w:hAnsi="Times New Roman" w:cs="Times New Roman"/>
          <w:b/>
          <w:sz w:val="24"/>
          <w:szCs w:val="24"/>
          <w:lang w:eastAsia="de-DE"/>
        </w:rPr>
        <w:t>Održivo i/ili zakonito proizveden papir – pojašnjenja</w:t>
      </w:r>
    </w:p>
    <w:p w14:paraId="5E8BC60A" w14:textId="2FCB31D1" w:rsidR="006A6DE9" w:rsidRPr="00A23DF9" w:rsidRDefault="006A6DE9" w:rsidP="000957CF">
      <w:pPr>
        <w:pStyle w:val="ListParagraph"/>
        <w:numPr>
          <w:ilvl w:val="0"/>
          <w:numId w:val="46"/>
        </w:numPr>
        <w:spacing w:before="120" w:after="120" w:line="240" w:lineRule="auto"/>
        <w:rPr>
          <w:rFonts w:ascii="Times New Roman" w:hAnsi="Times New Roman" w:cs="Times New Roman"/>
          <w:sz w:val="24"/>
          <w:szCs w:val="24"/>
          <w:lang w:eastAsia="de-DE"/>
        </w:rPr>
      </w:pPr>
      <w:r w:rsidRPr="00A23DF9">
        <w:rPr>
          <w:rFonts w:ascii="Times New Roman" w:hAnsi="Times New Roman" w:cs="Times New Roman"/>
          <w:sz w:val="24"/>
          <w:szCs w:val="24"/>
          <w:lang w:eastAsia="de-DE"/>
        </w:rPr>
        <w:t xml:space="preserve">Papir na bazi novih vlakana: U mnogim slučajevima papir dostupan na tržištu možda neće biti u potpunosti 100% recikliran niti 100% od </w:t>
      </w:r>
      <w:r w:rsidR="00A912E9" w:rsidRPr="00A23DF9">
        <w:rPr>
          <w:rFonts w:ascii="Times New Roman" w:hAnsi="Times New Roman" w:cs="Times New Roman"/>
          <w:sz w:val="24"/>
          <w:szCs w:val="24"/>
          <w:lang w:eastAsia="de-DE"/>
        </w:rPr>
        <w:t>novih</w:t>
      </w:r>
      <w:r w:rsidRPr="00A23DF9">
        <w:rPr>
          <w:rFonts w:ascii="Times New Roman" w:hAnsi="Times New Roman" w:cs="Times New Roman"/>
          <w:sz w:val="24"/>
          <w:szCs w:val="24"/>
          <w:lang w:eastAsia="de-DE"/>
        </w:rPr>
        <w:t xml:space="preserve"> vlakana, </w:t>
      </w:r>
      <w:r w:rsidR="00A912E9" w:rsidRPr="00A23DF9">
        <w:rPr>
          <w:rFonts w:ascii="Times New Roman" w:hAnsi="Times New Roman" w:cs="Times New Roman"/>
          <w:sz w:val="24"/>
          <w:szCs w:val="24"/>
          <w:lang w:eastAsia="de-DE"/>
        </w:rPr>
        <w:t xml:space="preserve">nego </w:t>
      </w:r>
      <w:r w:rsidRPr="00A23DF9">
        <w:rPr>
          <w:rFonts w:ascii="Times New Roman" w:hAnsi="Times New Roman" w:cs="Times New Roman"/>
          <w:sz w:val="24"/>
          <w:szCs w:val="24"/>
          <w:lang w:eastAsia="de-DE"/>
        </w:rPr>
        <w:t>umjesto toga sadrž</w:t>
      </w:r>
      <w:r w:rsidR="00A912E9" w:rsidRPr="00A23DF9">
        <w:rPr>
          <w:rFonts w:ascii="Times New Roman" w:hAnsi="Times New Roman" w:cs="Times New Roman"/>
          <w:sz w:val="24"/>
          <w:szCs w:val="24"/>
          <w:lang w:eastAsia="de-DE"/>
        </w:rPr>
        <w:t>i</w:t>
      </w:r>
      <w:r w:rsidRPr="00A23DF9">
        <w:rPr>
          <w:rFonts w:ascii="Times New Roman" w:hAnsi="Times New Roman" w:cs="Times New Roman"/>
          <w:sz w:val="24"/>
          <w:szCs w:val="24"/>
          <w:lang w:eastAsia="de-DE"/>
        </w:rPr>
        <w:t xml:space="preserve"> mješavinu izvora. Predmet </w:t>
      </w:r>
      <w:r w:rsidR="00A912E9" w:rsidRPr="00A23DF9">
        <w:rPr>
          <w:rFonts w:ascii="Times New Roman" w:hAnsi="Times New Roman" w:cs="Times New Roman"/>
          <w:sz w:val="24"/>
          <w:szCs w:val="24"/>
          <w:lang w:eastAsia="de-DE"/>
        </w:rPr>
        <w:t xml:space="preserve">nabave </w:t>
      </w:r>
      <w:r w:rsidRPr="00A23DF9">
        <w:rPr>
          <w:rFonts w:ascii="Times New Roman" w:hAnsi="Times New Roman" w:cs="Times New Roman"/>
          <w:sz w:val="24"/>
          <w:szCs w:val="24"/>
          <w:lang w:eastAsia="de-DE"/>
        </w:rPr>
        <w:t xml:space="preserve">stoga </w:t>
      </w:r>
      <w:r w:rsidR="00A912E9" w:rsidRPr="00A23DF9">
        <w:rPr>
          <w:rFonts w:ascii="Times New Roman" w:hAnsi="Times New Roman" w:cs="Times New Roman"/>
          <w:sz w:val="24"/>
          <w:szCs w:val="24"/>
          <w:lang w:eastAsia="de-DE"/>
        </w:rPr>
        <w:t>neće biti</w:t>
      </w:r>
      <w:r w:rsidRPr="00A23DF9">
        <w:rPr>
          <w:rFonts w:ascii="Times New Roman" w:hAnsi="Times New Roman" w:cs="Times New Roman"/>
          <w:sz w:val="24"/>
          <w:szCs w:val="24"/>
          <w:lang w:eastAsia="de-DE"/>
        </w:rPr>
        <w:t xml:space="preserve"> papir od </w:t>
      </w:r>
      <w:r w:rsidR="00A912E9" w:rsidRPr="00A23DF9">
        <w:rPr>
          <w:rFonts w:ascii="Times New Roman" w:hAnsi="Times New Roman" w:cs="Times New Roman"/>
          <w:sz w:val="24"/>
          <w:szCs w:val="24"/>
          <w:lang w:eastAsia="de-DE"/>
        </w:rPr>
        <w:t>novih</w:t>
      </w:r>
      <w:r w:rsidRPr="00A23DF9">
        <w:rPr>
          <w:rFonts w:ascii="Times New Roman" w:hAnsi="Times New Roman" w:cs="Times New Roman"/>
          <w:sz w:val="24"/>
          <w:szCs w:val="24"/>
          <w:lang w:eastAsia="de-DE"/>
        </w:rPr>
        <w:t xml:space="preserve"> vlakana</w:t>
      </w:r>
      <w:r w:rsidR="007A5FBE">
        <w:rPr>
          <w:rFonts w:ascii="Times New Roman" w:hAnsi="Times New Roman" w:cs="Times New Roman"/>
          <w:sz w:val="24"/>
          <w:szCs w:val="24"/>
          <w:lang w:eastAsia="de-DE"/>
        </w:rPr>
        <w:t>,</w:t>
      </w:r>
      <w:r w:rsidRPr="00A23DF9">
        <w:rPr>
          <w:rFonts w:ascii="Times New Roman" w:hAnsi="Times New Roman" w:cs="Times New Roman"/>
          <w:sz w:val="24"/>
          <w:szCs w:val="24"/>
          <w:lang w:eastAsia="de-DE"/>
        </w:rPr>
        <w:t xml:space="preserve"> već papir na bazi </w:t>
      </w:r>
      <w:r w:rsidR="00A912E9" w:rsidRPr="00A23DF9">
        <w:rPr>
          <w:rFonts w:ascii="Times New Roman" w:hAnsi="Times New Roman" w:cs="Times New Roman"/>
          <w:sz w:val="24"/>
          <w:szCs w:val="24"/>
          <w:lang w:eastAsia="de-DE"/>
        </w:rPr>
        <w:t>novih</w:t>
      </w:r>
      <w:r w:rsidRPr="00A23DF9">
        <w:rPr>
          <w:rFonts w:ascii="Times New Roman" w:hAnsi="Times New Roman" w:cs="Times New Roman"/>
          <w:sz w:val="24"/>
          <w:szCs w:val="24"/>
          <w:lang w:eastAsia="de-DE"/>
        </w:rPr>
        <w:t xml:space="preserve"> vlakana,</w:t>
      </w:r>
      <w:r w:rsidR="00A912E9" w:rsidRPr="00A23DF9">
        <w:rPr>
          <w:rFonts w:ascii="Times New Roman" w:hAnsi="Times New Roman" w:cs="Times New Roman"/>
          <w:sz w:val="24"/>
          <w:szCs w:val="24"/>
          <w:lang w:eastAsia="de-DE"/>
        </w:rPr>
        <w:t xml:space="preserve"> </w:t>
      </w:r>
      <w:r w:rsidRPr="00A23DF9">
        <w:rPr>
          <w:rFonts w:ascii="Times New Roman" w:hAnsi="Times New Roman" w:cs="Times New Roman"/>
          <w:sz w:val="24"/>
          <w:szCs w:val="24"/>
          <w:lang w:eastAsia="de-DE"/>
        </w:rPr>
        <w:t>dopuštajući upotrebu recikliranih vlakana za proizvodnju papira sve dok su zadovoljene gore definirane specifikacije.</w:t>
      </w:r>
    </w:p>
    <w:p w14:paraId="00BBB5B4" w14:textId="5D98E6A8" w:rsidR="006A6DE9" w:rsidRPr="00A23DF9" w:rsidRDefault="006A6DE9" w:rsidP="00E141F5">
      <w:pPr>
        <w:pStyle w:val="ListParagraph"/>
        <w:numPr>
          <w:ilvl w:val="0"/>
          <w:numId w:val="46"/>
        </w:numPr>
        <w:spacing w:before="120" w:after="120" w:line="240" w:lineRule="auto"/>
        <w:rPr>
          <w:rFonts w:ascii="Times New Roman" w:hAnsi="Times New Roman" w:cs="Times New Roman"/>
          <w:sz w:val="24"/>
          <w:szCs w:val="24"/>
          <w:lang w:eastAsia="de-DE"/>
        </w:rPr>
      </w:pPr>
      <w:r w:rsidRPr="00A23DF9">
        <w:rPr>
          <w:rFonts w:ascii="Times New Roman" w:hAnsi="Times New Roman" w:cs="Times New Roman"/>
          <w:sz w:val="24"/>
          <w:szCs w:val="24"/>
          <w:lang w:eastAsia="de-DE"/>
        </w:rPr>
        <w:t xml:space="preserve">Povećanje postotaka: Prema EU znaku zaštite okoliša najmanje 10% </w:t>
      </w:r>
      <w:r w:rsidR="00A912E9" w:rsidRPr="00A23DF9">
        <w:rPr>
          <w:rFonts w:ascii="Times New Roman" w:hAnsi="Times New Roman" w:cs="Times New Roman"/>
          <w:sz w:val="24"/>
          <w:szCs w:val="24"/>
          <w:lang w:eastAsia="de-DE"/>
        </w:rPr>
        <w:t>novih</w:t>
      </w:r>
      <w:r w:rsidRPr="00A23DF9">
        <w:rPr>
          <w:rFonts w:ascii="Times New Roman" w:hAnsi="Times New Roman" w:cs="Times New Roman"/>
          <w:sz w:val="24"/>
          <w:szCs w:val="24"/>
          <w:lang w:eastAsia="de-DE"/>
        </w:rPr>
        <w:t xml:space="preserve"> vlakana mora potjecati iz certificiranih šuma s održivim upravljanjem,</w:t>
      </w:r>
      <w:r w:rsidR="00A912E9" w:rsidRPr="00A23DF9">
        <w:rPr>
          <w:rFonts w:ascii="Times New Roman" w:hAnsi="Times New Roman" w:cs="Times New Roman"/>
          <w:sz w:val="24"/>
          <w:szCs w:val="24"/>
          <w:lang w:eastAsia="de-DE"/>
        </w:rPr>
        <w:t xml:space="preserve"> </w:t>
      </w:r>
      <w:r w:rsidRPr="00A23DF9">
        <w:rPr>
          <w:rFonts w:ascii="Times New Roman" w:hAnsi="Times New Roman" w:cs="Times New Roman"/>
          <w:sz w:val="24"/>
          <w:szCs w:val="24"/>
          <w:lang w:eastAsia="de-DE"/>
        </w:rPr>
        <w:t xml:space="preserve">a </w:t>
      </w:r>
      <w:r w:rsidR="00A912E9" w:rsidRPr="00A23DF9">
        <w:rPr>
          <w:rFonts w:ascii="Times New Roman" w:hAnsi="Times New Roman" w:cs="Times New Roman"/>
          <w:sz w:val="24"/>
          <w:szCs w:val="24"/>
          <w:lang w:eastAsia="de-DE"/>
        </w:rPr>
        <w:t>ukoliko se traži isporuka u skladu s oznakom Nordic Swan</w:t>
      </w:r>
      <w:r w:rsidR="00FD5FAF" w:rsidRPr="00A23DF9">
        <w:rPr>
          <w:rFonts w:ascii="Times New Roman" w:hAnsi="Times New Roman" w:cs="Times New Roman"/>
          <w:sz w:val="24"/>
          <w:szCs w:val="24"/>
          <w:lang w:eastAsia="de-DE"/>
        </w:rPr>
        <w:t>,</w:t>
      </w:r>
      <w:r w:rsidR="00A912E9" w:rsidRPr="00A23DF9">
        <w:rPr>
          <w:rFonts w:ascii="Times New Roman" w:hAnsi="Times New Roman" w:cs="Times New Roman"/>
          <w:sz w:val="24"/>
          <w:szCs w:val="24"/>
          <w:lang w:eastAsia="de-DE"/>
        </w:rPr>
        <w:t xml:space="preserve"> </w:t>
      </w:r>
      <w:r w:rsidRPr="00A23DF9">
        <w:rPr>
          <w:rFonts w:ascii="Times New Roman" w:hAnsi="Times New Roman" w:cs="Times New Roman"/>
          <w:sz w:val="24"/>
          <w:szCs w:val="24"/>
          <w:lang w:eastAsia="de-DE"/>
        </w:rPr>
        <w:t xml:space="preserve">najmanje 20%. FSC i PEFC mogu potvrditi i veće postotke koji se razlikuju prema strogim pravilima. </w:t>
      </w:r>
      <w:r w:rsidR="003047C7" w:rsidRPr="00A23DF9">
        <w:rPr>
          <w:rFonts w:ascii="Times New Roman" w:hAnsi="Times New Roman" w:cs="Times New Roman"/>
          <w:sz w:val="24"/>
          <w:szCs w:val="24"/>
          <w:lang w:eastAsia="de-DE"/>
        </w:rPr>
        <w:t xml:space="preserve">Više informacija o ovim shemama </w:t>
      </w:r>
      <w:r w:rsidRPr="00A23DF9">
        <w:rPr>
          <w:rFonts w:ascii="Times New Roman" w:hAnsi="Times New Roman" w:cs="Times New Roman"/>
          <w:sz w:val="24"/>
          <w:szCs w:val="24"/>
          <w:lang w:eastAsia="de-DE"/>
        </w:rPr>
        <w:t>i uvjeti</w:t>
      </w:r>
      <w:r w:rsidR="003047C7" w:rsidRPr="00A23DF9">
        <w:rPr>
          <w:rFonts w:ascii="Times New Roman" w:hAnsi="Times New Roman" w:cs="Times New Roman"/>
          <w:sz w:val="24"/>
          <w:szCs w:val="24"/>
          <w:lang w:eastAsia="de-DE"/>
        </w:rPr>
        <w:t>ma</w:t>
      </w:r>
      <w:r w:rsidRPr="00A23DF9">
        <w:rPr>
          <w:rFonts w:ascii="Times New Roman" w:hAnsi="Times New Roman" w:cs="Times New Roman"/>
          <w:sz w:val="24"/>
          <w:szCs w:val="24"/>
          <w:lang w:eastAsia="de-DE"/>
        </w:rPr>
        <w:t xml:space="preserve"> u vezi s upotrebom logotipa mogu se naći u odjeljku 6 pozadinskog izvješća.</w:t>
      </w:r>
      <w:r w:rsidR="003047C7" w:rsidRPr="00A23DF9">
        <w:rPr>
          <w:rFonts w:ascii="Times New Roman" w:hAnsi="Times New Roman" w:cs="Times New Roman"/>
          <w:sz w:val="24"/>
          <w:szCs w:val="24"/>
          <w:lang w:eastAsia="de-DE"/>
        </w:rPr>
        <w:t xml:space="preserve"> </w:t>
      </w:r>
      <w:r w:rsidRPr="00A23DF9">
        <w:rPr>
          <w:rFonts w:ascii="Times New Roman" w:hAnsi="Times New Roman" w:cs="Times New Roman"/>
          <w:sz w:val="24"/>
          <w:szCs w:val="24"/>
          <w:lang w:eastAsia="de-DE"/>
        </w:rPr>
        <w:t xml:space="preserve">Naručitelji će možda željeti dati dodatni ponder u fazi </w:t>
      </w:r>
      <w:r w:rsidR="003047C7" w:rsidRPr="00A23DF9">
        <w:rPr>
          <w:rFonts w:ascii="Times New Roman" w:hAnsi="Times New Roman" w:cs="Times New Roman"/>
          <w:sz w:val="24"/>
          <w:szCs w:val="24"/>
          <w:lang w:eastAsia="de-DE"/>
        </w:rPr>
        <w:t>odabira ponude,</w:t>
      </w:r>
      <w:r w:rsidRPr="00A23DF9">
        <w:rPr>
          <w:rFonts w:ascii="Times New Roman" w:hAnsi="Times New Roman" w:cs="Times New Roman"/>
          <w:sz w:val="24"/>
          <w:szCs w:val="24"/>
          <w:lang w:eastAsia="de-DE"/>
        </w:rPr>
        <w:t xml:space="preserve"> papiru s većim postotkom certificiranih </w:t>
      </w:r>
      <w:r w:rsidR="003047C7" w:rsidRPr="00A23DF9">
        <w:rPr>
          <w:rFonts w:ascii="Times New Roman" w:hAnsi="Times New Roman" w:cs="Times New Roman"/>
          <w:sz w:val="24"/>
          <w:szCs w:val="24"/>
          <w:lang w:eastAsia="de-DE"/>
        </w:rPr>
        <w:t>novih</w:t>
      </w:r>
      <w:r w:rsidRPr="00A23DF9">
        <w:rPr>
          <w:rFonts w:ascii="Times New Roman" w:hAnsi="Times New Roman" w:cs="Times New Roman"/>
          <w:sz w:val="24"/>
          <w:szCs w:val="24"/>
          <w:lang w:eastAsia="de-DE"/>
        </w:rPr>
        <w:t xml:space="preserve"> vlakana </w:t>
      </w:r>
      <w:r w:rsidR="003047C7" w:rsidRPr="00A23DF9">
        <w:rPr>
          <w:rFonts w:ascii="Times New Roman" w:hAnsi="Times New Roman" w:cs="Times New Roman"/>
          <w:sz w:val="24"/>
          <w:szCs w:val="24"/>
          <w:lang w:eastAsia="de-DE"/>
        </w:rPr>
        <w:t xml:space="preserve">iz održivog uzgoja i/ili ponovo korištenim papirnim vlaknima. </w:t>
      </w:r>
    </w:p>
    <w:p w14:paraId="5930DAB7" w14:textId="4BFF0A02" w:rsidR="006A6DE9" w:rsidRPr="00A23DF9" w:rsidRDefault="006A6DE9" w:rsidP="00562521">
      <w:pPr>
        <w:pStyle w:val="ListParagraph"/>
        <w:numPr>
          <w:ilvl w:val="0"/>
          <w:numId w:val="46"/>
        </w:numPr>
        <w:spacing w:before="120" w:after="120" w:line="240" w:lineRule="auto"/>
        <w:rPr>
          <w:rFonts w:ascii="Times New Roman" w:hAnsi="Times New Roman" w:cs="Times New Roman"/>
          <w:sz w:val="24"/>
          <w:szCs w:val="24"/>
          <w:lang w:eastAsia="de-DE"/>
        </w:rPr>
      </w:pPr>
      <w:r w:rsidRPr="00A23DF9">
        <w:rPr>
          <w:rFonts w:ascii="Times New Roman" w:hAnsi="Times New Roman" w:cs="Times New Roman"/>
          <w:sz w:val="24"/>
          <w:szCs w:val="24"/>
          <w:lang w:eastAsia="de-DE"/>
        </w:rPr>
        <w:t>Kriteriji eko</w:t>
      </w:r>
      <w:r w:rsidR="003047C7" w:rsidRPr="00A23DF9">
        <w:rPr>
          <w:rFonts w:ascii="Times New Roman" w:hAnsi="Times New Roman" w:cs="Times New Roman"/>
          <w:sz w:val="24"/>
          <w:szCs w:val="24"/>
          <w:lang w:eastAsia="de-DE"/>
        </w:rPr>
        <w:t>-oznake</w:t>
      </w:r>
      <w:r w:rsidRPr="00A23DF9">
        <w:rPr>
          <w:rFonts w:ascii="Times New Roman" w:hAnsi="Times New Roman" w:cs="Times New Roman"/>
          <w:sz w:val="24"/>
          <w:szCs w:val="24"/>
          <w:lang w:eastAsia="de-DE"/>
        </w:rPr>
        <w:t>: Moguće je naznačiti da su kriteriji koji se temelje na određeno</w:t>
      </w:r>
      <w:r w:rsidR="003047C7" w:rsidRPr="00A23DF9">
        <w:rPr>
          <w:rFonts w:ascii="Times New Roman" w:hAnsi="Times New Roman" w:cs="Times New Roman"/>
          <w:sz w:val="24"/>
          <w:szCs w:val="24"/>
          <w:lang w:eastAsia="de-DE"/>
        </w:rPr>
        <w:t xml:space="preserve">j eko-oznaci </w:t>
      </w:r>
      <w:r w:rsidRPr="00A23DF9">
        <w:rPr>
          <w:rFonts w:ascii="Times New Roman" w:hAnsi="Times New Roman" w:cs="Times New Roman"/>
          <w:sz w:val="24"/>
          <w:szCs w:val="24"/>
          <w:lang w:eastAsia="de-DE"/>
        </w:rPr>
        <w:t>ispunjeni, sve dok su kriteriji prihvatljivi i primjereni</w:t>
      </w:r>
      <w:r w:rsidR="00E809B8" w:rsidRPr="00A23DF9">
        <w:rPr>
          <w:rFonts w:ascii="Times New Roman" w:hAnsi="Times New Roman" w:cs="Times New Roman"/>
          <w:sz w:val="24"/>
          <w:szCs w:val="24"/>
          <w:lang w:eastAsia="de-DE"/>
        </w:rPr>
        <w:t xml:space="preserve"> </w:t>
      </w:r>
      <w:r w:rsidRPr="00A23DF9">
        <w:rPr>
          <w:rFonts w:ascii="Times New Roman" w:hAnsi="Times New Roman" w:cs="Times New Roman"/>
          <w:sz w:val="24"/>
          <w:szCs w:val="24"/>
          <w:lang w:eastAsia="de-DE"/>
        </w:rPr>
        <w:t>za definiranje proizvoda, a prihvaćaju se i drugi oblici dokaza o sukladnosti. Za više informacija pogledajte prateć</w:t>
      </w:r>
      <w:r w:rsidR="00E809B8" w:rsidRPr="00A23DF9">
        <w:rPr>
          <w:rFonts w:ascii="Times New Roman" w:hAnsi="Times New Roman" w:cs="Times New Roman"/>
          <w:sz w:val="24"/>
          <w:szCs w:val="24"/>
          <w:lang w:eastAsia="de-DE"/>
        </w:rPr>
        <w:t xml:space="preserve">e informacije o korištenju Ekolabel oznake u </w:t>
      </w:r>
      <w:r w:rsidRPr="00A23DF9">
        <w:rPr>
          <w:rFonts w:ascii="Times New Roman" w:hAnsi="Times New Roman" w:cs="Times New Roman"/>
          <w:sz w:val="24"/>
          <w:szCs w:val="24"/>
          <w:lang w:eastAsia="de-DE"/>
        </w:rPr>
        <w:t>javnoj nabavi.</w:t>
      </w:r>
    </w:p>
    <w:p w14:paraId="424383DC" w14:textId="4DF39A81" w:rsidR="006A6DE9" w:rsidRPr="00A23DF9" w:rsidRDefault="006A6DE9" w:rsidP="006A6DE9">
      <w:pPr>
        <w:pStyle w:val="ListParagraph"/>
        <w:numPr>
          <w:ilvl w:val="0"/>
          <w:numId w:val="46"/>
        </w:numPr>
        <w:spacing w:before="120" w:after="120" w:line="240" w:lineRule="auto"/>
        <w:rPr>
          <w:rFonts w:ascii="Times New Roman" w:hAnsi="Times New Roman" w:cs="Times New Roman"/>
          <w:sz w:val="24"/>
          <w:szCs w:val="24"/>
          <w:lang w:eastAsia="de-DE"/>
        </w:rPr>
      </w:pPr>
      <w:r w:rsidRPr="00A23DF9">
        <w:rPr>
          <w:rFonts w:ascii="Times New Roman" w:hAnsi="Times New Roman" w:cs="Times New Roman"/>
          <w:sz w:val="24"/>
          <w:szCs w:val="24"/>
          <w:lang w:eastAsia="de-DE"/>
        </w:rPr>
        <w:t>Umetanje detaljnih kriterija: Cjelokupni skupovi kriterija uključeni su u pozadinsko izvješće o proizvodu.</w:t>
      </w:r>
    </w:p>
    <w:p w14:paraId="1522048E" w14:textId="58393083" w:rsidR="006A6DE9" w:rsidRPr="00A23DF9" w:rsidRDefault="006A6DE9" w:rsidP="00F071DF">
      <w:pPr>
        <w:pStyle w:val="ListParagraph"/>
        <w:numPr>
          <w:ilvl w:val="0"/>
          <w:numId w:val="46"/>
        </w:numPr>
        <w:spacing w:before="120" w:after="120" w:line="240" w:lineRule="auto"/>
        <w:rPr>
          <w:rFonts w:ascii="Times New Roman" w:hAnsi="Times New Roman" w:cs="Times New Roman"/>
          <w:sz w:val="24"/>
          <w:szCs w:val="24"/>
          <w:lang w:eastAsia="de-DE"/>
        </w:rPr>
      </w:pPr>
      <w:r w:rsidRPr="00A23DF9">
        <w:rPr>
          <w:rFonts w:ascii="Times New Roman" w:hAnsi="Times New Roman" w:cs="Times New Roman"/>
          <w:sz w:val="24"/>
          <w:szCs w:val="24"/>
          <w:lang w:eastAsia="de-DE"/>
        </w:rPr>
        <w:t xml:space="preserve">Kriteriji za </w:t>
      </w:r>
      <w:r w:rsidR="00E809B8" w:rsidRPr="00A23DF9">
        <w:rPr>
          <w:rFonts w:ascii="Times New Roman" w:hAnsi="Times New Roman" w:cs="Times New Roman"/>
          <w:sz w:val="24"/>
          <w:szCs w:val="24"/>
          <w:lang w:eastAsia="de-DE"/>
        </w:rPr>
        <w:t>odabir ponude</w:t>
      </w:r>
      <w:r w:rsidRPr="00A23DF9">
        <w:rPr>
          <w:rFonts w:ascii="Times New Roman" w:hAnsi="Times New Roman" w:cs="Times New Roman"/>
          <w:sz w:val="24"/>
          <w:szCs w:val="24"/>
          <w:lang w:eastAsia="de-DE"/>
        </w:rPr>
        <w:t xml:space="preserve">: Naručitelji će morati navesti u obavijesti o </w:t>
      </w:r>
      <w:r w:rsidR="00E809B8" w:rsidRPr="00A23DF9">
        <w:rPr>
          <w:rFonts w:ascii="Times New Roman" w:hAnsi="Times New Roman" w:cs="Times New Roman"/>
          <w:sz w:val="24"/>
          <w:szCs w:val="24"/>
          <w:lang w:eastAsia="de-DE"/>
        </w:rPr>
        <w:t>nabavi</w:t>
      </w:r>
      <w:r w:rsidRPr="00A23DF9">
        <w:rPr>
          <w:rFonts w:ascii="Times New Roman" w:hAnsi="Times New Roman" w:cs="Times New Roman"/>
          <w:sz w:val="24"/>
          <w:szCs w:val="24"/>
          <w:lang w:eastAsia="de-DE"/>
        </w:rPr>
        <w:t xml:space="preserve"> i dokumentaciji </w:t>
      </w:r>
      <w:r w:rsidR="00E809B8" w:rsidRPr="00A23DF9">
        <w:rPr>
          <w:rFonts w:ascii="Times New Roman" w:hAnsi="Times New Roman" w:cs="Times New Roman"/>
          <w:sz w:val="24"/>
          <w:szCs w:val="24"/>
          <w:lang w:eastAsia="de-DE"/>
        </w:rPr>
        <w:t xml:space="preserve">o nabavi </w:t>
      </w:r>
      <w:r w:rsidRPr="00A23DF9">
        <w:rPr>
          <w:rFonts w:ascii="Times New Roman" w:hAnsi="Times New Roman" w:cs="Times New Roman"/>
          <w:sz w:val="24"/>
          <w:szCs w:val="24"/>
          <w:lang w:eastAsia="de-DE"/>
        </w:rPr>
        <w:t>koliko će dodatnih bodova biti</w:t>
      </w:r>
      <w:r w:rsidR="00E809B8" w:rsidRPr="00A23DF9">
        <w:rPr>
          <w:rFonts w:ascii="Times New Roman" w:hAnsi="Times New Roman" w:cs="Times New Roman"/>
          <w:sz w:val="24"/>
          <w:szCs w:val="24"/>
          <w:lang w:eastAsia="de-DE"/>
        </w:rPr>
        <w:t xml:space="preserve"> dodijeljeno </w:t>
      </w:r>
      <w:r w:rsidRPr="00A23DF9">
        <w:rPr>
          <w:rFonts w:ascii="Times New Roman" w:hAnsi="Times New Roman" w:cs="Times New Roman"/>
          <w:sz w:val="24"/>
          <w:szCs w:val="24"/>
          <w:lang w:eastAsia="de-DE"/>
        </w:rPr>
        <w:t xml:space="preserve">za svaki kriterij. Kriteriji za </w:t>
      </w:r>
      <w:r w:rsidR="00E809B8" w:rsidRPr="00A23DF9">
        <w:rPr>
          <w:rFonts w:ascii="Times New Roman" w:hAnsi="Times New Roman" w:cs="Times New Roman"/>
          <w:sz w:val="24"/>
          <w:szCs w:val="24"/>
          <w:lang w:eastAsia="de-DE"/>
        </w:rPr>
        <w:t xml:space="preserve">odabir ponude koji se odnose na kriterije očuvanja okoliša </w:t>
      </w:r>
      <w:r w:rsidRPr="00A23DF9">
        <w:rPr>
          <w:rFonts w:ascii="Times New Roman" w:hAnsi="Times New Roman" w:cs="Times New Roman"/>
          <w:sz w:val="24"/>
          <w:szCs w:val="24"/>
          <w:lang w:eastAsia="de-DE"/>
        </w:rPr>
        <w:t xml:space="preserve">trebali bi ukupno činiti najmanje 10 do 15% </w:t>
      </w:r>
      <w:r w:rsidR="00292B5A" w:rsidRPr="00A23DF9">
        <w:rPr>
          <w:rFonts w:ascii="Times New Roman" w:hAnsi="Times New Roman" w:cs="Times New Roman"/>
          <w:sz w:val="24"/>
          <w:szCs w:val="24"/>
          <w:lang w:eastAsia="de-DE"/>
        </w:rPr>
        <w:t>ukupno</w:t>
      </w:r>
      <w:r w:rsidRPr="00A23DF9">
        <w:rPr>
          <w:rFonts w:ascii="Times New Roman" w:hAnsi="Times New Roman" w:cs="Times New Roman"/>
          <w:sz w:val="24"/>
          <w:szCs w:val="24"/>
          <w:lang w:eastAsia="de-DE"/>
        </w:rPr>
        <w:t xml:space="preserve"> dostupnih bodova.</w:t>
      </w:r>
    </w:p>
    <w:p w14:paraId="2506F984" w14:textId="603D30CA" w:rsidR="00292B5A" w:rsidRPr="00A23DF9" w:rsidRDefault="00292B5A" w:rsidP="00292B5A">
      <w:pPr>
        <w:spacing w:before="120" w:after="120" w:line="240" w:lineRule="auto"/>
        <w:rPr>
          <w:rFonts w:ascii="Times New Roman" w:hAnsi="Times New Roman" w:cs="Times New Roman"/>
          <w:sz w:val="24"/>
          <w:szCs w:val="24"/>
          <w:lang w:eastAsia="de-DE"/>
        </w:rPr>
      </w:pPr>
    </w:p>
    <w:p w14:paraId="2685AB79" w14:textId="46EFE94C" w:rsidR="00292B5A" w:rsidRPr="00A23DF9" w:rsidRDefault="00292B5A" w:rsidP="00292B5A">
      <w:pPr>
        <w:spacing w:before="120" w:after="120" w:line="240" w:lineRule="auto"/>
        <w:rPr>
          <w:rFonts w:ascii="Times New Roman" w:hAnsi="Times New Roman" w:cs="Times New Roman"/>
          <w:b/>
          <w:bCs/>
          <w:sz w:val="24"/>
          <w:szCs w:val="24"/>
          <w:lang w:eastAsia="de-DE"/>
        </w:rPr>
      </w:pPr>
      <w:r w:rsidRPr="00A23DF9">
        <w:rPr>
          <w:rFonts w:ascii="Times New Roman" w:hAnsi="Times New Roman" w:cs="Times New Roman"/>
          <w:b/>
          <w:bCs/>
          <w:sz w:val="24"/>
          <w:szCs w:val="24"/>
          <w:lang w:eastAsia="de-DE"/>
        </w:rPr>
        <w:t>Troškovi</w:t>
      </w:r>
    </w:p>
    <w:p w14:paraId="7CD5D7A8" w14:textId="60311763" w:rsidR="00292B5A" w:rsidRPr="00A23DF9" w:rsidRDefault="00292B5A" w:rsidP="00292B5A">
      <w:pPr>
        <w:spacing w:before="120" w:after="120" w:line="240" w:lineRule="auto"/>
        <w:jc w:val="both"/>
        <w:rPr>
          <w:rFonts w:ascii="Times New Roman" w:hAnsi="Times New Roman" w:cs="Times New Roman"/>
          <w:sz w:val="24"/>
          <w:szCs w:val="24"/>
          <w:lang w:eastAsia="de-DE"/>
        </w:rPr>
      </w:pPr>
      <w:r w:rsidRPr="00A23DF9">
        <w:rPr>
          <w:rFonts w:ascii="Times New Roman" w:hAnsi="Times New Roman" w:cs="Times New Roman"/>
          <w:sz w:val="24"/>
          <w:szCs w:val="24"/>
          <w:lang w:eastAsia="de-DE"/>
        </w:rPr>
        <w:t>Studija Europske komisije o „Troškovima i prednostima zelene javne nabave u Europi“</w:t>
      </w:r>
      <w:r w:rsidR="00360B48" w:rsidRPr="00A23DF9">
        <w:rPr>
          <w:rStyle w:val="FootnoteReference"/>
          <w:rFonts w:ascii="Times New Roman" w:hAnsi="Times New Roman"/>
          <w:sz w:val="24"/>
          <w:szCs w:val="24"/>
          <w:lang w:eastAsia="de-DE"/>
        </w:rPr>
        <w:footnoteReference w:id="9"/>
      </w:r>
      <w:r w:rsidRPr="00A23DF9">
        <w:rPr>
          <w:rFonts w:ascii="Times New Roman" w:hAnsi="Times New Roman" w:cs="Times New Roman"/>
          <w:sz w:val="24"/>
          <w:szCs w:val="24"/>
          <w:lang w:eastAsia="de-DE"/>
        </w:rPr>
        <w:t xml:space="preserve"> utvrdila je da su troškovi nabave javnih vlasti zelenog (uključujući 100% reciklirani i ekološki certificirani papir za kopiranje) i ne-zelenog papira za kopiranje vrlo slični. U usporedbi, u četiri zemlje, 'zelene' verzije kopirnog papira u Njemačkoj su znatno jeftinije (23%); u Španjolskoj i Švedskoj 'zeleni' papir za kopiranje nešto je skuplji s relativnom razlikom u cijeni od 3,5 do 4%; u Češkoj su prosječne cijene gotovo iste (razlika od 0,2%). Tablica u nastavku predstavlja ove rezultate.</w:t>
      </w:r>
    </w:p>
    <w:p w14:paraId="06060E06" w14:textId="3154BE58" w:rsidR="00EB3BB4" w:rsidRPr="00A23DF9" w:rsidRDefault="00EB3BB4" w:rsidP="00292B5A">
      <w:pPr>
        <w:spacing w:before="120" w:after="120" w:line="240" w:lineRule="auto"/>
        <w:jc w:val="both"/>
        <w:rPr>
          <w:rFonts w:ascii="Times New Roman" w:hAnsi="Times New Roman" w:cs="Times New Roman"/>
          <w:sz w:val="24"/>
          <w:szCs w:val="24"/>
          <w:lang w:eastAsia="de-DE"/>
        </w:rPr>
      </w:pPr>
    </w:p>
    <w:tbl>
      <w:tblPr>
        <w:tblStyle w:val="TableGrid"/>
        <w:tblW w:w="0" w:type="auto"/>
        <w:tblLook w:val="04A0" w:firstRow="1" w:lastRow="0" w:firstColumn="1" w:lastColumn="0" w:noHBand="0" w:noVBand="1"/>
      </w:tblPr>
      <w:tblGrid>
        <w:gridCol w:w="2376"/>
        <w:gridCol w:w="6912"/>
      </w:tblGrid>
      <w:tr w:rsidR="00EB3BB4" w:rsidRPr="00A23DF9" w14:paraId="5886DE05" w14:textId="77777777" w:rsidTr="00EB3BB4">
        <w:tc>
          <w:tcPr>
            <w:tcW w:w="2376" w:type="dxa"/>
          </w:tcPr>
          <w:p w14:paraId="4FD7ED9F" w14:textId="6E68D4AA" w:rsidR="00EB3BB4" w:rsidRPr="00A23DF9" w:rsidRDefault="00EB3BB4" w:rsidP="00292B5A">
            <w:pPr>
              <w:spacing w:before="120" w:after="120"/>
              <w:jc w:val="both"/>
              <w:rPr>
                <w:sz w:val="24"/>
                <w:szCs w:val="24"/>
                <w:lang w:eastAsia="de-DE"/>
              </w:rPr>
            </w:pPr>
            <w:r w:rsidRPr="00A23DF9">
              <w:rPr>
                <w:sz w:val="24"/>
                <w:szCs w:val="24"/>
                <w:lang w:eastAsia="de-DE"/>
              </w:rPr>
              <w:t>Zemlja</w:t>
            </w:r>
          </w:p>
        </w:tc>
        <w:tc>
          <w:tcPr>
            <w:tcW w:w="6912" w:type="dxa"/>
          </w:tcPr>
          <w:p w14:paraId="29C3D31E" w14:textId="194C97C5" w:rsidR="00EB3BB4" w:rsidRPr="00A23DF9" w:rsidRDefault="00EB3BB4" w:rsidP="00292B5A">
            <w:pPr>
              <w:spacing w:before="120" w:after="120"/>
              <w:jc w:val="both"/>
              <w:rPr>
                <w:sz w:val="24"/>
                <w:szCs w:val="24"/>
                <w:lang w:eastAsia="de-DE"/>
              </w:rPr>
            </w:pPr>
            <w:r w:rsidRPr="00A23DF9">
              <w:rPr>
                <w:sz w:val="24"/>
                <w:szCs w:val="24"/>
                <w:lang w:eastAsia="de-DE"/>
              </w:rPr>
              <w:t>Razlika u cijeni između „zelenog“ i „ne-zelenog“ proizvoda (%)</w:t>
            </w:r>
          </w:p>
        </w:tc>
      </w:tr>
      <w:tr w:rsidR="00EB3BB4" w:rsidRPr="00A23DF9" w14:paraId="613DE70C" w14:textId="77777777" w:rsidTr="00EB3BB4">
        <w:tc>
          <w:tcPr>
            <w:tcW w:w="2376" w:type="dxa"/>
          </w:tcPr>
          <w:p w14:paraId="49004187" w14:textId="6D3B747F" w:rsidR="00EB3BB4" w:rsidRPr="00A23DF9" w:rsidRDefault="00EB3BB4" w:rsidP="00292B5A">
            <w:pPr>
              <w:spacing w:before="120" w:after="120"/>
              <w:jc w:val="both"/>
              <w:rPr>
                <w:sz w:val="24"/>
                <w:szCs w:val="24"/>
                <w:lang w:eastAsia="de-DE"/>
              </w:rPr>
            </w:pPr>
            <w:r w:rsidRPr="00A23DF9">
              <w:rPr>
                <w:sz w:val="24"/>
                <w:szCs w:val="24"/>
                <w:lang w:eastAsia="de-DE"/>
              </w:rPr>
              <w:lastRenderedPageBreak/>
              <w:t>Švedska</w:t>
            </w:r>
          </w:p>
        </w:tc>
        <w:tc>
          <w:tcPr>
            <w:tcW w:w="6912" w:type="dxa"/>
          </w:tcPr>
          <w:p w14:paraId="29DEBE79" w14:textId="7BDC992E" w:rsidR="00EB3BB4" w:rsidRPr="00A23DF9" w:rsidRDefault="00EB3BB4" w:rsidP="00EB3BB4">
            <w:pPr>
              <w:spacing w:before="120" w:after="120"/>
              <w:jc w:val="center"/>
              <w:rPr>
                <w:sz w:val="24"/>
                <w:szCs w:val="24"/>
                <w:lang w:eastAsia="de-DE"/>
              </w:rPr>
            </w:pPr>
            <w:r w:rsidRPr="00A23DF9">
              <w:rPr>
                <w:sz w:val="24"/>
                <w:szCs w:val="24"/>
                <w:lang w:eastAsia="de-DE"/>
              </w:rPr>
              <w:t>3,5%</w:t>
            </w:r>
          </w:p>
        </w:tc>
      </w:tr>
      <w:tr w:rsidR="00EB3BB4" w:rsidRPr="00A23DF9" w14:paraId="1F82CC33" w14:textId="77777777" w:rsidTr="00EB3BB4">
        <w:tc>
          <w:tcPr>
            <w:tcW w:w="2376" w:type="dxa"/>
          </w:tcPr>
          <w:p w14:paraId="1ED58EF4" w14:textId="372B4445" w:rsidR="00EB3BB4" w:rsidRPr="00A23DF9" w:rsidRDefault="00EB3BB4" w:rsidP="00292B5A">
            <w:pPr>
              <w:spacing w:before="120" w:after="120"/>
              <w:jc w:val="both"/>
              <w:rPr>
                <w:sz w:val="24"/>
                <w:szCs w:val="24"/>
                <w:lang w:eastAsia="de-DE"/>
              </w:rPr>
            </w:pPr>
            <w:r w:rsidRPr="00A23DF9">
              <w:rPr>
                <w:sz w:val="24"/>
                <w:szCs w:val="24"/>
                <w:lang w:eastAsia="de-DE"/>
              </w:rPr>
              <w:t>Njemačka</w:t>
            </w:r>
          </w:p>
        </w:tc>
        <w:tc>
          <w:tcPr>
            <w:tcW w:w="6912" w:type="dxa"/>
          </w:tcPr>
          <w:p w14:paraId="01D9E715" w14:textId="2C455FB3" w:rsidR="00EB3BB4" w:rsidRPr="00A23DF9" w:rsidRDefault="00EB3BB4" w:rsidP="00EB3BB4">
            <w:pPr>
              <w:spacing w:before="120" w:after="120"/>
              <w:jc w:val="center"/>
              <w:rPr>
                <w:sz w:val="24"/>
                <w:szCs w:val="24"/>
                <w:lang w:eastAsia="de-DE"/>
              </w:rPr>
            </w:pPr>
            <w:r w:rsidRPr="00A23DF9">
              <w:rPr>
                <w:sz w:val="24"/>
                <w:szCs w:val="24"/>
                <w:lang w:eastAsia="de-DE"/>
              </w:rPr>
              <w:t>-23,2% (odnosno „zeleni“ proizvod je jeftiniji od proizvoda koji nije „zelen“)</w:t>
            </w:r>
          </w:p>
        </w:tc>
      </w:tr>
      <w:tr w:rsidR="00EB3BB4" w:rsidRPr="00A23DF9" w14:paraId="6AD57652" w14:textId="77777777" w:rsidTr="00EB3BB4">
        <w:tc>
          <w:tcPr>
            <w:tcW w:w="2376" w:type="dxa"/>
          </w:tcPr>
          <w:p w14:paraId="77E08383" w14:textId="5064683E" w:rsidR="00EB3BB4" w:rsidRPr="00A23DF9" w:rsidRDefault="00EB3BB4" w:rsidP="00292B5A">
            <w:pPr>
              <w:spacing w:before="120" w:after="120"/>
              <w:jc w:val="both"/>
              <w:rPr>
                <w:sz w:val="24"/>
                <w:szCs w:val="24"/>
                <w:lang w:eastAsia="de-DE"/>
              </w:rPr>
            </w:pPr>
            <w:r w:rsidRPr="00A23DF9">
              <w:rPr>
                <w:sz w:val="24"/>
                <w:szCs w:val="24"/>
                <w:lang w:eastAsia="de-DE"/>
              </w:rPr>
              <w:t>Španjolska</w:t>
            </w:r>
          </w:p>
        </w:tc>
        <w:tc>
          <w:tcPr>
            <w:tcW w:w="6912" w:type="dxa"/>
          </w:tcPr>
          <w:p w14:paraId="7B223844" w14:textId="35333AE9" w:rsidR="00EB3BB4" w:rsidRPr="00A23DF9" w:rsidRDefault="00EB3BB4" w:rsidP="00EB3BB4">
            <w:pPr>
              <w:spacing w:before="120" w:after="120"/>
              <w:jc w:val="center"/>
              <w:rPr>
                <w:sz w:val="24"/>
                <w:szCs w:val="24"/>
                <w:lang w:eastAsia="de-DE"/>
              </w:rPr>
            </w:pPr>
            <w:r w:rsidRPr="00A23DF9">
              <w:rPr>
                <w:sz w:val="24"/>
                <w:szCs w:val="24"/>
                <w:lang w:eastAsia="de-DE"/>
              </w:rPr>
              <w:t>4%</w:t>
            </w:r>
          </w:p>
        </w:tc>
      </w:tr>
      <w:tr w:rsidR="00EB3BB4" w:rsidRPr="00A23DF9" w14:paraId="32E1BF9C" w14:textId="77777777" w:rsidTr="00EB3BB4">
        <w:tc>
          <w:tcPr>
            <w:tcW w:w="2376" w:type="dxa"/>
          </w:tcPr>
          <w:p w14:paraId="1A291E1A" w14:textId="51F8B55D" w:rsidR="00EB3BB4" w:rsidRPr="00A23DF9" w:rsidRDefault="00EB3BB4" w:rsidP="00292B5A">
            <w:pPr>
              <w:spacing w:before="120" w:after="120"/>
              <w:jc w:val="both"/>
              <w:rPr>
                <w:sz w:val="24"/>
                <w:szCs w:val="24"/>
                <w:lang w:eastAsia="de-DE"/>
              </w:rPr>
            </w:pPr>
            <w:r w:rsidRPr="00A23DF9">
              <w:rPr>
                <w:sz w:val="24"/>
                <w:szCs w:val="24"/>
                <w:lang w:eastAsia="de-DE"/>
              </w:rPr>
              <w:t>Češka</w:t>
            </w:r>
          </w:p>
        </w:tc>
        <w:tc>
          <w:tcPr>
            <w:tcW w:w="6912" w:type="dxa"/>
          </w:tcPr>
          <w:p w14:paraId="36749E18" w14:textId="7ABD8E99" w:rsidR="00EB3BB4" w:rsidRPr="00A23DF9" w:rsidRDefault="00EB3BB4" w:rsidP="00EB3BB4">
            <w:pPr>
              <w:spacing w:before="120" w:after="120"/>
              <w:jc w:val="center"/>
              <w:rPr>
                <w:sz w:val="24"/>
                <w:szCs w:val="24"/>
                <w:lang w:eastAsia="de-DE"/>
              </w:rPr>
            </w:pPr>
            <w:r w:rsidRPr="00A23DF9">
              <w:rPr>
                <w:sz w:val="24"/>
                <w:szCs w:val="24"/>
                <w:lang w:eastAsia="de-DE"/>
              </w:rPr>
              <w:t>-0,2%</w:t>
            </w:r>
          </w:p>
        </w:tc>
      </w:tr>
    </w:tbl>
    <w:p w14:paraId="1B16F85C" w14:textId="6E5E5708" w:rsidR="00EB3BB4" w:rsidRPr="00A23DF9" w:rsidRDefault="00EB3BB4" w:rsidP="00EB3BB4">
      <w:pPr>
        <w:spacing w:before="120" w:after="120" w:line="240" w:lineRule="auto"/>
        <w:jc w:val="both"/>
        <w:rPr>
          <w:rFonts w:ascii="Times New Roman" w:hAnsi="Times New Roman" w:cs="Times New Roman"/>
          <w:sz w:val="24"/>
          <w:szCs w:val="24"/>
          <w:lang w:eastAsia="de-DE"/>
        </w:rPr>
      </w:pPr>
    </w:p>
    <w:p w14:paraId="343DAFD7" w14:textId="6D85ED7C" w:rsidR="00D34FAD" w:rsidRPr="00A23DF9" w:rsidRDefault="00D34FAD" w:rsidP="00EB3BB4">
      <w:pPr>
        <w:spacing w:before="120" w:after="120" w:line="240" w:lineRule="auto"/>
        <w:jc w:val="both"/>
        <w:rPr>
          <w:rFonts w:ascii="Times New Roman" w:hAnsi="Times New Roman" w:cs="Times New Roman"/>
          <w:sz w:val="24"/>
          <w:szCs w:val="24"/>
          <w:lang w:eastAsia="de-DE"/>
        </w:rPr>
      </w:pPr>
      <w:r w:rsidRPr="00A23DF9">
        <w:rPr>
          <w:rFonts w:ascii="Times New Roman" w:hAnsi="Times New Roman" w:cs="Times New Roman"/>
          <w:sz w:val="24"/>
          <w:szCs w:val="24"/>
          <w:lang w:eastAsia="de-DE"/>
        </w:rPr>
        <w:t>Zaključno, razlike u cijenama u većoj su mjeri posljedica razlika između različitih marki i kupljenih količina, nego zbog razlika između zelenih ili ne-zelenih proizvoda. Stoga je papir koji udovoljava gore definiranim kriterijima dostupan po konkurentnim cijenama.</w:t>
      </w:r>
    </w:p>
    <w:p w14:paraId="45F494EC" w14:textId="53020AB5" w:rsidR="00D34FAD" w:rsidRPr="00A23DF9" w:rsidRDefault="00D34FAD" w:rsidP="00EB3BB4">
      <w:pPr>
        <w:spacing w:before="120" w:after="120" w:line="240" w:lineRule="auto"/>
        <w:jc w:val="both"/>
        <w:rPr>
          <w:rFonts w:ascii="Times New Roman" w:hAnsi="Times New Roman" w:cs="Times New Roman"/>
          <w:sz w:val="24"/>
          <w:szCs w:val="24"/>
          <w:lang w:eastAsia="de-DE"/>
        </w:rPr>
      </w:pPr>
    </w:p>
    <w:p w14:paraId="1061ADF4" w14:textId="4D409F81" w:rsidR="00D34FAD" w:rsidRPr="00A23DF9" w:rsidRDefault="00D34FAD" w:rsidP="00EB3BB4">
      <w:pPr>
        <w:spacing w:before="120" w:after="120" w:line="240" w:lineRule="auto"/>
        <w:jc w:val="both"/>
        <w:rPr>
          <w:rFonts w:ascii="Times New Roman" w:hAnsi="Times New Roman" w:cs="Times New Roman"/>
          <w:b/>
          <w:bCs/>
          <w:sz w:val="24"/>
          <w:szCs w:val="24"/>
          <w:lang w:eastAsia="de-DE"/>
        </w:rPr>
      </w:pPr>
      <w:r w:rsidRPr="00A23DF9">
        <w:rPr>
          <w:rFonts w:ascii="Times New Roman" w:hAnsi="Times New Roman" w:cs="Times New Roman"/>
          <w:b/>
          <w:bCs/>
          <w:sz w:val="24"/>
          <w:szCs w:val="24"/>
          <w:lang w:eastAsia="de-DE"/>
        </w:rPr>
        <w:t>Relevantno EU zakonodavstvo i izvori informacija</w:t>
      </w:r>
    </w:p>
    <w:p w14:paraId="4333F021" w14:textId="3A8FFAC7" w:rsidR="00D34FAD" w:rsidRPr="00A23DF9" w:rsidRDefault="00D34FAD" w:rsidP="00EB3BB4">
      <w:pPr>
        <w:spacing w:before="120" w:after="120" w:line="240" w:lineRule="auto"/>
        <w:jc w:val="both"/>
        <w:rPr>
          <w:rFonts w:ascii="Times New Roman" w:hAnsi="Times New Roman" w:cs="Times New Roman"/>
          <w:b/>
          <w:bCs/>
          <w:sz w:val="24"/>
          <w:szCs w:val="24"/>
          <w:lang w:eastAsia="de-DE"/>
        </w:rPr>
      </w:pPr>
    </w:p>
    <w:p w14:paraId="4FC39782" w14:textId="0FF96530" w:rsidR="00D34FAD" w:rsidRPr="00A23DF9" w:rsidRDefault="00D34FAD" w:rsidP="00D34FAD">
      <w:pPr>
        <w:pStyle w:val="ListParagraph"/>
        <w:numPr>
          <w:ilvl w:val="0"/>
          <w:numId w:val="47"/>
        </w:numPr>
        <w:spacing w:before="120" w:after="120" w:line="240" w:lineRule="auto"/>
        <w:jc w:val="left"/>
        <w:rPr>
          <w:rFonts w:ascii="Times New Roman" w:hAnsi="Times New Roman" w:cs="Times New Roman"/>
          <w:sz w:val="24"/>
          <w:szCs w:val="24"/>
          <w:lang w:eastAsia="de-DE"/>
        </w:rPr>
      </w:pPr>
      <w:r w:rsidRPr="00A23DF9">
        <w:rPr>
          <w:rFonts w:ascii="Times New Roman" w:hAnsi="Times New Roman" w:cs="Times New Roman"/>
          <w:sz w:val="24"/>
          <w:szCs w:val="24"/>
          <w:lang w:eastAsia="de-DE"/>
        </w:rPr>
        <w:t xml:space="preserve">Odluka Komisije od 4. rujna 2002. o uspostavljanju revidiranih ekoloških kriterija za dodjelu znaka zaštite okoliša Zajednice kopiranju i grafičkom papiru i izmjeni Odluke 1999/554 / EZ (2002/741 / EZ): </w:t>
      </w:r>
      <w:hyperlink r:id="rId10" w:history="1">
        <w:r w:rsidR="00EB0C4C" w:rsidRPr="00A23DF9">
          <w:rPr>
            <w:rStyle w:val="Hyperlink"/>
            <w:rFonts w:ascii="Times New Roman" w:hAnsi="Times New Roman"/>
            <w:sz w:val="24"/>
            <w:szCs w:val="24"/>
            <w:lang w:eastAsia="de-DE"/>
          </w:rPr>
          <w:t>http://eur-lex.europa.eu/LexUriServ/LexUriServ.do?uri=CELEX:32002D0741</w:t>
        </w:r>
      </w:hyperlink>
      <w:r w:rsidR="00EB0C4C" w:rsidRPr="00A23DF9">
        <w:rPr>
          <w:rFonts w:ascii="Times New Roman" w:hAnsi="Times New Roman" w:cs="Times New Roman"/>
          <w:sz w:val="24"/>
          <w:szCs w:val="24"/>
          <w:lang w:eastAsia="de-DE"/>
        </w:rPr>
        <w:t xml:space="preserve"> </w:t>
      </w:r>
    </w:p>
    <w:p w14:paraId="1D984379" w14:textId="1E44B87A" w:rsidR="00D34FAD" w:rsidRPr="00A23DF9" w:rsidRDefault="00D34FAD" w:rsidP="00D34FAD">
      <w:pPr>
        <w:pStyle w:val="ListParagraph"/>
        <w:numPr>
          <w:ilvl w:val="0"/>
          <w:numId w:val="47"/>
        </w:numPr>
        <w:spacing w:before="120" w:after="120" w:line="240" w:lineRule="auto"/>
        <w:rPr>
          <w:rFonts w:ascii="Times New Roman" w:hAnsi="Times New Roman" w:cs="Times New Roman"/>
          <w:sz w:val="24"/>
          <w:szCs w:val="24"/>
          <w:lang w:eastAsia="de-DE"/>
        </w:rPr>
      </w:pPr>
      <w:r w:rsidRPr="00A23DF9">
        <w:rPr>
          <w:rFonts w:ascii="Times New Roman" w:hAnsi="Times New Roman" w:cs="Times New Roman"/>
          <w:sz w:val="24"/>
          <w:szCs w:val="24"/>
          <w:lang w:eastAsia="de-DE"/>
        </w:rPr>
        <w:t xml:space="preserve">Uredba Komisije br. 2032/2003 od 4. studenoga 2003. o drugoj fazi desetogodišnjeg programa rada iz članka 16. stavka 2. Direktive 98/8 / EZ Europskog parlamenta i Vijeća o stavljanju biocidnih proizvoda na tržištu i o izmjeni Uredbe (EZ) br. 1896/2000: </w:t>
      </w:r>
      <w:hyperlink r:id="rId11" w:history="1">
        <w:r w:rsidR="00EB0C4C" w:rsidRPr="00A23DF9">
          <w:rPr>
            <w:rStyle w:val="Hyperlink"/>
            <w:rFonts w:ascii="Times New Roman" w:hAnsi="Times New Roman"/>
            <w:sz w:val="24"/>
            <w:szCs w:val="24"/>
            <w:lang w:eastAsia="de-DE"/>
          </w:rPr>
          <w:t>http://eur-lex.europa.eu/LexUriServ/site/en/consleg/2003/R/02003R2032-20070104-en.pdf</w:t>
        </w:r>
      </w:hyperlink>
      <w:r w:rsidR="00EB0C4C" w:rsidRPr="00A23DF9">
        <w:rPr>
          <w:rFonts w:ascii="Times New Roman" w:hAnsi="Times New Roman" w:cs="Times New Roman"/>
          <w:sz w:val="24"/>
          <w:szCs w:val="24"/>
          <w:lang w:eastAsia="de-DE"/>
        </w:rPr>
        <w:t xml:space="preserve"> </w:t>
      </w:r>
    </w:p>
    <w:p w14:paraId="30BAF8E8" w14:textId="10D78702" w:rsidR="00D34FAD" w:rsidRPr="00A23DF9" w:rsidRDefault="00D34FAD" w:rsidP="009E358F">
      <w:pPr>
        <w:pStyle w:val="ListParagraph"/>
        <w:numPr>
          <w:ilvl w:val="0"/>
          <w:numId w:val="47"/>
        </w:numPr>
        <w:spacing w:before="120" w:after="120" w:line="240" w:lineRule="auto"/>
        <w:rPr>
          <w:rFonts w:ascii="Times New Roman" w:hAnsi="Times New Roman" w:cs="Times New Roman"/>
          <w:sz w:val="24"/>
          <w:szCs w:val="24"/>
          <w:lang w:eastAsia="de-DE"/>
        </w:rPr>
      </w:pPr>
      <w:r w:rsidRPr="00A23DF9">
        <w:rPr>
          <w:rFonts w:ascii="Times New Roman" w:hAnsi="Times New Roman" w:cs="Times New Roman"/>
          <w:sz w:val="24"/>
          <w:szCs w:val="24"/>
          <w:lang w:eastAsia="de-DE"/>
        </w:rPr>
        <w:t>Direktiva 2002/61 / EZ Europskog parlamenta i Vijeća od 19. srpnja 2002. o devetnaestoj izmjeni i dopuni Direktive Vijeća 76/769 / EEZ koja se odnosi na ograničenja na stavljanju u promet i uporabu određenih opasnih tvari i pripravaka (azokolornih tvari):</w:t>
      </w:r>
      <w:r w:rsidR="00EB0C4C" w:rsidRPr="00A23DF9">
        <w:rPr>
          <w:rFonts w:ascii="Times New Roman" w:hAnsi="Times New Roman" w:cs="Times New Roman"/>
          <w:sz w:val="24"/>
          <w:szCs w:val="24"/>
          <w:lang w:eastAsia="de-DE"/>
        </w:rPr>
        <w:t xml:space="preserve"> </w:t>
      </w:r>
      <w:hyperlink r:id="rId12" w:history="1">
        <w:r w:rsidR="00EB0C4C" w:rsidRPr="00A23DF9">
          <w:rPr>
            <w:rStyle w:val="Hyperlink"/>
            <w:rFonts w:ascii="Times New Roman" w:hAnsi="Times New Roman"/>
            <w:sz w:val="24"/>
            <w:szCs w:val="24"/>
            <w:lang w:eastAsia="de-DE"/>
          </w:rPr>
          <w:t>http://eur-lex.europa.eu/LexUriServ/site/en/oj/2002/l_243/l_24320020911 en00150018.pdf</w:t>
        </w:r>
      </w:hyperlink>
      <w:r w:rsidR="00EB0C4C" w:rsidRPr="00A23DF9">
        <w:rPr>
          <w:rFonts w:ascii="Times New Roman" w:hAnsi="Times New Roman" w:cs="Times New Roman"/>
          <w:sz w:val="24"/>
          <w:szCs w:val="24"/>
          <w:lang w:eastAsia="de-DE"/>
        </w:rPr>
        <w:t xml:space="preserve"> </w:t>
      </w:r>
    </w:p>
    <w:p w14:paraId="0FEB9874" w14:textId="0AD0D940" w:rsidR="00D34FAD" w:rsidRPr="00A23DF9" w:rsidRDefault="00D34FAD" w:rsidP="00D34FAD">
      <w:pPr>
        <w:pStyle w:val="ListParagraph"/>
        <w:numPr>
          <w:ilvl w:val="0"/>
          <w:numId w:val="47"/>
        </w:numPr>
        <w:spacing w:before="120" w:after="120" w:line="240" w:lineRule="auto"/>
        <w:rPr>
          <w:rFonts w:ascii="Times New Roman" w:hAnsi="Times New Roman" w:cs="Times New Roman"/>
          <w:sz w:val="24"/>
          <w:szCs w:val="24"/>
          <w:lang w:eastAsia="de-DE"/>
        </w:rPr>
      </w:pPr>
      <w:r w:rsidRPr="00A23DF9">
        <w:rPr>
          <w:rFonts w:ascii="Times New Roman" w:hAnsi="Times New Roman" w:cs="Times New Roman"/>
          <w:sz w:val="24"/>
          <w:szCs w:val="24"/>
          <w:lang w:eastAsia="de-DE"/>
        </w:rPr>
        <w:t xml:space="preserve">Internetska stranica GPP-a Europske komisije: </w:t>
      </w:r>
      <w:hyperlink r:id="rId13" w:history="1">
        <w:r w:rsidR="00EB0C4C" w:rsidRPr="00A23DF9">
          <w:rPr>
            <w:rStyle w:val="Hyperlink"/>
            <w:rFonts w:ascii="Times New Roman" w:hAnsi="Times New Roman"/>
            <w:sz w:val="24"/>
            <w:szCs w:val="24"/>
            <w:lang w:eastAsia="de-DE"/>
          </w:rPr>
          <w:t>http://europa.eu.int/comm/environment/gpp</w:t>
        </w:r>
      </w:hyperlink>
      <w:r w:rsidR="00EB0C4C" w:rsidRPr="00A23DF9">
        <w:rPr>
          <w:rFonts w:ascii="Times New Roman" w:hAnsi="Times New Roman" w:cs="Times New Roman"/>
          <w:sz w:val="24"/>
          <w:szCs w:val="24"/>
          <w:lang w:eastAsia="de-DE"/>
        </w:rPr>
        <w:t xml:space="preserve"> </w:t>
      </w:r>
    </w:p>
    <w:p w14:paraId="5C444825" w14:textId="76857C7D" w:rsidR="00D34FAD" w:rsidRPr="00A23DF9" w:rsidRDefault="00D34FAD" w:rsidP="00D34FAD">
      <w:pPr>
        <w:pStyle w:val="ListParagraph"/>
        <w:numPr>
          <w:ilvl w:val="0"/>
          <w:numId w:val="47"/>
        </w:numPr>
        <w:spacing w:before="120" w:after="120" w:line="240" w:lineRule="auto"/>
        <w:rPr>
          <w:rFonts w:ascii="Times New Roman" w:hAnsi="Times New Roman" w:cs="Times New Roman"/>
          <w:sz w:val="24"/>
          <w:szCs w:val="24"/>
          <w:lang w:eastAsia="de-DE"/>
        </w:rPr>
      </w:pPr>
      <w:r w:rsidRPr="00A23DF9">
        <w:rPr>
          <w:rFonts w:ascii="Times New Roman" w:hAnsi="Times New Roman" w:cs="Times New Roman"/>
          <w:sz w:val="24"/>
          <w:szCs w:val="24"/>
          <w:lang w:eastAsia="de-DE"/>
        </w:rPr>
        <w:t xml:space="preserve">Internetska stranica FLEGT / FLEG Europske komisije: </w:t>
      </w:r>
      <w:hyperlink r:id="rId14" w:history="1">
        <w:r w:rsidR="00EB0C4C" w:rsidRPr="00A23DF9">
          <w:rPr>
            <w:rStyle w:val="Hyperlink"/>
            <w:rFonts w:ascii="Times New Roman" w:hAnsi="Times New Roman"/>
            <w:sz w:val="24"/>
            <w:szCs w:val="24"/>
            <w:lang w:eastAsia="de-DE"/>
          </w:rPr>
          <w:t>http://ec.europa.eu/environment/forests/flegt.htm</w:t>
        </w:r>
      </w:hyperlink>
      <w:r w:rsidR="00EB0C4C" w:rsidRPr="00A23DF9">
        <w:rPr>
          <w:rFonts w:ascii="Times New Roman" w:hAnsi="Times New Roman" w:cs="Times New Roman"/>
          <w:sz w:val="24"/>
          <w:szCs w:val="24"/>
          <w:lang w:eastAsia="de-DE"/>
        </w:rPr>
        <w:t xml:space="preserve"> </w:t>
      </w:r>
    </w:p>
    <w:p w14:paraId="4190F1E9" w14:textId="356DEA80" w:rsidR="00D34FAD" w:rsidRPr="00A23DF9" w:rsidRDefault="00D34FAD" w:rsidP="00BD18D4">
      <w:pPr>
        <w:pStyle w:val="ListParagraph"/>
        <w:numPr>
          <w:ilvl w:val="0"/>
          <w:numId w:val="47"/>
        </w:numPr>
        <w:spacing w:before="120" w:after="120" w:line="240" w:lineRule="auto"/>
        <w:rPr>
          <w:rFonts w:ascii="Times New Roman" w:hAnsi="Times New Roman" w:cs="Times New Roman"/>
          <w:sz w:val="24"/>
          <w:szCs w:val="24"/>
          <w:lang w:eastAsia="de-DE"/>
        </w:rPr>
      </w:pPr>
      <w:r w:rsidRPr="00A23DF9">
        <w:rPr>
          <w:rFonts w:ascii="Times New Roman" w:hAnsi="Times New Roman" w:cs="Times New Roman"/>
          <w:sz w:val="24"/>
          <w:szCs w:val="24"/>
          <w:lang w:eastAsia="de-DE"/>
        </w:rPr>
        <w:t xml:space="preserve">Kriteriji </w:t>
      </w:r>
      <w:r w:rsidR="00EB0C4C" w:rsidRPr="00A23DF9">
        <w:rPr>
          <w:rFonts w:ascii="Times New Roman" w:hAnsi="Times New Roman" w:cs="Times New Roman"/>
          <w:sz w:val="24"/>
          <w:szCs w:val="24"/>
          <w:lang w:eastAsia="de-DE"/>
        </w:rPr>
        <w:t>Blau Angel</w:t>
      </w:r>
      <w:r w:rsidRPr="00A23DF9">
        <w:rPr>
          <w:rFonts w:ascii="Times New Roman" w:hAnsi="Times New Roman" w:cs="Times New Roman"/>
          <w:sz w:val="24"/>
          <w:szCs w:val="24"/>
          <w:lang w:eastAsia="de-DE"/>
        </w:rPr>
        <w:t>. Osnovni kriteriji za dodjelu znaka za zaštitu okoliša za reciklirani papir RAL-UZ 14:</w:t>
      </w:r>
      <w:r w:rsidR="00EB0C4C" w:rsidRPr="00A23DF9">
        <w:rPr>
          <w:rFonts w:ascii="Times New Roman" w:hAnsi="Times New Roman" w:cs="Times New Roman"/>
          <w:sz w:val="24"/>
          <w:szCs w:val="24"/>
          <w:lang w:eastAsia="de-DE"/>
        </w:rPr>
        <w:t xml:space="preserve"> </w:t>
      </w:r>
      <w:hyperlink r:id="rId15" w:history="1">
        <w:r w:rsidR="00EB0C4C" w:rsidRPr="00A23DF9">
          <w:rPr>
            <w:rStyle w:val="Hyperlink"/>
            <w:rFonts w:ascii="Times New Roman" w:hAnsi="Times New Roman"/>
            <w:sz w:val="24"/>
            <w:szCs w:val="24"/>
            <w:lang w:eastAsia="de-DE"/>
          </w:rPr>
          <w:t>http://www.blauer-engel.de/englisch/vergabe/download_uz_e/e-UZ-014 .pdf</w:t>
        </w:r>
      </w:hyperlink>
      <w:r w:rsidR="00EB0C4C" w:rsidRPr="00A23DF9">
        <w:rPr>
          <w:rFonts w:ascii="Times New Roman" w:hAnsi="Times New Roman" w:cs="Times New Roman"/>
          <w:sz w:val="24"/>
          <w:szCs w:val="24"/>
          <w:lang w:eastAsia="de-DE"/>
        </w:rPr>
        <w:t xml:space="preserve"> </w:t>
      </w:r>
    </w:p>
    <w:p w14:paraId="709D50E2" w14:textId="69148529" w:rsidR="00D34FAD" w:rsidRPr="00A23DF9" w:rsidRDefault="00D34FAD" w:rsidP="00D34FAD">
      <w:pPr>
        <w:pStyle w:val="ListParagraph"/>
        <w:numPr>
          <w:ilvl w:val="0"/>
          <w:numId w:val="47"/>
        </w:numPr>
        <w:spacing w:before="120" w:after="120" w:line="240" w:lineRule="auto"/>
        <w:rPr>
          <w:rFonts w:ascii="Times New Roman" w:hAnsi="Times New Roman" w:cs="Times New Roman"/>
          <w:sz w:val="24"/>
          <w:szCs w:val="24"/>
          <w:lang w:eastAsia="de-DE"/>
        </w:rPr>
      </w:pPr>
      <w:r w:rsidRPr="00A23DF9">
        <w:rPr>
          <w:rFonts w:ascii="Times New Roman" w:hAnsi="Times New Roman" w:cs="Times New Roman"/>
          <w:sz w:val="24"/>
          <w:szCs w:val="24"/>
          <w:lang w:eastAsia="de-DE"/>
        </w:rPr>
        <w:t xml:space="preserve">Kriteriji </w:t>
      </w:r>
      <w:r w:rsidR="00EB0C4C" w:rsidRPr="00A23DF9">
        <w:rPr>
          <w:rFonts w:ascii="Times New Roman" w:hAnsi="Times New Roman" w:cs="Times New Roman"/>
          <w:sz w:val="24"/>
          <w:szCs w:val="24"/>
          <w:lang w:eastAsia="de-DE"/>
        </w:rPr>
        <w:t>Nordic Swan</w:t>
      </w:r>
      <w:r w:rsidRPr="00A23DF9">
        <w:rPr>
          <w:rFonts w:ascii="Times New Roman" w:hAnsi="Times New Roman" w:cs="Times New Roman"/>
          <w:sz w:val="24"/>
          <w:szCs w:val="24"/>
          <w:lang w:eastAsia="de-DE"/>
        </w:rPr>
        <w:t xml:space="preserve">. Znak za okoliš za kopiranje i ispis papira verzija 3.0: </w:t>
      </w:r>
      <w:hyperlink r:id="rId16" w:history="1">
        <w:r w:rsidR="00EB0C4C" w:rsidRPr="00A23DF9">
          <w:rPr>
            <w:rStyle w:val="Hyperlink"/>
            <w:rFonts w:ascii="Times New Roman" w:hAnsi="Times New Roman"/>
            <w:sz w:val="24"/>
            <w:szCs w:val="24"/>
            <w:lang w:eastAsia="de-DE"/>
          </w:rPr>
          <w:t>http://www.svanen.nu/Eng/criteria/kriterie.asp?pgn=44</w:t>
        </w:r>
      </w:hyperlink>
      <w:r w:rsidR="00EB0C4C" w:rsidRPr="00A23DF9">
        <w:rPr>
          <w:rFonts w:ascii="Times New Roman" w:hAnsi="Times New Roman" w:cs="Times New Roman"/>
          <w:sz w:val="24"/>
          <w:szCs w:val="24"/>
          <w:lang w:eastAsia="de-DE"/>
        </w:rPr>
        <w:t xml:space="preserve"> </w:t>
      </w:r>
    </w:p>
    <w:p w14:paraId="5E34D4C0" w14:textId="721B21D5" w:rsidR="00D34FAD" w:rsidRPr="00A23DF9" w:rsidRDefault="00D34FAD" w:rsidP="00D34FAD">
      <w:pPr>
        <w:pStyle w:val="ListParagraph"/>
        <w:numPr>
          <w:ilvl w:val="0"/>
          <w:numId w:val="47"/>
        </w:numPr>
        <w:spacing w:before="120" w:after="120" w:line="240" w:lineRule="auto"/>
        <w:rPr>
          <w:rFonts w:ascii="Times New Roman" w:hAnsi="Times New Roman" w:cs="Times New Roman"/>
          <w:sz w:val="24"/>
          <w:szCs w:val="24"/>
          <w:lang w:eastAsia="de-DE"/>
        </w:rPr>
      </w:pPr>
      <w:r w:rsidRPr="00A23DF9">
        <w:rPr>
          <w:rFonts w:ascii="Times New Roman" w:hAnsi="Times New Roman" w:cs="Times New Roman"/>
          <w:sz w:val="24"/>
          <w:szCs w:val="24"/>
          <w:lang w:eastAsia="de-DE"/>
        </w:rPr>
        <w:t xml:space="preserve">Ostale ekološke oznake: </w:t>
      </w:r>
      <w:hyperlink r:id="rId17" w:history="1">
        <w:r w:rsidR="00EB0C4C" w:rsidRPr="00A23DF9">
          <w:rPr>
            <w:rStyle w:val="Hyperlink"/>
            <w:rFonts w:ascii="Times New Roman" w:hAnsi="Times New Roman"/>
            <w:sz w:val="24"/>
            <w:szCs w:val="24"/>
            <w:lang w:eastAsia="de-DE"/>
          </w:rPr>
          <w:t>http://ec.europa.eu/environment/ecolabel/other/index_en.htm</w:t>
        </w:r>
      </w:hyperlink>
      <w:r w:rsidR="00EB0C4C" w:rsidRPr="00A23DF9">
        <w:rPr>
          <w:rFonts w:ascii="Times New Roman" w:hAnsi="Times New Roman" w:cs="Times New Roman"/>
          <w:sz w:val="24"/>
          <w:szCs w:val="24"/>
          <w:lang w:eastAsia="de-DE"/>
        </w:rPr>
        <w:t xml:space="preserve"> </w:t>
      </w:r>
    </w:p>
    <w:p w14:paraId="2BD2C442" w14:textId="03B63D04" w:rsidR="00D34FAD" w:rsidRPr="00A23DF9" w:rsidRDefault="00D34FAD" w:rsidP="00D34FAD">
      <w:pPr>
        <w:pStyle w:val="ListParagraph"/>
        <w:numPr>
          <w:ilvl w:val="0"/>
          <w:numId w:val="47"/>
        </w:numPr>
        <w:spacing w:before="120" w:after="120" w:line="240" w:lineRule="auto"/>
        <w:rPr>
          <w:rFonts w:ascii="Times New Roman" w:hAnsi="Times New Roman" w:cs="Times New Roman"/>
          <w:sz w:val="24"/>
          <w:szCs w:val="24"/>
          <w:lang w:eastAsia="de-DE"/>
        </w:rPr>
      </w:pPr>
      <w:r w:rsidRPr="00A23DF9">
        <w:rPr>
          <w:rFonts w:ascii="Times New Roman" w:hAnsi="Times New Roman" w:cs="Times New Roman"/>
          <w:sz w:val="24"/>
          <w:szCs w:val="24"/>
          <w:lang w:eastAsia="de-DE"/>
        </w:rPr>
        <w:t xml:space="preserve">PEFC (Program za odobrenje certifikacije šuma): </w:t>
      </w:r>
      <w:hyperlink r:id="rId18" w:history="1">
        <w:r w:rsidR="00EB0C4C" w:rsidRPr="00A23DF9">
          <w:rPr>
            <w:rStyle w:val="Hyperlink"/>
            <w:rFonts w:ascii="Times New Roman" w:hAnsi="Times New Roman"/>
            <w:sz w:val="24"/>
            <w:szCs w:val="24"/>
            <w:lang w:eastAsia="de-DE"/>
          </w:rPr>
          <w:t>http://www.pefc.org/internet/html</w:t>
        </w:r>
      </w:hyperlink>
      <w:r w:rsidR="00EB0C4C" w:rsidRPr="00A23DF9">
        <w:rPr>
          <w:rFonts w:ascii="Times New Roman" w:hAnsi="Times New Roman" w:cs="Times New Roman"/>
          <w:sz w:val="24"/>
          <w:szCs w:val="24"/>
          <w:lang w:eastAsia="de-DE"/>
        </w:rPr>
        <w:t xml:space="preserve"> </w:t>
      </w:r>
    </w:p>
    <w:p w14:paraId="1192D1C4" w14:textId="124F7474" w:rsidR="00D34FAD" w:rsidRPr="00A23DF9" w:rsidRDefault="00D34FAD" w:rsidP="002813AC">
      <w:pPr>
        <w:pStyle w:val="ListParagraph"/>
        <w:numPr>
          <w:ilvl w:val="0"/>
          <w:numId w:val="47"/>
        </w:numPr>
        <w:spacing w:before="120" w:after="120" w:line="240" w:lineRule="auto"/>
        <w:rPr>
          <w:rFonts w:ascii="Times New Roman" w:hAnsi="Times New Roman" w:cs="Times New Roman"/>
          <w:sz w:val="24"/>
          <w:szCs w:val="24"/>
          <w:lang w:eastAsia="de-DE"/>
        </w:rPr>
      </w:pPr>
      <w:r w:rsidRPr="00A23DF9">
        <w:rPr>
          <w:rFonts w:ascii="Times New Roman" w:hAnsi="Times New Roman" w:cs="Times New Roman"/>
          <w:sz w:val="24"/>
          <w:szCs w:val="24"/>
          <w:lang w:eastAsia="de-DE"/>
        </w:rPr>
        <w:t>PEFC lanac skrbništva nad šumskim proizvodima - Zahtjevi. Normativni dokument. Prilog 4:</w:t>
      </w:r>
      <w:r w:rsidR="00EB0C4C" w:rsidRPr="00A23DF9">
        <w:rPr>
          <w:rFonts w:ascii="Times New Roman" w:hAnsi="Times New Roman" w:cs="Times New Roman"/>
          <w:sz w:val="24"/>
          <w:szCs w:val="24"/>
          <w:lang w:eastAsia="de-DE"/>
        </w:rPr>
        <w:t xml:space="preserve"> </w:t>
      </w:r>
      <w:hyperlink r:id="rId19" w:history="1">
        <w:r w:rsidR="00EB0C4C" w:rsidRPr="00A23DF9">
          <w:rPr>
            <w:rStyle w:val="Hyperlink"/>
            <w:rFonts w:ascii="Times New Roman" w:hAnsi="Times New Roman"/>
            <w:sz w:val="24"/>
            <w:szCs w:val="24"/>
            <w:lang w:eastAsia="de-DE"/>
          </w:rPr>
          <w:t>http://www.pefc.org/internet/html/documentation/4_1311 _400 / 4_1208_165 / 5_11 77_452.htm</w:t>
        </w:r>
      </w:hyperlink>
      <w:r w:rsidR="00EB0C4C" w:rsidRPr="00A23DF9">
        <w:rPr>
          <w:rFonts w:ascii="Times New Roman" w:hAnsi="Times New Roman" w:cs="Times New Roman"/>
          <w:sz w:val="24"/>
          <w:szCs w:val="24"/>
          <w:lang w:eastAsia="de-DE"/>
        </w:rPr>
        <w:t xml:space="preserve"> </w:t>
      </w:r>
    </w:p>
    <w:p w14:paraId="40948780" w14:textId="6435D7FB" w:rsidR="00D34FAD" w:rsidRPr="00A23DF9" w:rsidRDefault="00D34FAD" w:rsidP="0063633D">
      <w:pPr>
        <w:pStyle w:val="ListParagraph"/>
        <w:numPr>
          <w:ilvl w:val="0"/>
          <w:numId w:val="47"/>
        </w:numPr>
        <w:spacing w:before="120" w:after="120" w:line="240" w:lineRule="auto"/>
        <w:rPr>
          <w:rFonts w:ascii="Times New Roman" w:hAnsi="Times New Roman" w:cs="Times New Roman"/>
          <w:b/>
          <w:bCs/>
          <w:sz w:val="24"/>
          <w:szCs w:val="24"/>
          <w:lang w:eastAsia="de-DE"/>
        </w:rPr>
      </w:pPr>
      <w:r w:rsidRPr="00A23DF9">
        <w:rPr>
          <w:rFonts w:ascii="Times New Roman" w:hAnsi="Times New Roman" w:cs="Times New Roman"/>
          <w:sz w:val="24"/>
          <w:szCs w:val="24"/>
          <w:lang w:eastAsia="de-DE"/>
        </w:rPr>
        <w:t>Pravila upotrebe PEFC logotipa. Normativni dokument. Prilog 5:</w:t>
      </w:r>
      <w:r w:rsidR="00EB0C4C" w:rsidRPr="00A23DF9">
        <w:rPr>
          <w:rFonts w:ascii="Times New Roman" w:hAnsi="Times New Roman" w:cs="Times New Roman"/>
          <w:sz w:val="24"/>
          <w:szCs w:val="24"/>
          <w:lang w:eastAsia="de-DE"/>
        </w:rPr>
        <w:t xml:space="preserve"> </w:t>
      </w:r>
      <w:hyperlink r:id="rId20" w:history="1">
        <w:r w:rsidR="009D789E" w:rsidRPr="00A23DF9">
          <w:rPr>
            <w:rStyle w:val="Hyperlink"/>
            <w:rFonts w:ascii="Times New Roman" w:hAnsi="Times New Roman"/>
            <w:sz w:val="24"/>
            <w:szCs w:val="24"/>
            <w:lang w:eastAsia="de-DE"/>
          </w:rPr>
          <w:t>http://www.pefc.org/internet/html/documentation/4_1311 _400 / 4_1208_165 / 5_11 77_453.htm</w:t>
        </w:r>
      </w:hyperlink>
      <w:r w:rsidR="009D789E" w:rsidRPr="00A23DF9">
        <w:rPr>
          <w:rFonts w:ascii="Times New Roman" w:hAnsi="Times New Roman" w:cs="Times New Roman"/>
          <w:sz w:val="24"/>
          <w:szCs w:val="24"/>
          <w:lang w:eastAsia="de-DE"/>
        </w:rPr>
        <w:t xml:space="preserve"> </w:t>
      </w:r>
    </w:p>
    <w:p w14:paraId="08380679" w14:textId="2443EBFC" w:rsidR="009D789E" w:rsidRPr="00A23DF9" w:rsidRDefault="009D789E" w:rsidP="00A72C61">
      <w:pPr>
        <w:pStyle w:val="ListParagraph"/>
        <w:numPr>
          <w:ilvl w:val="0"/>
          <w:numId w:val="47"/>
        </w:numPr>
        <w:spacing w:before="120" w:after="120" w:line="240" w:lineRule="auto"/>
        <w:rPr>
          <w:rFonts w:ascii="Times New Roman" w:hAnsi="Times New Roman" w:cs="Times New Roman"/>
          <w:sz w:val="24"/>
          <w:szCs w:val="24"/>
          <w:lang w:eastAsia="de-DE"/>
        </w:rPr>
      </w:pPr>
      <w:r w:rsidRPr="00A23DF9">
        <w:rPr>
          <w:rFonts w:ascii="Times New Roman" w:hAnsi="Times New Roman" w:cs="Times New Roman"/>
          <w:sz w:val="24"/>
          <w:szCs w:val="24"/>
          <w:lang w:eastAsia="de-DE"/>
        </w:rPr>
        <w:lastRenderedPageBreak/>
        <w:t xml:space="preserve">FSC standard skrbničkog lanca za tvrtke koje isporučuju i proizvode fsc certificirane proizvode. FSC-STD-40-004 (verzija 1-0): </w:t>
      </w:r>
      <w:hyperlink r:id="rId21" w:history="1">
        <w:r w:rsidRPr="00A23DF9">
          <w:rPr>
            <w:rStyle w:val="Hyperlink"/>
            <w:rFonts w:ascii="Times New Roman" w:hAnsi="Times New Roman"/>
            <w:sz w:val="24"/>
            <w:szCs w:val="24"/>
            <w:lang w:eastAsia="de-DE"/>
          </w:rPr>
          <w:t>http://www.fsc.org/keepout/en/content_areas/77/134/files/FSC_STD_40_004_V1_0_EN_CoC_for_Suppliers_and_Manufacturers.pdf</w:t>
        </w:r>
      </w:hyperlink>
      <w:r w:rsidRPr="00A23DF9">
        <w:rPr>
          <w:rFonts w:ascii="Times New Roman" w:hAnsi="Times New Roman" w:cs="Times New Roman"/>
          <w:sz w:val="24"/>
          <w:szCs w:val="24"/>
          <w:lang w:eastAsia="de-DE"/>
        </w:rPr>
        <w:t xml:space="preserve"> </w:t>
      </w:r>
    </w:p>
    <w:p w14:paraId="52FD8F22" w14:textId="665EB234" w:rsidR="009D789E" w:rsidRPr="00A23DF9" w:rsidRDefault="009D789E" w:rsidP="00AA4BC9">
      <w:pPr>
        <w:pStyle w:val="ListParagraph"/>
        <w:numPr>
          <w:ilvl w:val="0"/>
          <w:numId w:val="47"/>
        </w:numPr>
        <w:spacing w:before="120" w:after="120" w:line="240" w:lineRule="auto"/>
        <w:rPr>
          <w:rFonts w:ascii="Times New Roman" w:hAnsi="Times New Roman" w:cs="Times New Roman"/>
          <w:sz w:val="24"/>
          <w:szCs w:val="24"/>
          <w:lang w:eastAsia="de-DE"/>
        </w:rPr>
      </w:pPr>
      <w:r w:rsidRPr="00A23DF9">
        <w:rPr>
          <w:rFonts w:ascii="Times New Roman" w:hAnsi="Times New Roman" w:cs="Times New Roman"/>
          <w:sz w:val="24"/>
          <w:szCs w:val="24"/>
          <w:lang w:eastAsia="de-DE"/>
        </w:rPr>
        <w:t xml:space="preserve">FSC zahtjevi za označavanje proizvoda. FSC-STD-40-201 (verzija 2.0): </w:t>
      </w:r>
      <w:hyperlink r:id="rId22" w:history="1">
        <w:r w:rsidRPr="00A23DF9">
          <w:rPr>
            <w:rStyle w:val="Hyperlink"/>
            <w:rFonts w:ascii="Times New Roman" w:hAnsi="Times New Roman"/>
            <w:sz w:val="24"/>
            <w:szCs w:val="24"/>
            <w:lang w:eastAsia="de-DE"/>
          </w:rPr>
          <w:t>http://www.fsc.org/keepout/en/content_areas/77/134/files/FSC_STD_40_201_V2_0_EN_FSC_on_product_labelling_requirements.pdf</w:t>
        </w:r>
      </w:hyperlink>
      <w:r w:rsidRPr="00A23DF9">
        <w:rPr>
          <w:rFonts w:ascii="Times New Roman" w:hAnsi="Times New Roman" w:cs="Times New Roman"/>
          <w:sz w:val="24"/>
          <w:szCs w:val="24"/>
          <w:lang w:eastAsia="de-DE"/>
        </w:rPr>
        <w:t xml:space="preserve"> </w:t>
      </w:r>
    </w:p>
    <w:p w14:paraId="6468F586" w14:textId="25DEC069" w:rsidR="009D789E" w:rsidRPr="00A23DF9" w:rsidRDefault="009D789E" w:rsidP="009D789E">
      <w:pPr>
        <w:pStyle w:val="ListParagraph"/>
        <w:numPr>
          <w:ilvl w:val="0"/>
          <w:numId w:val="47"/>
        </w:numPr>
        <w:spacing w:before="120" w:after="120" w:line="240" w:lineRule="auto"/>
        <w:rPr>
          <w:rFonts w:ascii="Times New Roman" w:hAnsi="Times New Roman" w:cs="Times New Roman"/>
          <w:sz w:val="24"/>
          <w:szCs w:val="24"/>
          <w:lang w:eastAsia="de-DE"/>
        </w:rPr>
      </w:pPr>
      <w:r w:rsidRPr="00A23DF9">
        <w:rPr>
          <w:rFonts w:ascii="Times New Roman" w:hAnsi="Times New Roman" w:cs="Times New Roman"/>
          <w:sz w:val="24"/>
          <w:szCs w:val="24"/>
          <w:lang w:eastAsia="de-DE"/>
        </w:rPr>
        <w:t xml:space="preserve">CSA (Kanadsko udruženje za standarde): </w:t>
      </w:r>
      <w:hyperlink r:id="rId23" w:history="1">
        <w:r w:rsidRPr="00A23DF9">
          <w:rPr>
            <w:rStyle w:val="Hyperlink"/>
            <w:rFonts w:ascii="Times New Roman" w:hAnsi="Times New Roman"/>
            <w:sz w:val="24"/>
            <w:szCs w:val="24"/>
            <w:lang w:eastAsia="de-DE"/>
          </w:rPr>
          <w:t>http://www.csa-international.org</w:t>
        </w:r>
      </w:hyperlink>
      <w:r w:rsidRPr="00A23DF9">
        <w:rPr>
          <w:rFonts w:ascii="Times New Roman" w:hAnsi="Times New Roman" w:cs="Times New Roman"/>
          <w:sz w:val="24"/>
          <w:szCs w:val="24"/>
          <w:lang w:eastAsia="de-DE"/>
        </w:rPr>
        <w:t xml:space="preserve"> </w:t>
      </w:r>
    </w:p>
    <w:p w14:paraId="79EAD982" w14:textId="25B99921" w:rsidR="009D789E" w:rsidRPr="00A23DF9" w:rsidRDefault="009D789E" w:rsidP="0064421B">
      <w:pPr>
        <w:pStyle w:val="ListParagraph"/>
        <w:numPr>
          <w:ilvl w:val="0"/>
          <w:numId w:val="47"/>
        </w:numPr>
        <w:spacing w:before="120" w:after="120" w:line="240" w:lineRule="auto"/>
        <w:rPr>
          <w:rFonts w:ascii="Times New Roman" w:hAnsi="Times New Roman" w:cs="Times New Roman"/>
          <w:sz w:val="24"/>
          <w:szCs w:val="24"/>
          <w:lang w:eastAsia="de-DE"/>
        </w:rPr>
      </w:pPr>
      <w:r w:rsidRPr="00A23DF9">
        <w:rPr>
          <w:rFonts w:ascii="Times New Roman" w:hAnsi="Times New Roman" w:cs="Times New Roman"/>
          <w:sz w:val="24"/>
          <w:szCs w:val="24"/>
          <w:lang w:eastAsia="de-DE"/>
        </w:rPr>
        <w:t xml:space="preserve">Web stranice za nabavu drva u Velikoj Britaniji: http://www.defra.gov.uk/environment/internat/forests/timber.htm; </w:t>
      </w:r>
      <w:hyperlink r:id="rId24" w:history="1">
        <w:r w:rsidRPr="00A23DF9">
          <w:rPr>
            <w:rStyle w:val="Hyperlink"/>
            <w:rFonts w:ascii="Times New Roman" w:hAnsi="Times New Roman"/>
            <w:sz w:val="24"/>
            <w:szCs w:val="24"/>
            <w:lang w:eastAsia="de-DE"/>
          </w:rPr>
          <w:t>http://www.illegal-logging.info/</w:t>
        </w:r>
      </w:hyperlink>
      <w:r w:rsidRPr="00A23DF9">
        <w:rPr>
          <w:rFonts w:ascii="Times New Roman" w:hAnsi="Times New Roman" w:cs="Times New Roman"/>
          <w:sz w:val="24"/>
          <w:szCs w:val="24"/>
          <w:lang w:eastAsia="de-DE"/>
        </w:rPr>
        <w:t xml:space="preserve"> ; i </w:t>
      </w:r>
      <w:hyperlink r:id="rId25" w:history="1">
        <w:r w:rsidRPr="00A23DF9">
          <w:rPr>
            <w:rStyle w:val="Hyperlink"/>
            <w:rFonts w:ascii="Times New Roman" w:hAnsi="Times New Roman"/>
            <w:sz w:val="24"/>
            <w:szCs w:val="24"/>
            <w:lang w:eastAsia="de-DE"/>
          </w:rPr>
          <w:t>http://www.proforest.net/cpet</w:t>
        </w:r>
      </w:hyperlink>
      <w:r w:rsidRPr="00A23DF9">
        <w:rPr>
          <w:rFonts w:ascii="Times New Roman" w:hAnsi="Times New Roman" w:cs="Times New Roman"/>
          <w:sz w:val="24"/>
          <w:szCs w:val="24"/>
          <w:lang w:eastAsia="de-DE"/>
        </w:rPr>
        <w:t xml:space="preserve"> </w:t>
      </w:r>
    </w:p>
    <w:p w14:paraId="41A749C3" w14:textId="030FA7E5" w:rsidR="009D789E" w:rsidRPr="00A23DF9" w:rsidRDefault="009D789E" w:rsidP="009D789E">
      <w:pPr>
        <w:pStyle w:val="ListParagraph"/>
        <w:numPr>
          <w:ilvl w:val="0"/>
          <w:numId w:val="47"/>
        </w:numPr>
        <w:spacing w:before="120" w:after="120" w:line="240" w:lineRule="auto"/>
        <w:rPr>
          <w:rFonts w:ascii="Times New Roman" w:hAnsi="Times New Roman" w:cs="Times New Roman"/>
          <w:sz w:val="24"/>
          <w:szCs w:val="24"/>
          <w:lang w:eastAsia="de-DE"/>
        </w:rPr>
      </w:pPr>
      <w:r w:rsidRPr="00A23DF9">
        <w:rPr>
          <w:rFonts w:ascii="Times New Roman" w:hAnsi="Times New Roman" w:cs="Times New Roman"/>
          <w:sz w:val="24"/>
          <w:szCs w:val="24"/>
          <w:lang w:eastAsia="de-DE"/>
        </w:rPr>
        <w:t xml:space="preserve">Web stranica danskog Ministarstva okoliša za nabavu drva: </w:t>
      </w:r>
      <w:hyperlink r:id="rId26" w:history="1">
        <w:r w:rsidRPr="00A23DF9">
          <w:rPr>
            <w:rStyle w:val="Hyperlink"/>
            <w:rFonts w:ascii="Times New Roman" w:hAnsi="Times New Roman"/>
            <w:sz w:val="24"/>
            <w:szCs w:val="24"/>
            <w:lang w:eastAsia="de-DE"/>
          </w:rPr>
          <w:t>http://www.skovognatur.dk/Emne/Skov/Miljoe/Indkoeb/</w:t>
        </w:r>
      </w:hyperlink>
      <w:r w:rsidRPr="00A23DF9">
        <w:rPr>
          <w:rFonts w:ascii="Times New Roman" w:hAnsi="Times New Roman" w:cs="Times New Roman"/>
          <w:sz w:val="24"/>
          <w:szCs w:val="24"/>
          <w:lang w:eastAsia="de-DE"/>
        </w:rPr>
        <w:t xml:space="preserve"> </w:t>
      </w:r>
    </w:p>
    <w:p w14:paraId="49C5894B" w14:textId="6E15F2F6" w:rsidR="009D789E" w:rsidRPr="00A23DF9" w:rsidRDefault="009D789E" w:rsidP="009D789E">
      <w:pPr>
        <w:pStyle w:val="ListParagraph"/>
        <w:numPr>
          <w:ilvl w:val="0"/>
          <w:numId w:val="47"/>
        </w:numPr>
        <w:spacing w:before="120" w:after="120" w:line="240" w:lineRule="auto"/>
        <w:rPr>
          <w:rFonts w:ascii="Times New Roman" w:hAnsi="Times New Roman" w:cs="Times New Roman"/>
          <w:sz w:val="24"/>
          <w:szCs w:val="24"/>
          <w:lang w:eastAsia="de-DE"/>
        </w:rPr>
      </w:pPr>
      <w:r w:rsidRPr="00A23DF9">
        <w:rPr>
          <w:rFonts w:ascii="Times New Roman" w:hAnsi="Times New Roman" w:cs="Times New Roman"/>
          <w:sz w:val="24"/>
          <w:szCs w:val="24"/>
          <w:lang w:eastAsia="de-DE"/>
        </w:rPr>
        <w:t xml:space="preserve">Nizozemsko Ministarstvo zaštite okoliša: </w:t>
      </w:r>
      <w:hyperlink r:id="rId27" w:history="1">
        <w:r w:rsidRPr="00A23DF9">
          <w:rPr>
            <w:rStyle w:val="Hyperlink"/>
            <w:rFonts w:ascii="Times New Roman" w:hAnsi="Times New Roman"/>
            <w:sz w:val="24"/>
            <w:szCs w:val="24"/>
            <w:lang w:eastAsia="de-DE"/>
          </w:rPr>
          <w:t>http://www.vrom.nl/pagina.html?id=23992</w:t>
        </w:r>
      </w:hyperlink>
      <w:r w:rsidRPr="00A23DF9">
        <w:rPr>
          <w:rFonts w:ascii="Times New Roman" w:hAnsi="Times New Roman" w:cs="Times New Roman"/>
          <w:sz w:val="24"/>
          <w:szCs w:val="24"/>
          <w:lang w:eastAsia="de-DE"/>
        </w:rPr>
        <w:t xml:space="preserve"> </w:t>
      </w:r>
    </w:p>
    <w:p w14:paraId="3A30D8B7" w14:textId="1C65F94A" w:rsidR="009D789E" w:rsidRPr="00A23DF9" w:rsidRDefault="009D789E" w:rsidP="009D789E">
      <w:pPr>
        <w:pStyle w:val="ListParagraph"/>
        <w:numPr>
          <w:ilvl w:val="0"/>
          <w:numId w:val="47"/>
        </w:numPr>
        <w:spacing w:before="120" w:after="120" w:line="240" w:lineRule="auto"/>
        <w:rPr>
          <w:rFonts w:ascii="Times New Roman" w:hAnsi="Times New Roman" w:cs="Times New Roman"/>
          <w:sz w:val="24"/>
          <w:szCs w:val="24"/>
          <w:lang w:eastAsia="de-DE"/>
        </w:rPr>
      </w:pPr>
      <w:r w:rsidRPr="00A23DF9">
        <w:rPr>
          <w:rFonts w:ascii="Times New Roman" w:hAnsi="Times New Roman" w:cs="Times New Roman"/>
          <w:sz w:val="24"/>
          <w:szCs w:val="24"/>
          <w:lang w:eastAsia="de-DE"/>
        </w:rPr>
        <w:t xml:space="preserve">Francuska uredba i smjernice za nabavu drva: </w:t>
      </w:r>
      <w:hyperlink r:id="rId28" w:history="1">
        <w:r w:rsidRPr="00A23DF9">
          <w:rPr>
            <w:rStyle w:val="Hyperlink"/>
            <w:rFonts w:ascii="Times New Roman" w:hAnsi="Times New Roman"/>
            <w:sz w:val="24"/>
            <w:szCs w:val="24"/>
            <w:lang w:eastAsia="de-DE"/>
          </w:rPr>
          <w:t>http://www.ecologie.gouv.fr/IMG/pdf/050405.pdf</w:t>
        </w:r>
      </w:hyperlink>
      <w:r w:rsidRPr="00A23DF9">
        <w:rPr>
          <w:rFonts w:ascii="Times New Roman" w:hAnsi="Times New Roman" w:cs="Times New Roman"/>
          <w:sz w:val="24"/>
          <w:szCs w:val="24"/>
          <w:lang w:eastAsia="de-DE"/>
        </w:rPr>
        <w:t xml:space="preserve"> </w:t>
      </w:r>
    </w:p>
    <w:p w14:paraId="58B6FB11" w14:textId="607DF282" w:rsidR="009D789E" w:rsidRPr="00A23DF9" w:rsidRDefault="009D789E" w:rsidP="00950FFA">
      <w:pPr>
        <w:pStyle w:val="ListParagraph"/>
        <w:numPr>
          <w:ilvl w:val="0"/>
          <w:numId w:val="47"/>
        </w:numPr>
        <w:spacing w:before="120" w:after="120" w:line="240" w:lineRule="auto"/>
        <w:rPr>
          <w:rFonts w:ascii="Times New Roman" w:hAnsi="Times New Roman" w:cs="Times New Roman"/>
          <w:sz w:val="24"/>
          <w:szCs w:val="24"/>
          <w:lang w:eastAsia="de-DE"/>
        </w:rPr>
      </w:pPr>
      <w:r w:rsidRPr="00A23DF9">
        <w:rPr>
          <w:rFonts w:ascii="Times New Roman" w:hAnsi="Times New Roman" w:cs="Times New Roman"/>
          <w:sz w:val="24"/>
          <w:szCs w:val="24"/>
          <w:lang w:eastAsia="de-DE"/>
        </w:rPr>
        <w:t xml:space="preserve">Studija o troškovima i koristima zelene javne nabave u Europi, Öko-Institut i ICLEI 2007, dostupna na: </w:t>
      </w:r>
      <w:hyperlink r:id="rId29" w:history="1">
        <w:r w:rsidRPr="00A23DF9">
          <w:rPr>
            <w:rStyle w:val="Hyperlink"/>
            <w:rFonts w:ascii="Times New Roman" w:hAnsi="Times New Roman"/>
            <w:sz w:val="24"/>
            <w:szCs w:val="24"/>
            <w:lang w:eastAsia="de-DE"/>
          </w:rPr>
          <w:t>http://ec.europa.eu/environment/gpp/index_en.htm</w:t>
        </w:r>
      </w:hyperlink>
      <w:r w:rsidRPr="00A23DF9">
        <w:rPr>
          <w:rFonts w:ascii="Times New Roman" w:hAnsi="Times New Roman" w:cs="Times New Roman"/>
          <w:sz w:val="24"/>
          <w:szCs w:val="24"/>
          <w:lang w:eastAsia="de-DE"/>
        </w:rPr>
        <w:t xml:space="preserve"> </w:t>
      </w:r>
    </w:p>
    <w:p w14:paraId="00ABAF53" w14:textId="0886F805" w:rsidR="009D789E" w:rsidRPr="00A23DF9" w:rsidRDefault="009D789E" w:rsidP="009D789E">
      <w:pPr>
        <w:pStyle w:val="ListParagraph"/>
        <w:numPr>
          <w:ilvl w:val="0"/>
          <w:numId w:val="47"/>
        </w:numPr>
        <w:spacing w:before="120" w:after="120" w:line="240" w:lineRule="auto"/>
        <w:rPr>
          <w:rFonts w:ascii="Times New Roman" w:hAnsi="Times New Roman" w:cs="Times New Roman"/>
          <w:sz w:val="24"/>
          <w:szCs w:val="24"/>
          <w:lang w:eastAsia="de-DE"/>
        </w:rPr>
      </w:pPr>
      <w:r w:rsidRPr="00A23DF9">
        <w:rPr>
          <w:rFonts w:ascii="Times New Roman" w:hAnsi="Times New Roman" w:cs="Times New Roman"/>
          <w:sz w:val="24"/>
          <w:szCs w:val="24"/>
          <w:lang w:eastAsia="de-DE"/>
        </w:rPr>
        <w:t xml:space="preserve">Integrirano sprečavanje i nadzor onečišćenja (IPPC) - Referentni dokument o najboljim dostupnim tehnikama u industriji celuloze i papira (BREF izvješće): </w:t>
      </w:r>
      <w:hyperlink r:id="rId30" w:history="1">
        <w:r w:rsidRPr="00A23DF9">
          <w:rPr>
            <w:rStyle w:val="Hyperlink"/>
            <w:rFonts w:ascii="Times New Roman" w:hAnsi="Times New Roman"/>
            <w:sz w:val="24"/>
            <w:szCs w:val="24"/>
            <w:lang w:eastAsia="de-DE"/>
          </w:rPr>
          <w:t>http://eippcb.jrc.es/pages/FActivities.htm</w:t>
        </w:r>
      </w:hyperlink>
      <w:r w:rsidRPr="00A23DF9">
        <w:rPr>
          <w:rFonts w:ascii="Times New Roman" w:hAnsi="Times New Roman" w:cs="Times New Roman"/>
          <w:sz w:val="24"/>
          <w:szCs w:val="24"/>
          <w:lang w:eastAsia="de-DE"/>
        </w:rPr>
        <w:t xml:space="preserve"> </w:t>
      </w:r>
    </w:p>
    <w:sectPr w:rsidR="009D789E" w:rsidRPr="00A23DF9">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77FE" w14:textId="77777777" w:rsidR="0074556C" w:rsidRDefault="0074556C" w:rsidP="00401285">
      <w:pPr>
        <w:spacing w:after="0" w:line="240" w:lineRule="auto"/>
      </w:pPr>
      <w:r>
        <w:separator/>
      </w:r>
    </w:p>
  </w:endnote>
  <w:endnote w:type="continuationSeparator" w:id="0">
    <w:p w14:paraId="7D3B1EC5" w14:textId="77777777" w:rsidR="0074556C" w:rsidRDefault="0074556C" w:rsidP="00401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yriad Pro Cond">
    <w:altName w:val="Franklin Gothic Medium Cond"/>
    <w:panose1 w:val="00000000000000000000"/>
    <w:charset w:val="00"/>
    <w:family w:val="swiss"/>
    <w:notTrueType/>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PPJDF+PragmaticaCT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valon">
    <w:altName w:val="Arial"/>
    <w:panose1 w:val="00000000000000000000"/>
    <w:charset w:val="00"/>
    <w:family w:val="swiss"/>
    <w:notTrueType/>
    <w:pitch w:val="variable"/>
    <w:sig w:usb0="00000003" w:usb1="00000000" w:usb2="00000000" w:usb3="00000000" w:csb0="00000001" w:csb1="00000000"/>
  </w:font>
  <w:font w:name="Univers 45 Light">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tima">
    <w:altName w:val="Times New Roman"/>
    <w:charset w:val="EE"/>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Myriad">
    <w:altName w:val="Myria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585405"/>
      <w:docPartObj>
        <w:docPartGallery w:val="Page Numbers (Bottom of Page)"/>
        <w:docPartUnique/>
      </w:docPartObj>
    </w:sdtPr>
    <w:sdtEndPr/>
    <w:sdtContent>
      <w:p w14:paraId="34E63A52" w14:textId="77777777" w:rsidR="00E92986" w:rsidRDefault="00E92986">
        <w:pPr>
          <w:pStyle w:val="Footer"/>
          <w:jc w:val="right"/>
        </w:pPr>
        <w:r>
          <w:fldChar w:fldCharType="begin"/>
        </w:r>
        <w:r>
          <w:instrText>PAGE   \* MERGEFORMAT</w:instrText>
        </w:r>
        <w:r>
          <w:fldChar w:fldCharType="separate"/>
        </w:r>
        <w:r w:rsidR="00817675" w:rsidRPr="00817675">
          <w:rPr>
            <w:noProof/>
            <w:lang w:val="hr-HR"/>
          </w:rPr>
          <w:t>3</w:t>
        </w:r>
        <w:r>
          <w:fldChar w:fldCharType="end"/>
        </w:r>
      </w:p>
    </w:sdtContent>
  </w:sdt>
  <w:p w14:paraId="7F581E52" w14:textId="77777777" w:rsidR="00E92986" w:rsidRDefault="00E92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5EBC" w14:textId="77777777" w:rsidR="0074556C" w:rsidRDefault="0074556C" w:rsidP="00401285">
      <w:pPr>
        <w:spacing w:after="0" w:line="240" w:lineRule="auto"/>
      </w:pPr>
      <w:r>
        <w:separator/>
      </w:r>
    </w:p>
  </w:footnote>
  <w:footnote w:type="continuationSeparator" w:id="0">
    <w:p w14:paraId="73F688D2" w14:textId="77777777" w:rsidR="0074556C" w:rsidRDefault="0074556C" w:rsidP="00401285">
      <w:pPr>
        <w:spacing w:after="0" w:line="240" w:lineRule="auto"/>
      </w:pPr>
      <w:r>
        <w:continuationSeparator/>
      </w:r>
    </w:p>
  </w:footnote>
  <w:footnote w:id="1">
    <w:p w14:paraId="41F924E4" w14:textId="52DF5432" w:rsidR="0034363F" w:rsidRPr="00A334A1" w:rsidRDefault="0034363F">
      <w:pPr>
        <w:pStyle w:val="FootnoteText"/>
        <w:rPr>
          <w:lang w:val="hr-HR"/>
        </w:rPr>
      </w:pPr>
      <w:r>
        <w:rPr>
          <w:rStyle w:val="FootnoteReference"/>
        </w:rPr>
        <w:footnoteRef/>
      </w:r>
      <w:r>
        <w:t xml:space="preserve"> </w:t>
      </w:r>
      <w:r w:rsidR="001B2205">
        <w:rPr>
          <w:lang w:val="hr-HR"/>
        </w:rPr>
        <w:t>Dostupno na</w:t>
      </w:r>
      <w:r>
        <w:rPr>
          <w:lang w:val="hr-HR"/>
        </w:rPr>
        <w:t xml:space="preserve">: </w:t>
      </w:r>
      <w:hyperlink r:id="rId1" w:history="1">
        <w:r w:rsidR="00A334A1" w:rsidRPr="00024E2B">
          <w:rPr>
            <w:rStyle w:val="Hyperlink"/>
            <w:lang w:val="hr-HR"/>
          </w:rPr>
          <w:t>http://ec.europa.eu/environment/ecolabel/index_en.htm</w:t>
        </w:r>
      </w:hyperlink>
      <w:r w:rsidR="00A334A1">
        <w:rPr>
          <w:lang w:val="hr-HR"/>
        </w:rPr>
        <w:t xml:space="preserve"> </w:t>
      </w:r>
    </w:p>
  </w:footnote>
  <w:footnote w:id="2">
    <w:p w14:paraId="024EE06B" w14:textId="433336FF" w:rsidR="0034363F" w:rsidRPr="00A334A1" w:rsidRDefault="0034363F">
      <w:pPr>
        <w:pStyle w:val="FootnoteText"/>
        <w:rPr>
          <w:lang w:val="hr-HR"/>
        </w:rPr>
      </w:pPr>
      <w:r>
        <w:rPr>
          <w:rStyle w:val="FootnoteReference"/>
        </w:rPr>
        <w:footnoteRef/>
      </w:r>
      <w:r>
        <w:t xml:space="preserve"> </w:t>
      </w:r>
      <w:r w:rsidR="001B2205">
        <w:rPr>
          <w:lang w:val="hr-HR"/>
        </w:rPr>
        <w:t xml:space="preserve">Dostupno na: </w:t>
      </w:r>
      <w:hyperlink r:id="rId2" w:history="1">
        <w:r w:rsidR="00A334A1" w:rsidRPr="00024E2B">
          <w:rPr>
            <w:rStyle w:val="Hyperlink"/>
            <w:lang w:val="hr-HR"/>
          </w:rPr>
          <w:t>http://www.svanen.nu/</w:t>
        </w:r>
      </w:hyperlink>
      <w:r w:rsidR="00A334A1">
        <w:rPr>
          <w:lang w:val="hr-HR"/>
        </w:rPr>
        <w:t xml:space="preserve"> </w:t>
      </w:r>
      <w:r w:rsidR="001B2205" w:rsidRPr="001B2205">
        <w:rPr>
          <w:lang w:val="hr-HR"/>
        </w:rPr>
        <w:t xml:space="preserve">; </w:t>
      </w:r>
      <w:r w:rsidR="001B2205">
        <w:rPr>
          <w:lang w:val="hr-HR"/>
        </w:rPr>
        <w:t>mjerila na</w:t>
      </w:r>
      <w:r w:rsidR="001B2205" w:rsidRPr="001B2205">
        <w:rPr>
          <w:lang w:val="hr-HR"/>
        </w:rPr>
        <w:t xml:space="preserve">: </w:t>
      </w:r>
      <w:hyperlink r:id="rId3" w:history="1">
        <w:r w:rsidR="00A334A1" w:rsidRPr="00024E2B">
          <w:rPr>
            <w:rStyle w:val="Hyperlink"/>
            <w:lang w:val="hr-HR"/>
          </w:rPr>
          <w:t>http://www.svanen.nu/Eng/criteria/kriterie.asp?pgn=44</w:t>
        </w:r>
      </w:hyperlink>
      <w:r w:rsidR="00A334A1">
        <w:rPr>
          <w:lang w:val="hr-HR"/>
        </w:rPr>
        <w:t xml:space="preserve"> </w:t>
      </w:r>
    </w:p>
  </w:footnote>
  <w:footnote w:id="3">
    <w:p w14:paraId="39194FCF" w14:textId="392C95BF" w:rsidR="001B2205" w:rsidRPr="00A334A1" w:rsidRDefault="001B2205" w:rsidP="00A334A1">
      <w:pPr>
        <w:pStyle w:val="FootnoteText"/>
        <w:jc w:val="left"/>
        <w:rPr>
          <w:lang w:val="hr-HR"/>
        </w:rPr>
      </w:pPr>
      <w:r>
        <w:rPr>
          <w:rStyle w:val="FootnoteReference"/>
        </w:rPr>
        <w:footnoteRef/>
      </w:r>
      <w:r>
        <w:rPr>
          <w:lang w:val="hr-HR"/>
        </w:rPr>
        <w:t xml:space="preserve">Dostupno na : </w:t>
      </w:r>
      <w:hyperlink r:id="rId4" w:history="1">
        <w:r w:rsidR="00A334A1" w:rsidRPr="00024E2B">
          <w:rPr>
            <w:rStyle w:val="Hyperlink"/>
            <w:lang w:val="hr-HR"/>
          </w:rPr>
          <w:t>http://www.blauer-engel.de/index.htm</w:t>
        </w:r>
      </w:hyperlink>
      <w:r w:rsidR="00A334A1">
        <w:rPr>
          <w:lang w:val="hr-HR"/>
        </w:rPr>
        <w:t xml:space="preserve"> </w:t>
      </w:r>
      <w:r w:rsidRPr="001B2205">
        <w:rPr>
          <w:lang w:val="hr-HR"/>
        </w:rPr>
        <w:t xml:space="preserve">; </w:t>
      </w:r>
      <w:r>
        <w:rPr>
          <w:lang w:val="hr-HR"/>
        </w:rPr>
        <w:t>mjerila na</w:t>
      </w:r>
      <w:r w:rsidRPr="001B2205">
        <w:rPr>
          <w:lang w:val="hr-HR"/>
        </w:rPr>
        <w:t xml:space="preserve">: </w:t>
      </w:r>
      <w:hyperlink r:id="rId5" w:history="1">
        <w:r w:rsidR="00A334A1" w:rsidRPr="00024E2B">
          <w:rPr>
            <w:rStyle w:val="Hyperlink"/>
            <w:lang w:val="hr-HR"/>
          </w:rPr>
          <w:t>http://www.blauer-engel.de/englisch/vergabe/download_uz_e/e-UZ-014.pdf</w:t>
        </w:r>
      </w:hyperlink>
      <w:r w:rsidR="00A334A1">
        <w:rPr>
          <w:lang w:val="hr-HR"/>
        </w:rPr>
        <w:t xml:space="preserve"> </w:t>
      </w:r>
      <w:r w:rsidRPr="001B2205">
        <w:rPr>
          <w:lang w:val="hr-HR"/>
        </w:rPr>
        <w:t xml:space="preserve"> </w:t>
      </w:r>
      <w:r>
        <w:rPr>
          <w:lang w:val="hr-HR"/>
        </w:rPr>
        <w:t xml:space="preserve">i </w:t>
      </w:r>
      <w:hyperlink r:id="rId6" w:history="1">
        <w:r w:rsidR="00A334A1" w:rsidRPr="00024E2B">
          <w:rPr>
            <w:rStyle w:val="Hyperlink"/>
            <w:lang w:val="hr-HR"/>
          </w:rPr>
          <w:t>http://www.blauer-engel.de/englisch/vergabe/download_uz_e/e-UZ-072.pdf</w:t>
        </w:r>
      </w:hyperlink>
      <w:r w:rsidR="00A334A1">
        <w:rPr>
          <w:lang w:val="hr-HR"/>
        </w:rPr>
        <w:t xml:space="preserve"> </w:t>
      </w:r>
    </w:p>
  </w:footnote>
  <w:footnote w:id="4">
    <w:p w14:paraId="7ACC80A0" w14:textId="6D4595EA" w:rsidR="00E92986" w:rsidRPr="00553567" w:rsidRDefault="00E92986" w:rsidP="00401285">
      <w:pPr>
        <w:pStyle w:val="FootnoteText"/>
        <w:jc w:val="left"/>
        <w:rPr>
          <w:rFonts w:ascii="Times New Roman" w:hAnsi="Times New Roman"/>
          <w:lang w:val="hr-HR"/>
        </w:rPr>
      </w:pPr>
    </w:p>
  </w:footnote>
  <w:footnote w:id="5">
    <w:p w14:paraId="71DFB484" w14:textId="77777777" w:rsidR="00936336" w:rsidRPr="00553567" w:rsidRDefault="00936336" w:rsidP="00936336">
      <w:pPr>
        <w:pStyle w:val="FootnoteText"/>
        <w:jc w:val="left"/>
        <w:rPr>
          <w:rFonts w:ascii="Times New Roman" w:hAnsi="Times New Roman"/>
          <w:lang w:val="hr-HR"/>
        </w:rPr>
      </w:pPr>
    </w:p>
  </w:footnote>
  <w:footnote w:id="6">
    <w:p w14:paraId="17455166" w14:textId="318B76C9" w:rsidR="0028504E" w:rsidRPr="0028504E" w:rsidRDefault="0028504E">
      <w:pPr>
        <w:pStyle w:val="FootnoteText"/>
        <w:rPr>
          <w:lang w:val="hr-HR"/>
        </w:rPr>
      </w:pPr>
      <w:r>
        <w:rPr>
          <w:rStyle w:val="FootnoteReference"/>
        </w:rPr>
        <w:footnoteRef/>
      </w:r>
      <w:r>
        <w:t xml:space="preserve"> </w:t>
      </w:r>
      <w:r>
        <w:rPr>
          <w:rStyle w:val="A1"/>
        </w:rPr>
        <w:t xml:space="preserve">FSC (Forest Stewardship Council): </w:t>
      </w:r>
      <w:hyperlink r:id="rId7" w:history="1">
        <w:r w:rsidRPr="00024E2B">
          <w:rPr>
            <w:rStyle w:val="Hyperlink"/>
            <w:rFonts w:cs="Myriad"/>
          </w:rPr>
          <w:t>http://www.fsc.org/en/</w:t>
        </w:r>
      </w:hyperlink>
      <w:r>
        <w:rPr>
          <w:rStyle w:val="A1"/>
        </w:rPr>
        <w:t xml:space="preserve"> </w:t>
      </w:r>
    </w:p>
  </w:footnote>
  <w:footnote w:id="7">
    <w:p w14:paraId="72F73A46" w14:textId="2EEAC4F6" w:rsidR="00C0345E" w:rsidRPr="00C0345E" w:rsidRDefault="0028504E">
      <w:pPr>
        <w:pStyle w:val="FootnoteText"/>
        <w:rPr>
          <w:rFonts w:cs="Myriad"/>
          <w:i/>
          <w:iCs/>
          <w:color w:val="000000"/>
        </w:rPr>
      </w:pPr>
      <w:r>
        <w:rPr>
          <w:rStyle w:val="FootnoteReference"/>
        </w:rPr>
        <w:footnoteRef/>
      </w:r>
      <w:r>
        <w:t xml:space="preserve"> </w:t>
      </w:r>
      <w:r>
        <w:rPr>
          <w:rStyle w:val="A1"/>
        </w:rPr>
        <w:t xml:space="preserve">PEFC (Programme for the Endorsement of Forest Certification): </w:t>
      </w:r>
      <w:hyperlink r:id="rId8" w:history="1">
        <w:r w:rsidRPr="00024E2B">
          <w:rPr>
            <w:rStyle w:val="Hyperlink"/>
            <w:rFonts w:cs="Myriad"/>
          </w:rPr>
          <w:t>http://www.pefc.org/internet/html</w:t>
        </w:r>
      </w:hyperlink>
      <w:r>
        <w:rPr>
          <w:rStyle w:val="A1"/>
        </w:rPr>
        <w:t xml:space="preserve"> </w:t>
      </w:r>
    </w:p>
  </w:footnote>
  <w:footnote w:id="8">
    <w:p w14:paraId="7E2A372E" w14:textId="364F11E3" w:rsidR="00C0345E" w:rsidRPr="00C0345E" w:rsidRDefault="00C0345E" w:rsidP="00C0345E">
      <w:pPr>
        <w:pStyle w:val="FootnoteText"/>
        <w:rPr>
          <w:lang w:val="hr-HR"/>
        </w:rPr>
      </w:pPr>
      <w:r>
        <w:rPr>
          <w:rStyle w:val="FootnoteReference"/>
        </w:rPr>
        <w:footnoteRef/>
      </w:r>
      <w:r>
        <w:t xml:space="preserve"> </w:t>
      </w:r>
      <w:r w:rsidRPr="00C0345E">
        <w:rPr>
          <w:rStyle w:val="A1"/>
          <w:lang w:val="hr-HR"/>
        </w:rPr>
        <w:t>Akcijski plan FLEGT (Upravljanje provedbom zakona i trgovina šumama) EU je usvojila 2003. Akcijski plan daje niz mjera za rješavanje pitanja ilegalne sječe u zemljama u razvoju. Planom je definiran sustav izdavanja dozvola za drvo koji jamči zakonitost uvezenih drvnih proizvoda. Da bi se dobila licenca, moraju se potpisati sporazumi o dobrovoljnom partnerstvu (VPA) između zemalja proizvođača drveta i EU. Proizvodi od drveta, koji su legalno proizvedeni u partnerskim zemljama VPA, bit će licencirani za zakonitost proizvodnje; više informacija na:</w:t>
      </w:r>
      <w:r>
        <w:rPr>
          <w:rStyle w:val="A1"/>
          <w:lang w:val="hr-HR"/>
        </w:rPr>
        <w:t xml:space="preserve"> </w:t>
      </w:r>
      <w:hyperlink r:id="rId9" w:history="1">
        <w:r w:rsidRPr="00C0345E">
          <w:rPr>
            <w:rStyle w:val="Hyperlink"/>
            <w:rFonts w:cs="Myriad"/>
            <w:lang w:val="hr-HR"/>
          </w:rPr>
          <w:t>http://ec.europa.eu/environment/forests/flegt.htm</w:t>
        </w:r>
      </w:hyperlink>
      <w:r>
        <w:rPr>
          <w:rStyle w:val="A1"/>
        </w:rPr>
        <w:t xml:space="preserve"> </w:t>
      </w:r>
    </w:p>
  </w:footnote>
  <w:footnote w:id="9">
    <w:p w14:paraId="565B0A34" w14:textId="60AB06A0" w:rsidR="00360B48" w:rsidRPr="00360B48" w:rsidRDefault="00360B48">
      <w:pPr>
        <w:pStyle w:val="FootnoteText"/>
        <w:rPr>
          <w:lang w:val="hr-HR"/>
        </w:rPr>
      </w:pPr>
      <w:r>
        <w:rPr>
          <w:rStyle w:val="FootnoteReference"/>
        </w:rPr>
        <w:footnoteRef/>
      </w:r>
      <w:r>
        <w:t xml:space="preserve"> </w:t>
      </w:r>
      <w:r w:rsidRPr="00360B48">
        <w:rPr>
          <w:lang w:val="hr-HR"/>
        </w:rPr>
        <w:t xml:space="preserve">Studija o troškovima / koristima zelene javne nabave u Europi, </w:t>
      </w:r>
      <w:proofErr w:type="spellStart"/>
      <w:r w:rsidRPr="00360B48">
        <w:rPr>
          <w:lang w:val="hr-HR"/>
        </w:rPr>
        <w:t>Öko</w:t>
      </w:r>
      <w:proofErr w:type="spellEnd"/>
      <w:r w:rsidRPr="00360B48">
        <w:rPr>
          <w:lang w:val="hr-HR"/>
        </w:rPr>
        <w:t xml:space="preserve">-Institut &amp; ICLEI 2007, dostupna na </w:t>
      </w:r>
      <w:hyperlink r:id="rId10" w:history="1">
        <w:r w:rsidRPr="00360B48">
          <w:rPr>
            <w:rStyle w:val="Hyperlink"/>
            <w:lang w:val="hr-HR"/>
          </w:rPr>
          <w:t>http://ec.europa.eu/environment/gpp/index_en.htm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ADA826C"/>
    <w:lvl w:ilvl="0">
      <w:numFmt w:val="decimal"/>
      <w:pStyle w:val="BulletIndent"/>
      <w:lvlText w:val="*"/>
      <w:lvlJc w:val="left"/>
      <w:rPr>
        <w:rFonts w:cs="Times New Roman"/>
      </w:rPr>
    </w:lvl>
  </w:abstractNum>
  <w:abstractNum w:abstractNumId="1" w15:restartNumberingAfterBreak="0">
    <w:nsid w:val="04927D13"/>
    <w:multiLevelType w:val="hybridMultilevel"/>
    <w:tmpl w:val="0C1495A8"/>
    <w:lvl w:ilvl="0" w:tplc="041A0001">
      <w:start w:val="1"/>
      <w:numFmt w:val="bullet"/>
      <w:lvlText w:val=""/>
      <w:lvlJc w:val="left"/>
      <w:pPr>
        <w:ind w:left="766" w:hanging="360"/>
      </w:pPr>
      <w:rPr>
        <w:rFonts w:ascii="Symbol" w:hAnsi="Symbol" w:hint="default"/>
      </w:rPr>
    </w:lvl>
    <w:lvl w:ilvl="1" w:tplc="041A0003" w:tentative="1">
      <w:start w:val="1"/>
      <w:numFmt w:val="bullet"/>
      <w:lvlText w:val="o"/>
      <w:lvlJc w:val="left"/>
      <w:pPr>
        <w:ind w:left="1486" w:hanging="360"/>
      </w:pPr>
      <w:rPr>
        <w:rFonts w:ascii="Courier New" w:hAnsi="Courier New" w:cs="Courier New" w:hint="default"/>
      </w:rPr>
    </w:lvl>
    <w:lvl w:ilvl="2" w:tplc="041A0005" w:tentative="1">
      <w:start w:val="1"/>
      <w:numFmt w:val="bullet"/>
      <w:lvlText w:val=""/>
      <w:lvlJc w:val="left"/>
      <w:pPr>
        <w:ind w:left="2206" w:hanging="360"/>
      </w:pPr>
      <w:rPr>
        <w:rFonts w:ascii="Wingdings" w:hAnsi="Wingdings" w:hint="default"/>
      </w:rPr>
    </w:lvl>
    <w:lvl w:ilvl="3" w:tplc="041A0001" w:tentative="1">
      <w:start w:val="1"/>
      <w:numFmt w:val="bullet"/>
      <w:lvlText w:val=""/>
      <w:lvlJc w:val="left"/>
      <w:pPr>
        <w:ind w:left="2926" w:hanging="360"/>
      </w:pPr>
      <w:rPr>
        <w:rFonts w:ascii="Symbol" w:hAnsi="Symbol" w:hint="default"/>
      </w:rPr>
    </w:lvl>
    <w:lvl w:ilvl="4" w:tplc="041A0003" w:tentative="1">
      <w:start w:val="1"/>
      <w:numFmt w:val="bullet"/>
      <w:lvlText w:val="o"/>
      <w:lvlJc w:val="left"/>
      <w:pPr>
        <w:ind w:left="3646" w:hanging="360"/>
      </w:pPr>
      <w:rPr>
        <w:rFonts w:ascii="Courier New" w:hAnsi="Courier New" w:cs="Courier New" w:hint="default"/>
      </w:rPr>
    </w:lvl>
    <w:lvl w:ilvl="5" w:tplc="041A0005" w:tentative="1">
      <w:start w:val="1"/>
      <w:numFmt w:val="bullet"/>
      <w:lvlText w:val=""/>
      <w:lvlJc w:val="left"/>
      <w:pPr>
        <w:ind w:left="4366" w:hanging="360"/>
      </w:pPr>
      <w:rPr>
        <w:rFonts w:ascii="Wingdings" w:hAnsi="Wingdings" w:hint="default"/>
      </w:rPr>
    </w:lvl>
    <w:lvl w:ilvl="6" w:tplc="041A0001" w:tentative="1">
      <w:start w:val="1"/>
      <w:numFmt w:val="bullet"/>
      <w:lvlText w:val=""/>
      <w:lvlJc w:val="left"/>
      <w:pPr>
        <w:ind w:left="5086" w:hanging="360"/>
      </w:pPr>
      <w:rPr>
        <w:rFonts w:ascii="Symbol" w:hAnsi="Symbol" w:hint="default"/>
      </w:rPr>
    </w:lvl>
    <w:lvl w:ilvl="7" w:tplc="041A0003" w:tentative="1">
      <w:start w:val="1"/>
      <w:numFmt w:val="bullet"/>
      <w:lvlText w:val="o"/>
      <w:lvlJc w:val="left"/>
      <w:pPr>
        <w:ind w:left="5806" w:hanging="360"/>
      </w:pPr>
      <w:rPr>
        <w:rFonts w:ascii="Courier New" w:hAnsi="Courier New" w:cs="Courier New" w:hint="default"/>
      </w:rPr>
    </w:lvl>
    <w:lvl w:ilvl="8" w:tplc="041A0005" w:tentative="1">
      <w:start w:val="1"/>
      <w:numFmt w:val="bullet"/>
      <w:lvlText w:val=""/>
      <w:lvlJc w:val="left"/>
      <w:pPr>
        <w:ind w:left="6526" w:hanging="360"/>
      </w:pPr>
      <w:rPr>
        <w:rFonts w:ascii="Wingdings" w:hAnsi="Wingdings" w:hint="default"/>
      </w:rPr>
    </w:lvl>
  </w:abstractNum>
  <w:abstractNum w:abstractNumId="2" w15:restartNumberingAfterBreak="0">
    <w:nsid w:val="08D91F31"/>
    <w:multiLevelType w:val="hybridMultilevel"/>
    <w:tmpl w:val="6546CD4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BC43CD"/>
    <w:multiLevelType w:val="singleLevel"/>
    <w:tmpl w:val="46FC8112"/>
    <w:lvl w:ilvl="0">
      <w:start w:val="1"/>
      <w:numFmt w:val="bullet"/>
      <w:pStyle w:val="bullet"/>
      <w:lvlText w:val=""/>
      <w:lvlJc w:val="left"/>
      <w:pPr>
        <w:tabs>
          <w:tab w:val="num" w:pos="567"/>
        </w:tabs>
        <w:ind w:left="567" w:hanging="567"/>
      </w:pPr>
      <w:rPr>
        <w:rFonts w:ascii="Wingdings" w:hAnsi="Wingdings" w:hint="default"/>
      </w:rPr>
    </w:lvl>
  </w:abstractNum>
  <w:abstractNum w:abstractNumId="4" w15:restartNumberingAfterBreak="0">
    <w:nsid w:val="13426CF9"/>
    <w:multiLevelType w:val="multilevel"/>
    <w:tmpl w:val="835C0540"/>
    <w:styleLink w:val="StyleBulletedBold"/>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b/>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46ED8"/>
    <w:multiLevelType w:val="hybridMultilevel"/>
    <w:tmpl w:val="B77E07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7CE6865"/>
    <w:multiLevelType w:val="hybridMultilevel"/>
    <w:tmpl w:val="BC92D958"/>
    <w:lvl w:ilvl="0" w:tplc="6076F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70866"/>
    <w:multiLevelType w:val="hybridMultilevel"/>
    <w:tmpl w:val="E982D89A"/>
    <w:lvl w:ilvl="0" w:tplc="46685B4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C6723"/>
    <w:multiLevelType w:val="hybridMultilevel"/>
    <w:tmpl w:val="01321B0A"/>
    <w:lvl w:ilvl="0" w:tplc="041A0001">
      <w:start w:val="1"/>
      <w:numFmt w:val="bullet"/>
      <w:lvlText w:val=""/>
      <w:lvlJc w:val="left"/>
      <w:pPr>
        <w:ind w:left="766" w:hanging="360"/>
      </w:pPr>
      <w:rPr>
        <w:rFonts w:ascii="Symbol" w:hAnsi="Symbol" w:hint="default"/>
      </w:rPr>
    </w:lvl>
    <w:lvl w:ilvl="1" w:tplc="041A0003" w:tentative="1">
      <w:start w:val="1"/>
      <w:numFmt w:val="bullet"/>
      <w:lvlText w:val="o"/>
      <w:lvlJc w:val="left"/>
      <w:pPr>
        <w:ind w:left="1486" w:hanging="360"/>
      </w:pPr>
      <w:rPr>
        <w:rFonts w:ascii="Courier New" w:hAnsi="Courier New" w:cs="Courier New" w:hint="default"/>
      </w:rPr>
    </w:lvl>
    <w:lvl w:ilvl="2" w:tplc="041A0005" w:tentative="1">
      <w:start w:val="1"/>
      <w:numFmt w:val="bullet"/>
      <w:lvlText w:val=""/>
      <w:lvlJc w:val="left"/>
      <w:pPr>
        <w:ind w:left="2206" w:hanging="360"/>
      </w:pPr>
      <w:rPr>
        <w:rFonts w:ascii="Wingdings" w:hAnsi="Wingdings" w:hint="default"/>
      </w:rPr>
    </w:lvl>
    <w:lvl w:ilvl="3" w:tplc="041A0001" w:tentative="1">
      <w:start w:val="1"/>
      <w:numFmt w:val="bullet"/>
      <w:lvlText w:val=""/>
      <w:lvlJc w:val="left"/>
      <w:pPr>
        <w:ind w:left="2926" w:hanging="360"/>
      </w:pPr>
      <w:rPr>
        <w:rFonts w:ascii="Symbol" w:hAnsi="Symbol" w:hint="default"/>
      </w:rPr>
    </w:lvl>
    <w:lvl w:ilvl="4" w:tplc="041A0003" w:tentative="1">
      <w:start w:val="1"/>
      <w:numFmt w:val="bullet"/>
      <w:lvlText w:val="o"/>
      <w:lvlJc w:val="left"/>
      <w:pPr>
        <w:ind w:left="3646" w:hanging="360"/>
      </w:pPr>
      <w:rPr>
        <w:rFonts w:ascii="Courier New" w:hAnsi="Courier New" w:cs="Courier New" w:hint="default"/>
      </w:rPr>
    </w:lvl>
    <w:lvl w:ilvl="5" w:tplc="041A0005" w:tentative="1">
      <w:start w:val="1"/>
      <w:numFmt w:val="bullet"/>
      <w:lvlText w:val=""/>
      <w:lvlJc w:val="left"/>
      <w:pPr>
        <w:ind w:left="4366" w:hanging="360"/>
      </w:pPr>
      <w:rPr>
        <w:rFonts w:ascii="Wingdings" w:hAnsi="Wingdings" w:hint="default"/>
      </w:rPr>
    </w:lvl>
    <w:lvl w:ilvl="6" w:tplc="041A0001" w:tentative="1">
      <w:start w:val="1"/>
      <w:numFmt w:val="bullet"/>
      <w:lvlText w:val=""/>
      <w:lvlJc w:val="left"/>
      <w:pPr>
        <w:ind w:left="5086" w:hanging="360"/>
      </w:pPr>
      <w:rPr>
        <w:rFonts w:ascii="Symbol" w:hAnsi="Symbol" w:hint="default"/>
      </w:rPr>
    </w:lvl>
    <w:lvl w:ilvl="7" w:tplc="041A0003" w:tentative="1">
      <w:start w:val="1"/>
      <w:numFmt w:val="bullet"/>
      <w:lvlText w:val="o"/>
      <w:lvlJc w:val="left"/>
      <w:pPr>
        <w:ind w:left="5806" w:hanging="360"/>
      </w:pPr>
      <w:rPr>
        <w:rFonts w:ascii="Courier New" w:hAnsi="Courier New" w:cs="Courier New" w:hint="default"/>
      </w:rPr>
    </w:lvl>
    <w:lvl w:ilvl="8" w:tplc="041A0005" w:tentative="1">
      <w:start w:val="1"/>
      <w:numFmt w:val="bullet"/>
      <w:lvlText w:val=""/>
      <w:lvlJc w:val="left"/>
      <w:pPr>
        <w:ind w:left="6526" w:hanging="360"/>
      </w:pPr>
      <w:rPr>
        <w:rFonts w:ascii="Wingdings" w:hAnsi="Wingdings" w:hint="default"/>
      </w:rPr>
    </w:lvl>
  </w:abstractNum>
  <w:abstractNum w:abstractNumId="9" w15:restartNumberingAfterBreak="0">
    <w:nsid w:val="1E513DB3"/>
    <w:multiLevelType w:val="singleLevel"/>
    <w:tmpl w:val="D8DAACDE"/>
    <w:lvl w:ilvl="0">
      <w:start w:val="1"/>
      <w:numFmt w:val="bullet"/>
      <w:pStyle w:val="Spiegelstrich2"/>
      <w:lvlText w:val=""/>
      <w:lvlJc w:val="left"/>
      <w:pPr>
        <w:tabs>
          <w:tab w:val="num" w:pos="567"/>
        </w:tabs>
        <w:ind w:left="568" w:hanging="284"/>
      </w:pPr>
      <w:rPr>
        <w:rFonts w:ascii="Symbol" w:hAnsi="Symbol" w:hint="default"/>
        <w:sz w:val="20"/>
      </w:rPr>
    </w:lvl>
  </w:abstractNum>
  <w:abstractNum w:abstractNumId="10" w15:restartNumberingAfterBreak="0">
    <w:nsid w:val="1E7820DE"/>
    <w:multiLevelType w:val="hybridMultilevel"/>
    <w:tmpl w:val="EE48E6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EB07163"/>
    <w:multiLevelType w:val="hybridMultilevel"/>
    <w:tmpl w:val="636460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07E40DE"/>
    <w:multiLevelType w:val="hybridMultilevel"/>
    <w:tmpl w:val="63AC287A"/>
    <w:lvl w:ilvl="0" w:tplc="041A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556CC7"/>
    <w:multiLevelType w:val="hybridMultilevel"/>
    <w:tmpl w:val="0B783C64"/>
    <w:lvl w:ilvl="0" w:tplc="417A6B2C">
      <w:start w:val="5"/>
      <w:numFmt w:val="bullet"/>
      <w:pStyle w:val="ListParagraph"/>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4546402"/>
    <w:multiLevelType w:val="multilevel"/>
    <w:tmpl w:val="FAFC598C"/>
    <w:lvl w:ilvl="0">
      <w:start w:val="1"/>
      <w:numFmt w:val="bullet"/>
      <w:lvlText w:val="o"/>
      <w:lvlJc w:val="left"/>
      <w:pPr>
        <w:tabs>
          <w:tab w:val="num" w:pos="1040"/>
        </w:tabs>
        <w:ind w:left="1040" w:hanging="360"/>
      </w:pPr>
      <w:rPr>
        <w:rFonts w:ascii="Courier New" w:hAnsi="Courier New" w:cs="Courier New" w:hint="default"/>
        <w:sz w:val="20"/>
      </w:rPr>
    </w:lvl>
    <w:lvl w:ilvl="1" w:tentative="1">
      <w:start w:val="1"/>
      <w:numFmt w:val="bullet"/>
      <w:lvlText w:val="o"/>
      <w:lvlJc w:val="left"/>
      <w:pPr>
        <w:tabs>
          <w:tab w:val="num" w:pos="1760"/>
        </w:tabs>
        <w:ind w:left="1760" w:hanging="360"/>
      </w:pPr>
      <w:rPr>
        <w:rFonts w:ascii="Courier New" w:hAnsi="Courier New" w:hint="default"/>
        <w:sz w:val="20"/>
      </w:rPr>
    </w:lvl>
    <w:lvl w:ilvl="2" w:tentative="1">
      <w:start w:val="1"/>
      <w:numFmt w:val="bullet"/>
      <w:lvlText w:val=""/>
      <w:lvlJc w:val="left"/>
      <w:pPr>
        <w:tabs>
          <w:tab w:val="num" w:pos="2480"/>
        </w:tabs>
        <w:ind w:left="2480" w:hanging="360"/>
      </w:pPr>
      <w:rPr>
        <w:rFonts w:ascii="Wingdings" w:hAnsi="Wingdings" w:hint="default"/>
        <w:sz w:val="20"/>
      </w:rPr>
    </w:lvl>
    <w:lvl w:ilvl="3" w:tentative="1">
      <w:start w:val="1"/>
      <w:numFmt w:val="bullet"/>
      <w:lvlText w:val=""/>
      <w:lvlJc w:val="left"/>
      <w:pPr>
        <w:tabs>
          <w:tab w:val="num" w:pos="3200"/>
        </w:tabs>
        <w:ind w:left="3200" w:hanging="360"/>
      </w:pPr>
      <w:rPr>
        <w:rFonts w:ascii="Wingdings" w:hAnsi="Wingdings" w:hint="default"/>
        <w:sz w:val="20"/>
      </w:rPr>
    </w:lvl>
    <w:lvl w:ilvl="4" w:tentative="1">
      <w:start w:val="1"/>
      <w:numFmt w:val="bullet"/>
      <w:lvlText w:val=""/>
      <w:lvlJc w:val="left"/>
      <w:pPr>
        <w:tabs>
          <w:tab w:val="num" w:pos="3920"/>
        </w:tabs>
        <w:ind w:left="3920" w:hanging="360"/>
      </w:pPr>
      <w:rPr>
        <w:rFonts w:ascii="Wingdings" w:hAnsi="Wingdings" w:hint="default"/>
        <w:sz w:val="20"/>
      </w:rPr>
    </w:lvl>
    <w:lvl w:ilvl="5" w:tentative="1">
      <w:start w:val="1"/>
      <w:numFmt w:val="bullet"/>
      <w:lvlText w:val=""/>
      <w:lvlJc w:val="left"/>
      <w:pPr>
        <w:tabs>
          <w:tab w:val="num" w:pos="4640"/>
        </w:tabs>
        <w:ind w:left="4640" w:hanging="360"/>
      </w:pPr>
      <w:rPr>
        <w:rFonts w:ascii="Wingdings" w:hAnsi="Wingdings" w:hint="default"/>
        <w:sz w:val="20"/>
      </w:rPr>
    </w:lvl>
    <w:lvl w:ilvl="6" w:tentative="1">
      <w:start w:val="1"/>
      <w:numFmt w:val="bullet"/>
      <w:lvlText w:val=""/>
      <w:lvlJc w:val="left"/>
      <w:pPr>
        <w:tabs>
          <w:tab w:val="num" w:pos="5360"/>
        </w:tabs>
        <w:ind w:left="5360" w:hanging="360"/>
      </w:pPr>
      <w:rPr>
        <w:rFonts w:ascii="Wingdings" w:hAnsi="Wingdings" w:hint="default"/>
        <w:sz w:val="20"/>
      </w:rPr>
    </w:lvl>
    <w:lvl w:ilvl="7" w:tentative="1">
      <w:start w:val="1"/>
      <w:numFmt w:val="bullet"/>
      <w:lvlText w:val=""/>
      <w:lvlJc w:val="left"/>
      <w:pPr>
        <w:tabs>
          <w:tab w:val="num" w:pos="6080"/>
        </w:tabs>
        <w:ind w:left="6080" w:hanging="360"/>
      </w:pPr>
      <w:rPr>
        <w:rFonts w:ascii="Wingdings" w:hAnsi="Wingdings" w:hint="default"/>
        <w:sz w:val="20"/>
      </w:rPr>
    </w:lvl>
    <w:lvl w:ilvl="8" w:tentative="1">
      <w:start w:val="1"/>
      <w:numFmt w:val="bullet"/>
      <w:lvlText w:val=""/>
      <w:lvlJc w:val="left"/>
      <w:pPr>
        <w:tabs>
          <w:tab w:val="num" w:pos="6800"/>
        </w:tabs>
        <w:ind w:left="6800" w:hanging="360"/>
      </w:pPr>
      <w:rPr>
        <w:rFonts w:ascii="Wingdings" w:hAnsi="Wingdings" w:hint="default"/>
        <w:sz w:val="20"/>
      </w:rPr>
    </w:lvl>
  </w:abstractNum>
  <w:abstractNum w:abstractNumId="15" w15:restartNumberingAfterBreak="0">
    <w:nsid w:val="25A55572"/>
    <w:multiLevelType w:val="hybridMultilevel"/>
    <w:tmpl w:val="9014D1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6623698"/>
    <w:multiLevelType w:val="hybridMultilevel"/>
    <w:tmpl w:val="4F446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B69F2"/>
    <w:multiLevelType w:val="singleLevel"/>
    <w:tmpl w:val="BCF81EAA"/>
    <w:lvl w:ilvl="0">
      <w:start w:val="1"/>
      <w:numFmt w:val="bullet"/>
      <w:pStyle w:val="Spiegelstrich3"/>
      <w:lvlText w:val=""/>
      <w:lvlJc w:val="left"/>
      <w:pPr>
        <w:tabs>
          <w:tab w:val="num" w:pos="851"/>
        </w:tabs>
        <w:ind w:left="851" w:hanging="284"/>
      </w:pPr>
      <w:rPr>
        <w:rFonts w:ascii="Symbol" w:hAnsi="Symbol" w:hint="default"/>
        <w:sz w:val="16"/>
      </w:rPr>
    </w:lvl>
  </w:abstractNum>
  <w:abstractNum w:abstractNumId="18" w15:restartNumberingAfterBreak="0">
    <w:nsid w:val="33A50DA0"/>
    <w:multiLevelType w:val="hybridMultilevel"/>
    <w:tmpl w:val="CCD2191A"/>
    <w:lvl w:ilvl="0" w:tplc="041A000F">
      <w:start w:val="1"/>
      <w:numFmt w:val="decimal"/>
      <w:lvlText w:val="%1."/>
      <w:lvlJc w:val="left"/>
      <w:pPr>
        <w:ind w:left="927"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6656F79"/>
    <w:multiLevelType w:val="hybridMultilevel"/>
    <w:tmpl w:val="835C0540"/>
    <w:lvl w:ilvl="0" w:tplc="041A000F">
      <w:start w:val="1"/>
      <w:numFmt w:val="bullet"/>
      <w:pStyle w:val="lista"/>
      <w:lvlText w:val=""/>
      <w:lvlJc w:val="left"/>
      <w:pPr>
        <w:tabs>
          <w:tab w:val="num" w:pos="720"/>
        </w:tabs>
        <w:ind w:left="720" w:hanging="360"/>
      </w:pPr>
      <w:rPr>
        <w:rFonts w:ascii="Symbol" w:hAnsi="Symbol" w:hint="default"/>
        <w:color w:val="auto"/>
      </w:rPr>
    </w:lvl>
    <w:lvl w:ilvl="1" w:tplc="EBA0E334">
      <w:start w:val="1"/>
      <w:numFmt w:val="bullet"/>
      <w:lvlText w:val="o"/>
      <w:lvlJc w:val="left"/>
      <w:pPr>
        <w:tabs>
          <w:tab w:val="num" w:pos="1440"/>
        </w:tabs>
        <w:ind w:left="1440" w:hanging="360"/>
      </w:pPr>
      <w:rPr>
        <w:rFonts w:ascii="Courier New" w:hAnsi="Courier New" w:hint="default"/>
      </w:rPr>
    </w:lvl>
    <w:lvl w:ilvl="2" w:tplc="041A001B">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CD60C4"/>
    <w:multiLevelType w:val="multilevel"/>
    <w:tmpl w:val="C8840F10"/>
    <w:styleLink w:val="StyleBulleted"/>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1D5C91"/>
    <w:multiLevelType w:val="hybridMultilevel"/>
    <w:tmpl w:val="A852BA5E"/>
    <w:lvl w:ilvl="0" w:tplc="2160D5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3558B9"/>
    <w:multiLevelType w:val="multilevel"/>
    <w:tmpl w:val="431880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1AD5727"/>
    <w:multiLevelType w:val="hybridMultilevel"/>
    <w:tmpl w:val="A4B0A696"/>
    <w:lvl w:ilvl="0" w:tplc="057E1E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F4730F"/>
    <w:multiLevelType w:val="hybridMultilevel"/>
    <w:tmpl w:val="D450A05A"/>
    <w:lvl w:ilvl="0" w:tplc="358CA7B8">
      <w:numFmt w:val="bullet"/>
      <w:lvlText w:val="-"/>
      <w:lvlJc w:val="left"/>
      <w:pPr>
        <w:ind w:left="720" w:hanging="360"/>
      </w:pPr>
      <w:rPr>
        <w:rFonts w:ascii="Cambria" w:eastAsia="Times New Roman" w:hAnsi="Cambri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36376C1"/>
    <w:multiLevelType w:val="multilevel"/>
    <w:tmpl w:val="6C28AF42"/>
    <w:lvl w:ilvl="0">
      <w:start w:val="1"/>
      <w:numFmt w:val="decimal"/>
      <w:pStyle w:val="Alt11"/>
      <w:lvlText w:val="%1."/>
      <w:lvlJc w:val="left"/>
      <w:pPr>
        <w:ind w:left="1474" w:hanging="850"/>
      </w:pPr>
      <w:rPr>
        <w:rFonts w:cs="Times New Roman" w:hint="default"/>
        <w:b/>
      </w:rPr>
    </w:lvl>
    <w:lvl w:ilvl="1">
      <w:start w:val="1"/>
      <w:numFmt w:val="decimal"/>
      <w:pStyle w:val="ni1"/>
      <w:isLgl/>
      <w:lvlText w:val="%1.%2."/>
      <w:lvlJc w:val="left"/>
      <w:pPr>
        <w:ind w:left="2913" w:hanging="36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506" w:hanging="72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1866" w:hanging="1080"/>
      </w:pPr>
      <w:rPr>
        <w:rFonts w:cs="Times New Roman" w:hint="default"/>
      </w:rPr>
    </w:lvl>
    <w:lvl w:ilvl="6">
      <w:start w:val="1"/>
      <w:numFmt w:val="decimal"/>
      <w:isLgl/>
      <w:lvlText w:val="%1.%2.%3.%4.%5.%6.%7"/>
      <w:lvlJc w:val="left"/>
      <w:pPr>
        <w:ind w:left="2226" w:hanging="1440"/>
      </w:pPr>
      <w:rPr>
        <w:rFonts w:cs="Times New Roman" w:hint="default"/>
      </w:rPr>
    </w:lvl>
    <w:lvl w:ilvl="7">
      <w:start w:val="1"/>
      <w:numFmt w:val="decimal"/>
      <w:isLgl/>
      <w:lvlText w:val="%1.%2.%3.%4.%5.%6.%7.%8"/>
      <w:lvlJc w:val="left"/>
      <w:pPr>
        <w:ind w:left="2226" w:hanging="1440"/>
      </w:pPr>
      <w:rPr>
        <w:rFonts w:cs="Times New Roman" w:hint="default"/>
      </w:rPr>
    </w:lvl>
    <w:lvl w:ilvl="8">
      <w:start w:val="1"/>
      <w:numFmt w:val="decimal"/>
      <w:isLgl/>
      <w:lvlText w:val="%1.%2.%3.%4.%5.%6.%7.%8.%9"/>
      <w:lvlJc w:val="left"/>
      <w:pPr>
        <w:ind w:left="2586" w:hanging="1800"/>
      </w:pPr>
      <w:rPr>
        <w:rFonts w:cs="Times New Roman" w:hint="default"/>
      </w:rPr>
    </w:lvl>
  </w:abstractNum>
  <w:abstractNum w:abstractNumId="26" w15:restartNumberingAfterBreak="0">
    <w:nsid w:val="43E158E3"/>
    <w:multiLevelType w:val="hybridMultilevel"/>
    <w:tmpl w:val="A05ED4C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7681EE7"/>
    <w:multiLevelType w:val="singleLevel"/>
    <w:tmpl w:val="96FCA878"/>
    <w:lvl w:ilvl="0">
      <w:start w:val="1"/>
      <w:numFmt w:val="bullet"/>
      <w:pStyle w:val="Bullet0"/>
      <w:lvlText w:val=""/>
      <w:lvlJc w:val="left"/>
      <w:pPr>
        <w:tabs>
          <w:tab w:val="num" w:pos="360"/>
        </w:tabs>
        <w:ind w:left="360" w:hanging="360"/>
      </w:pPr>
      <w:rPr>
        <w:rFonts w:ascii="Symbol" w:hAnsi="Symbol" w:hint="default"/>
      </w:rPr>
    </w:lvl>
  </w:abstractNum>
  <w:abstractNum w:abstractNumId="28" w15:restartNumberingAfterBreak="0">
    <w:nsid w:val="4E543E96"/>
    <w:multiLevelType w:val="hybridMultilevel"/>
    <w:tmpl w:val="B928E72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E874AD7"/>
    <w:multiLevelType w:val="multilevel"/>
    <w:tmpl w:val="5BB6DB4E"/>
    <w:styleLink w:val="TOC2"/>
    <w:lvl w:ilvl="0">
      <w:start w:val="1"/>
      <w:numFmt w:val="upperRoman"/>
      <w:lvlText w:val="PART %1:"/>
      <w:lvlJc w:val="left"/>
      <w:pPr>
        <w:tabs>
          <w:tab w:val="num" w:pos="1134"/>
        </w:tabs>
        <w:ind w:left="1134" w:hanging="1134"/>
      </w:pPr>
      <w:rPr>
        <w:rFonts w:ascii="Arial" w:hAnsi="Arial" w:cs="Times New Roman"/>
        <w:b/>
        <w:caps/>
        <w:color w:val="333399"/>
        <w:sz w:val="24"/>
      </w:rPr>
    </w:lvl>
    <w:lvl w:ilvl="1">
      <w:start w:val="1"/>
      <w:numFmt w:val="decimal"/>
      <w:lvlRestart w:val="0"/>
      <w:lvlText w:val="Chapter %2:"/>
      <w:lvlJc w:val="left"/>
      <w:pPr>
        <w:tabs>
          <w:tab w:val="num" w:pos="1304"/>
        </w:tabs>
        <w:ind w:left="1304" w:hanging="1304"/>
      </w:pPr>
      <w:rPr>
        <w:rFonts w:ascii="Arial" w:hAnsi="Arial" w:cs="Times New Roman" w:hint="default"/>
        <w:b/>
        <w:i w:val="0"/>
        <w:color w:val="333399"/>
        <w:sz w:val="24"/>
      </w:rPr>
    </w:lvl>
    <w:lvl w:ilvl="2">
      <w:start w:val="1"/>
      <w:numFmt w:val="decimal"/>
      <w:lvlText w:val="%2.%3."/>
      <w:lvlJc w:val="left"/>
      <w:pPr>
        <w:tabs>
          <w:tab w:val="num" w:pos="794"/>
        </w:tabs>
        <w:ind w:left="794" w:hanging="737"/>
      </w:pPr>
      <w:rPr>
        <w:rFonts w:ascii="Arial" w:hAnsi="Arial" w:cs="Times New Roman" w:hint="default"/>
        <w:b/>
        <w:i/>
        <w:color w:val="333399"/>
        <w:sz w:val="24"/>
      </w:rPr>
    </w:lvl>
    <w:lvl w:ilvl="3">
      <w:start w:val="1"/>
      <w:numFmt w:val="decimal"/>
      <w:lvlText w:val="%2.%3.%4."/>
      <w:lvlJc w:val="left"/>
      <w:pPr>
        <w:tabs>
          <w:tab w:val="num" w:pos="902"/>
        </w:tabs>
        <w:ind w:left="902" w:hanging="562"/>
      </w:pPr>
      <w:rPr>
        <w:rFonts w:ascii="Arial" w:hAnsi="Arial" w:cs="Times New Roman" w:hint="default"/>
        <w:b/>
        <w:i w:val="0"/>
        <w:color w:val="auto"/>
        <w:sz w:val="20"/>
      </w:rPr>
    </w:lvl>
    <w:lvl w:ilvl="4">
      <w:start w:val="1"/>
      <w:numFmt w:val="decimal"/>
      <w:lvlRestart w:val="0"/>
      <w:lvlText w:val="Figure %2.%5:"/>
      <w:lvlJc w:val="left"/>
      <w:pPr>
        <w:tabs>
          <w:tab w:val="num" w:pos="1077"/>
        </w:tabs>
        <w:ind w:left="1077" w:hanging="175"/>
      </w:pPr>
      <w:rPr>
        <w:rFonts w:ascii="Arial" w:hAnsi="Arial" w:cs="Times New Roman" w:hint="default"/>
        <w:b w:val="0"/>
        <w:i/>
        <w:color w:val="auto"/>
        <w:sz w:val="20"/>
        <w:u w:val="single"/>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15:restartNumberingAfterBreak="0">
    <w:nsid w:val="4F6347E1"/>
    <w:multiLevelType w:val="hybridMultilevel"/>
    <w:tmpl w:val="9BC67ABE"/>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B313C6"/>
    <w:multiLevelType w:val="hybridMultilevel"/>
    <w:tmpl w:val="810E6C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6FC3ED3"/>
    <w:multiLevelType w:val="hybridMultilevel"/>
    <w:tmpl w:val="D2DAB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38214E"/>
    <w:multiLevelType w:val="hybridMultilevel"/>
    <w:tmpl w:val="C8AAC2CE"/>
    <w:lvl w:ilvl="0" w:tplc="041A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710A7"/>
    <w:multiLevelType w:val="hybridMultilevel"/>
    <w:tmpl w:val="0784A83E"/>
    <w:lvl w:ilvl="0" w:tplc="057E1ED2">
      <w:numFmt w:val="bullet"/>
      <w:lvlText w:val="•"/>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23205A"/>
    <w:multiLevelType w:val="singleLevel"/>
    <w:tmpl w:val="938E47BA"/>
    <w:lvl w:ilvl="0">
      <w:start w:val="1"/>
      <w:numFmt w:val="bullet"/>
      <w:pStyle w:val="a"/>
      <w:lvlText w:val=""/>
      <w:lvlJc w:val="left"/>
      <w:pPr>
        <w:tabs>
          <w:tab w:val="num" w:pos="360"/>
        </w:tabs>
        <w:ind w:left="360" w:hanging="360"/>
      </w:pPr>
      <w:rPr>
        <w:rFonts w:ascii="Symbol" w:hAnsi="Symbol" w:hint="default"/>
      </w:rPr>
    </w:lvl>
  </w:abstractNum>
  <w:abstractNum w:abstractNumId="36" w15:restartNumberingAfterBreak="0">
    <w:nsid w:val="672D0033"/>
    <w:multiLevelType w:val="hybridMultilevel"/>
    <w:tmpl w:val="A1363AAE"/>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15:restartNumberingAfterBreak="0">
    <w:nsid w:val="6B1975A8"/>
    <w:multiLevelType w:val="singleLevel"/>
    <w:tmpl w:val="F7D653C4"/>
    <w:lvl w:ilvl="0">
      <w:start w:val="1"/>
      <w:numFmt w:val="bullet"/>
      <w:pStyle w:val="Bulletintable"/>
      <w:lvlText w:val=""/>
      <w:lvlJc w:val="left"/>
      <w:pPr>
        <w:tabs>
          <w:tab w:val="num" w:pos="360"/>
        </w:tabs>
        <w:ind w:left="340" w:hanging="340"/>
      </w:pPr>
      <w:rPr>
        <w:rFonts w:ascii="Wingdings" w:hAnsi="Wingdings" w:hint="default"/>
      </w:rPr>
    </w:lvl>
  </w:abstractNum>
  <w:abstractNum w:abstractNumId="38" w15:restartNumberingAfterBreak="0">
    <w:nsid w:val="6E0E514A"/>
    <w:multiLevelType w:val="hybridMultilevel"/>
    <w:tmpl w:val="83D29C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54B0919"/>
    <w:multiLevelType w:val="hybridMultilevel"/>
    <w:tmpl w:val="87CABC86"/>
    <w:lvl w:ilvl="0" w:tplc="057E1E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AA46EB"/>
    <w:multiLevelType w:val="hybridMultilevel"/>
    <w:tmpl w:val="CD42EDAC"/>
    <w:lvl w:ilvl="0" w:tplc="46685B4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1E7BCA"/>
    <w:multiLevelType w:val="hybridMultilevel"/>
    <w:tmpl w:val="A7FAB48A"/>
    <w:lvl w:ilvl="0" w:tplc="CA605BB2">
      <w:start w:val="1"/>
      <w:numFmt w:val="decimal"/>
      <w:pStyle w:val="appendix1"/>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79D52B7D"/>
    <w:multiLevelType w:val="hybridMultilevel"/>
    <w:tmpl w:val="D29AD4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A0E4B38"/>
    <w:multiLevelType w:val="multilevel"/>
    <w:tmpl w:val="BCF45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A6561E"/>
    <w:multiLevelType w:val="hybridMultilevel"/>
    <w:tmpl w:val="9C0AA238"/>
    <w:lvl w:ilvl="0" w:tplc="2D044554">
      <w:start w:val="1"/>
      <w:numFmt w:val="bullet"/>
      <w:pStyle w:val="Nabrajanje1"/>
      <w:lvlText w:val=""/>
      <w:lvlJc w:val="left"/>
      <w:pPr>
        <w:tabs>
          <w:tab w:val="num" w:pos="720"/>
        </w:tabs>
        <w:ind w:left="720" w:hanging="360"/>
      </w:pPr>
      <w:rPr>
        <w:rFonts w:ascii="Wingdings" w:hAnsi="Wingdings" w:hint="default"/>
      </w:rPr>
    </w:lvl>
    <w:lvl w:ilvl="1" w:tplc="041A0019">
      <w:start w:val="1"/>
      <w:numFmt w:val="bullet"/>
      <w:lvlText w:val="o"/>
      <w:lvlJc w:val="left"/>
      <w:pPr>
        <w:tabs>
          <w:tab w:val="num" w:pos="1440"/>
        </w:tabs>
        <w:ind w:left="1440" w:hanging="360"/>
      </w:pPr>
      <w:rPr>
        <w:rFonts w:ascii="Courier New" w:hAnsi="Courier New" w:cs="Courier New" w:hint="default"/>
      </w:rPr>
    </w:lvl>
    <w:lvl w:ilvl="2" w:tplc="041A001B">
      <w:start w:val="1"/>
      <w:numFmt w:val="bullet"/>
      <w:lvlText w:val=""/>
      <w:lvlJc w:val="left"/>
      <w:pPr>
        <w:tabs>
          <w:tab w:val="num" w:pos="2160"/>
        </w:tabs>
        <w:ind w:left="2160" w:hanging="360"/>
      </w:pPr>
      <w:rPr>
        <w:rFonts w:ascii="Wingdings" w:hAnsi="Wingdings" w:hint="default"/>
      </w:rPr>
    </w:lvl>
    <w:lvl w:ilvl="3" w:tplc="041A000F">
      <w:start w:val="1"/>
      <w:numFmt w:val="decimal"/>
      <w:lvlText w:val="%4."/>
      <w:lvlJc w:val="left"/>
      <w:pPr>
        <w:tabs>
          <w:tab w:val="num" w:pos="2880"/>
        </w:tabs>
        <w:ind w:left="2880" w:hanging="360"/>
      </w:pPr>
      <w:rPr>
        <w:rFonts w:hint="default"/>
      </w:rPr>
    </w:lvl>
    <w:lvl w:ilvl="4" w:tplc="041A0019" w:tentative="1">
      <w:start w:val="1"/>
      <w:numFmt w:val="bullet"/>
      <w:lvlText w:val="o"/>
      <w:lvlJc w:val="left"/>
      <w:pPr>
        <w:tabs>
          <w:tab w:val="num" w:pos="3600"/>
        </w:tabs>
        <w:ind w:left="3600" w:hanging="360"/>
      </w:pPr>
      <w:rPr>
        <w:rFonts w:ascii="Courier New" w:hAnsi="Courier New" w:cs="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cs="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9"/>
  </w:num>
  <w:num w:numId="4">
    <w:abstractNumId w:val="17"/>
  </w:num>
  <w:num w:numId="5">
    <w:abstractNumId w:val="27"/>
  </w:num>
  <w:num w:numId="6">
    <w:abstractNumId w:val="37"/>
  </w:num>
  <w:num w:numId="7">
    <w:abstractNumId w:val="35"/>
  </w:num>
  <w:num w:numId="8">
    <w:abstractNumId w:val="19"/>
  </w:num>
  <w:num w:numId="9">
    <w:abstractNumId w:val="4"/>
  </w:num>
  <w:num w:numId="10">
    <w:abstractNumId w:val="3"/>
  </w:num>
  <w:num w:numId="11">
    <w:abstractNumId w:val="29"/>
  </w:num>
  <w:num w:numId="12">
    <w:abstractNumId w:val="25"/>
  </w:num>
  <w:num w:numId="13">
    <w:abstractNumId w:val="44"/>
  </w:num>
  <w:num w:numId="14">
    <w:abstractNumId w:val="24"/>
  </w:num>
  <w:num w:numId="15">
    <w:abstractNumId w:val="13"/>
  </w:num>
  <w:num w:numId="16">
    <w:abstractNumId w:val="10"/>
  </w:num>
  <w:num w:numId="17">
    <w:abstractNumId w:val="36"/>
  </w:num>
  <w:num w:numId="18">
    <w:abstractNumId w:val="14"/>
  </w:num>
  <w:num w:numId="19">
    <w:abstractNumId w:val="41"/>
  </w:num>
  <w:num w:numId="20">
    <w:abstractNumId w:val="30"/>
  </w:num>
  <w:num w:numId="21">
    <w:abstractNumId w:val="33"/>
  </w:num>
  <w:num w:numId="22">
    <w:abstractNumId w:val="21"/>
  </w:num>
  <w:num w:numId="23">
    <w:abstractNumId w:val="12"/>
  </w:num>
  <w:num w:numId="24">
    <w:abstractNumId w:val="6"/>
  </w:num>
  <w:num w:numId="25">
    <w:abstractNumId w:val="16"/>
  </w:num>
  <w:num w:numId="26">
    <w:abstractNumId w:val="5"/>
  </w:num>
  <w:num w:numId="27">
    <w:abstractNumId w:val="43"/>
  </w:num>
  <w:num w:numId="28">
    <w:abstractNumId w:val="11"/>
  </w:num>
  <w:num w:numId="29">
    <w:abstractNumId w:val="28"/>
  </w:num>
  <w:num w:numId="30">
    <w:abstractNumId w:val="2"/>
  </w:num>
  <w:num w:numId="31">
    <w:abstractNumId w:val="42"/>
  </w:num>
  <w:num w:numId="32">
    <w:abstractNumId w:val="26"/>
  </w:num>
  <w:num w:numId="33">
    <w:abstractNumId w:val="8"/>
  </w:num>
  <w:num w:numId="34">
    <w:abstractNumId w:val="1"/>
  </w:num>
  <w:num w:numId="35">
    <w:abstractNumId w:val="31"/>
  </w:num>
  <w:num w:numId="36">
    <w:abstractNumId w:val="38"/>
  </w:num>
  <w:num w:numId="37">
    <w:abstractNumId w:val="15"/>
  </w:num>
  <w:num w:numId="38">
    <w:abstractNumId w:val="18"/>
  </w:num>
  <w:num w:numId="39">
    <w:abstractNumId w:val="22"/>
  </w:num>
  <w:num w:numId="40">
    <w:abstractNumId w:val="13"/>
  </w:num>
  <w:num w:numId="41">
    <w:abstractNumId w:val="13"/>
  </w:num>
  <w:num w:numId="42">
    <w:abstractNumId w:val="7"/>
  </w:num>
  <w:num w:numId="43">
    <w:abstractNumId w:val="40"/>
  </w:num>
  <w:num w:numId="44">
    <w:abstractNumId w:val="23"/>
  </w:num>
  <w:num w:numId="45">
    <w:abstractNumId w:val="32"/>
  </w:num>
  <w:num w:numId="46">
    <w:abstractNumId w:val="3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285"/>
    <w:rsid w:val="00001876"/>
    <w:rsid w:val="00005D19"/>
    <w:rsid w:val="00006FF1"/>
    <w:rsid w:val="0000735E"/>
    <w:rsid w:val="00007C49"/>
    <w:rsid w:val="00012B95"/>
    <w:rsid w:val="00015366"/>
    <w:rsid w:val="0002232C"/>
    <w:rsid w:val="0004145E"/>
    <w:rsid w:val="00043C81"/>
    <w:rsid w:val="000508EE"/>
    <w:rsid w:val="00065CA6"/>
    <w:rsid w:val="00084225"/>
    <w:rsid w:val="00097BAB"/>
    <w:rsid w:val="000A0E18"/>
    <w:rsid w:val="000A2E21"/>
    <w:rsid w:val="000B3AF1"/>
    <w:rsid w:val="000D0583"/>
    <w:rsid w:val="000D7DCA"/>
    <w:rsid w:val="000E2D5E"/>
    <w:rsid w:val="000E39F5"/>
    <w:rsid w:val="0013375A"/>
    <w:rsid w:val="001416BB"/>
    <w:rsid w:val="0015090C"/>
    <w:rsid w:val="001570D0"/>
    <w:rsid w:val="001872F7"/>
    <w:rsid w:val="001B2205"/>
    <w:rsid w:val="001B6501"/>
    <w:rsid w:val="001C0890"/>
    <w:rsid w:val="001C0C1E"/>
    <w:rsid w:val="001D1C83"/>
    <w:rsid w:val="001D49BA"/>
    <w:rsid w:val="001E0946"/>
    <w:rsid w:val="001E5910"/>
    <w:rsid w:val="001F1DC1"/>
    <w:rsid w:val="0020192F"/>
    <w:rsid w:val="00205A10"/>
    <w:rsid w:val="00207F88"/>
    <w:rsid w:val="00221011"/>
    <w:rsid w:val="00222C55"/>
    <w:rsid w:val="0023287E"/>
    <w:rsid w:val="002460A3"/>
    <w:rsid w:val="00247CAD"/>
    <w:rsid w:val="00262CB8"/>
    <w:rsid w:val="00270340"/>
    <w:rsid w:val="002758E4"/>
    <w:rsid w:val="002802DC"/>
    <w:rsid w:val="0028504E"/>
    <w:rsid w:val="00292B5A"/>
    <w:rsid w:val="002968B8"/>
    <w:rsid w:val="002A4A58"/>
    <w:rsid w:val="002B29A6"/>
    <w:rsid w:val="002B750F"/>
    <w:rsid w:val="002C0ECF"/>
    <w:rsid w:val="002C65D8"/>
    <w:rsid w:val="002D08EC"/>
    <w:rsid w:val="002D0F9C"/>
    <w:rsid w:val="002D2951"/>
    <w:rsid w:val="002F00D7"/>
    <w:rsid w:val="002F737F"/>
    <w:rsid w:val="003047C7"/>
    <w:rsid w:val="00316795"/>
    <w:rsid w:val="00323315"/>
    <w:rsid w:val="003241B7"/>
    <w:rsid w:val="0033239D"/>
    <w:rsid w:val="00335E89"/>
    <w:rsid w:val="00340A70"/>
    <w:rsid w:val="0034363F"/>
    <w:rsid w:val="00350D9E"/>
    <w:rsid w:val="0035232F"/>
    <w:rsid w:val="00360B48"/>
    <w:rsid w:val="003623C4"/>
    <w:rsid w:val="00362C2D"/>
    <w:rsid w:val="00367994"/>
    <w:rsid w:val="003704C5"/>
    <w:rsid w:val="00394243"/>
    <w:rsid w:val="003A2CE1"/>
    <w:rsid w:val="003A52C7"/>
    <w:rsid w:val="003C0C5B"/>
    <w:rsid w:val="003C5952"/>
    <w:rsid w:val="003D1A74"/>
    <w:rsid w:val="003D7A40"/>
    <w:rsid w:val="003F10A1"/>
    <w:rsid w:val="003F1EE0"/>
    <w:rsid w:val="00400CFA"/>
    <w:rsid w:val="00401285"/>
    <w:rsid w:val="004048AE"/>
    <w:rsid w:val="004144E1"/>
    <w:rsid w:val="00415C59"/>
    <w:rsid w:val="00417291"/>
    <w:rsid w:val="00420B75"/>
    <w:rsid w:val="0042407C"/>
    <w:rsid w:val="004362FD"/>
    <w:rsid w:val="00451B0E"/>
    <w:rsid w:val="00452158"/>
    <w:rsid w:val="00460D68"/>
    <w:rsid w:val="0046207F"/>
    <w:rsid w:val="00467084"/>
    <w:rsid w:val="004702B1"/>
    <w:rsid w:val="00473CCC"/>
    <w:rsid w:val="00475DD5"/>
    <w:rsid w:val="00483493"/>
    <w:rsid w:val="00495953"/>
    <w:rsid w:val="00496081"/>
    <w:rsid w:val="004976D0"/>
    <w:rsid w:val="00497C45"/>
    <w:rsid w:val="004A26BA"/>
    <w:rsid w:val="004A68FE"/>
    <w:rsid w:val="004B699E"/>
    <w:rsid w:val="004C0945"/>
    <w:rsid w:val="004D2C39"/>
    <w:rsid w:val="004D594C"/>
    <w:rsid w:val="004F26D2"/>
    <w:rsid w:val="004F7978"/>
    <w:rsid w:val="00527D7E"/>
    <w:rsid w:val="00527DFF"/>
    <w:rsid w:val="00527F79"/>
    <w:rsid w:val="00531A74"/>
    <w:rsid w:val="00540141"/>
    <w:rsid w:val="0054226B"/>
    <w:rsid w:val="00542CB6"/>
    <w:rsid w:val="00552FC9"/>
    <w:rsid w:val="00560CAD"/>
    <w:rsid w:val="00562E27"/>
    <w:rsid w:val="00563609"/>
    <w:rsid w:val="005709B8"/>
    <w:rsid w:val="005802EA"/>
    <w:rsid w:val="00580869"/>
    <w:rsid w:val="00582594"/>
    <w:rsid w:val="00582666"/>
    <w:rsid w:val="00584AB5"/>
    <w:rsid w:val="005870A6"/>
    <w:rsid w:val="00591DC6"/>
    <w:rsid w:val="005933E7"/>
    <w:rsid w:val="005A5A50"/>
    <w:rsid w:val="005A6DE0"/>
    <w:rsid w:val="005B0C5A"/>
    <w:rsid w:val="005B62D3"/>
    <w:rsid w:val="005C02D4"/>
    <w:rsid w:val="005C14E6"/>
    <w:rsid w:val="005C5B1C"/>
    <w:rsid w:val="005E11BB"/>
    <w:rsid w:val="005E3590"/>
    <w:rsid w:val="005E5FFF"/>
    <w:rsid w:val="005E68D0"/>
    <w:rsid w:val="005F2A3F"/>
    <w:rsid w:val="005F36B8"/>
    <w:rsid w:val="005F4FFF"/>
    <w:rsid w:val="005F56E5"/>
    <w:rsid w:val="005F5885"/>
    <w:rsid w:val="00601955"/>
    <w:rsid w:val="00610DE3"/>
    <w:rsid w:val="00613460"/>
    <w:rsid w:val="00616D9B"/>
    <w:rsid w:val="00621FBC"/>
    <w:rsid w:val="0062657F"/>
    <w:rsid w:val="006554B3"/>
    <w:rsid w:val="0066066E"/>
    <w:rsid w:val="00660F34"/>
    <w:rsid w:val="00662CC1"/>
    <w:rsid w:val="006664D0"/>
    <w:rsid w:val="006677C8"/>
    <w:rsid w:val="006736C1"/>
    <w:rsid w:val="00680D3D"/>
    <w:rsid w:val="00683B0F"/>
    <w:rsid w:val="0068536E"/>
    <w:rsid w:val="00692980"/>
    <w:rsid w:val="006A3BC1"/>
    <w:rsid w:val="006A6DE9"/>
    <w:rsid w:val="006B7C1F"/>
    <w:rsid w:val="006E5C5C"/>
    <w:rsid w:val="006E7107"/>
    <w:rsid w:val="006F7868"/>
    <w:rsid w:val="0070115E"/>
    <w:rsid w:val="00707B21"/>
    <w:rsid w:val="00712F53"/>
    <w:rsid w:val="00727354"/>
    <w:rsid w:val="007304CD"/>
    <w:rsid w:val="007305A2"/>
    <w:rsid w:val="00743EDD"/>
    <w:rsid w:val="0074556C"/>
    <w:rsid w:val="00747DC7"/>
    <w:rsid w:val="00754F27"/>
    <w:rsid w:val="00760F3A"/>
    <w:rsid w:val="0078137D"/>
    <w:rsid w:val="00785F50"/>
    <w:rsid w:val="00793B81"/>
    <w:rsid w:val="007973CD"/>
    <w:rsid w:val="007A5FBE"/>
    <w:rsid w:val="007B6B36"/>
    <w:rsid w:val="007C28F5"/>
    <w:rsid w:val="007C3B84"/>
    <w:rsid w:val="007C4EC2"/>
    <w:rsid w:val="007C6B8A"/>
    <w:rsid w:val="007D0497"/>
    <w:rsid w:val="007E618B"/>
    <w:rsid w:val="007F1855"/>
    <w:rsid w:val="007F5560"/>
    <w:rsid w:val="00802912"/>
    <w:rsid w:val="008127E0"/>
    <w:rsid w:val="0081538D"/>
    <w:rsid w:val="00816264"/>
    <w:rsid w:val="00817675"/>
    <w:rsid w:val="00824EDB"/>
    <w:rsid w:val="0082505B"/>
    <w:rsid w:val="00830880"/>
    <w:rsid w:val="00835FA6"/>
    <w:rsid w:val="0085194C"/>
    <w:rsid w:val="00851CD0"/>
    <w:rsid w:val="00851D08"/>
    <w:rsid w:val="00864E59"/>
    <w:rsid w:val="00885FE7"/>
    <w:rsid w:val="00894E21"/>
    <w:rsid w:val="0089543F"/>
    <w:rsid w:val="008967EF"/>
    <w:rsid w:val="008A23D2"/>
    <w:rsid w:val="008C6191"/>
    <w:rsid w:val="008D0BE2"/>
    <w:rsid w:val="008E562A"/>
    <w:rsid w:val="0090067B"/>
    <w:rsid w:val="009063A7"/>
    <w:rsid w:val="0090672D"/>
    <w:rsid w:val="00927C94"/>
    <w:rsid w:val="009355F7"/>
    <w:rsid w:val="00936336"/>
    <w:rsid w:val="00943CC2"/>
    <w:rsid w:val="009576D7"/>
    <w:rsid w:val="00961066"/>
    <w:rsid w:val="009754DF"/>
    <w:rsid w:val="00996688"/>
    <w:rsid w:val="00997879"/>
    <w:rsid w:val="009B6DE1"/>
    <w:rsid w:val="009C6116"/>
    <w:rsid w:val="009D789E"/>
    <w:rsid w:val="009E1E5F"/>
    <w:rsid w:val="009E4037"/>
    <w:rsid w:val="009F01FE"/>
    <w:rsid w:val="00A04BD6"/>
    <w:rsid w:val="00A1179A"/>
    <w:rsid w:val="00A20EFF"/>
    <w:rsid w:val="00A23DF9"/>
    <w:rsid w:val="00A24EDD"/>
    <w:rsid w:val="00A26A5F"/>
    <w:rsid w:val="00A334A1"/>
    <w:rsid w:val="00A45A82"/>
    <w:rsid w:val="00A5333E"/>
    <w:rsid w:val="00A57363"/>
    <w:rsid w:val="00A756B2"/>
    <w:rsid w:val="00A820E1"/>
    <w:rsid w:val="00A912E9"/>
    <w:rsid w:val="00A94351"/>
    <w:rsid w:val="00AA093C"/>
    <w:rsid w:val="00AB37EC"/>
    <w:rsid w:val="00AC0BD2"/>
    <w:rsid w:val="00AC6B44"/>
    <w:rsid w:val="00AD0C92"/>
    <w:rsid w:val="00AD1A0A"/>
    <w:rsid w:val="00AD3BAA"/>
    <w:rsid w:val="00AD3CFB"/>
    <w:rsid w:val="00AD4B5D"/>
    <w:rsid w:val="00AF04A9"/>
    <w:rsid w:val="00AF42CC"/>
    <w:rsid w:val="00AF5ED7"/>
    <w:rsid w:val="00B0227E"/>
    <w:rsid w:val="00B47ADE"/>
    <w:rsid w:val="00B561E0"/>
    <w:rsid w:val="00B674C4"/>
    <w:rsid w:val="00B91CAC"/>
    <w:rsid w:val="00BB0412"/>
    <w:rsid w:val="00BB1F73"/>
    <w:rsid w:val="00BC1EF8"/>
    <w:rsid w:val="00BC2C8E"/>
    <w:rsid w:val="00BC4B7A"/>
    <w:rsid w:val="00BE7498"/>
    <w:rsid w:val="00BF148C"/>
    <w:rsid w:val="00C00251"/>
    <w:rsid w:val="00C0340A"/>
    <w:rsid w:val="00C0345E"/>
    <w:rsid w:val="00C115A5"/>
    <w:rsid w:val="00C11E3E"/>
    <w:rsid w:val="00C16BB4"/>
    <w:rsid w:val="00C244A7"/>
    <w:rsid w:val="00C40323"/>
    <w:rsid w:val="00C43901"/>
    <w:rsid w:val="00C5037F"/>
    <w:rsid w:val="00C61E55"/>
    <w:rsid w:val="00C70184"/>
    <w:rsid w:val="00C73F3F"/>
    <w:rsid w:val="00C77D3B"/>
    <w:rsid w:val="00C806AB"/>
    <w:rsid w:val="00C84AF5"/>
    <w:rsid w:val="00C91139"/>
    <w:rsid w:val="00CA0C27"/>
    <w:rsid w:val="00CB2A8C"/>
    <w:rsid w:val="00CB3ACB"/>
    <w:rsid w:val="00CB6987"/>
    <w:rsid w:val="00CC1A59"/>
    <w:rsid w:val="00CC2E22"/>
    <w:rsid w:val="00CC37A0"/>
    <w:rsid w:val="00CD1FA8"/>
    <w:rsid w:val="00CD3385"/>
    <w:rsid w:val="00CD372A"/>
    <w:rsid w:val="00CD44E9"/>
    <w:rsid w:val="00CD459B"/>
    <w:rsid w:val="00CD73EF"/>
    <w:rsid w:val="00CE4B6C"/>
    <w:rsid w:val="00D06A55"/>
    <w:rsid w:val="00D119D1"/>
    <w:rsid w:val="00D1549F"/>
    <w:rsid w:val="00D17F2B"/>
    <w:rsid w:val="00D34FAD"/>
    <w:rsid w:val="00D3603A"/>
    <w:rsid w:val="00D645A1"/>
    <w:rsid w:val="00D71E9E"/>
    <w:rsid w:val="00D8044E"/>
    <w:rsid w:val="00D838F9"/>
    <w:rsid w:val="00D91045"/>
    <w:rsid w:val="00D95B37"/>
    <w:rsid w:val="00D96E4B"/>
    <w:rsid w:val="00DA693E"/>
    <w:rsid w:val="00DB0D58"/>
    <w:rsid w:val="00DB7C03"/>
    <w:rsid w:val="00DC01EF"/>
    <w:rsid w:val="00DD0BF0"/>
    <w:rsid w:val="00DD3E9B"/>
    <w:rsid w:val="00DD6983"/>
    <w:rsid w:val="00DE0915"/>
    <w:rsid w:val="00DE1F62"/>
    <w:rsid w:val="00DE3500"/>
    <w:rsid w:val="00DF3A1E"/>
    <w:rsid w:val="00DF6C56"/>
    <w:rsid w:val="00DF6F07"/>
    <w:rsid w:val="00DF76E0"/>
    <w:rsid w:val="00E01A32"/>
    <w:rsid w:val="00E01FC7"/>
    <w:rsid w:val="00E03D00"/>
    <w:rsid w:val="00E11BBB"/>
    <w:rsid w:val="00E1559E"/>
    <w:rsid w:val="00E163A7"/>
    <w:rsid w:val="00E166AB"/>
    <w:rsid w:val="00E22D56"/>
    <w:rsid w:val="00E331F9"/>
    <w:rsid w:val="00E45930"/>
    <w:rsid w:val="00E47049"/>
    <w:rsid w:val="00E508BE"/>
    <w:rsid w:val="00E570E0"/>
    <w:rsid w:val="00E57F7E"/>
    <w:rsid w:val="00E71DC4"/>
    <w:rsid w:val="00E751B5"/>
    <w:rsid w:val="00E7595F"/>
    <w:rsid w:val="00E809B8"/>
    <w:rsid w:val="00E92986"/>
    <w:rsid w:val="00EA0EC0"/>
    <w:rsid w:val="00EA3234"/>
    <w:rsid w:val="00EB0C4C"/>
    <w:rsid w:val="00EB12A6"/>
    <w:rsid w:val="00EB3BB4"/>
    <w:rsid w:val="00EB414D"/>
    <w:rsid w:val="00EB4AAD"/>
    <w:rsid w:val="00EC5BDE"/>
    <w:rsid w:val="00EC6E3F"/>
    <w:rsid w:val="00EC6EBF"/>
    <w:rsid w:val="00EC738E"/>
    <w:rsid w:val="00ED7CE8"/>
    <w:rsid w:val="00EE282E"/>
    <w:rsid w:val="00EE7992"/>
    <w:rsid w:val="00F03AEF"/>
    <w:rsid w:val="00F049E5"/>
    <w:rsid w:val="00F20DEF"/>
    <w:rsid w:val="00F529C3"/>
    <w:rsid w:val="00F63A5B"/>
    <w:rsid w:val="00F757C7"/>
    <w:rsid w:val="00F82117"/>
    <w:rsid w:val="00F8561A"/>
    <w:rsid w:val="00F929FE"/>
    <w:rsid w:val="00F95BED"/>
    <w:rsid w:val="00FA4FD7"/>
    <w:rsid w:val="00FA59F4"/>
    <w:rsid w:val="00FA6050"/>
    <w:rsid w:val="00FB2444"/>
    <w:rsid w:val="00FB7ED1"/>
    <w:rsid w:val="00FC1D91"/>
    <w:rsid w:val="00FC6852"/>
    <w:rsid w:val="00FD4F81"/>
    <w:rsid w:val="00FD5FAF"/>
    <w:rsid w:val="00FE6E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CF18"/>
  <w15:docId w15:val="{1A67B537-7327-4E7C-BE5D-F50F110F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7EC"/>
  </w:style>
  <w:style w:type="paragraph" w:styleId="Heading1">
    <w:name w:val="heading 1"/>
    <w:basedOn w:val="Normal"/>
    <w:next w:val="Normal"/>
    <w:link w:val="Heading1Char"/>
    <w:uiPriority w:val="9"/>
    <w:qFormat/>
    <w:rsid w:val="004012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qFormat/>
    <w:rsid w:val="00401285"/>
    <w:pPr>
      <w:keepNext/>
      <w:keepLines/>
      <w:spacing w:before="200" w:after="0"/>
      <w:outlineLvl w:val="1"/>
    </w:pPr>
    <w:rPr>
      <w:rFonts w:ascii="Calibri" w:hAnsi="Calibri" w:cs="Times New Roman"/>
      <w:b/>
      <w:bCs/>
      <w:noProof/>
      <w:color w:val="76923C"/>
    </w:rPr>
  </w:style>
  <w:style w:type="paragraph" w:styleId="Heading3">
    <w:name w:val="heading 3"/>
    <w:aliases w:val="Sous-titre (3),h3,level3,level 3,Dritte Ebene,H3,adpis 3,Subparagraaf,Headline 3,h31,h32,3m,Head 3,1.2.3.,Level 1 - 1,HHHeading,NormalHeading 3,Annotationen,3,Titre 3,l3,CT,LetHead3,Normal Heading 3,MisHead3,Normalhead3,Minor,PAR"/>
    <w:basedOn w:val="Normal"/>
    <w:next w:val="Normal"/>
    <w:link w:val="Heading3Char"/>
    <w:uiPriority w:val="99"/>
    <w:qFormat/>
    <w:rsid w:val="00401285"/>
    <w:pPr>
      <w:widowControl w:val="0"/>
      <w:tabs>
        <w:tab w:val="num" w:pos="851"/>
      </w:tabs>
      <w:autoSpaceDE w:val="0"/>
      <w:autoSpaceDN w:val="0"/>
      <w:adjustRightInd w:val="0"/>
      <w:spacing w:before="240" w:after="120" w:line="288" w:lineRule="auto"/>
      <w:ind w:left="851" w:hanging="851"/>
      <w:jc w:val="both"/>
      <w:textAlignment w:val="center"/>
      <w:outlineLvl w:val="2"/>
    </w:pPr>
    <w:rPr>
      <w:rFonts w:ascii="Cambria" w:eastAsia="Times New Roman" w:hAnsi="Cambria" w:cs="Myriad Pro"/>
      <w:b/>
      <w:bCs/>
      <w:i/>
      <w:iCs/>
      <w:color w:val="BE1D2D"/>
      <w:szCs w:val="24"/>
      <w:lang w:val="en-GB" w:eastAsia="hr-HR"/>
    </w:rPr>
  </w:style>
  <w:style w:type="paragraph" w:styleId="Heading4">
    <w:name w:val="heading 4"/>
    <w:aliases w:val="h4,level4,level 4,Vierte Ebene,Sous-titre (4),Kopje,h41,4,aa,LetHead4,MisHead4,Normalhead4,l4,I4,Normal Heading 4,Título 4B,Head4,Heading4,Subsection,Minor Heading,Sub-Minor,Level 2 - a,Paragraph Title,Te,PA Micro Section,(Alt+4)"/>
    <w:basedOn w:val="Heading3"/>
    <w:next w:val="Normal"/>
    <w:link w:val="Heading4Char"/>
    <w:uiPriority w:val="99"/>
    <w:qFormat/>
    <w:rsid w:val="00401285"/>
    <w:pPr>
      <w:keepNext/>
      <w:widowControl/>
      <w:tabs>
        <w:tab w:val="clear" w:pos="851"/>
        <w:tab w:val="left" w:pos="-284"/>
        <w:tab w:val="num" w:pos="1418"/>
      </w:tabs>
      <w:suppressAutoHyphens/>
      <w:autoSpaceDE/>
      <w:autoSpaceDN/>
      <w:adjustRightInd/>
      <w:spacing w:before="360" w:after="240" w:line="240" w:lineRule="auto"/>
      <w:ind w:left="1134" w:hanging="1134"/>
      <w:textAlignment w:val="auto"/>
      <w:outlineLvl w:val="3"/>
    </w:pPr>
    <w:rPr>
      <w:rFonts w:ascii="Helvetica" w:hAnsi="Helvetica" w:cs="Times New Roman"/>
      <w:b w:val="0"/>
      <w:bCs w:val="0"/>
      <w:i w:val="0"/>
      <w:iCs w:val="0"/>
      <w:color w:val="auto"/>
      <w:kern w:val="28"/>
      <w:sz w:val="26"/>
      <w:szCs w:val="20"/>
      <w:lang w:eastAsia="de-DE"/>
    </w:rPr>
  </w:style>
  <w:style w:type="paragraph" w:styleId="Heading5">
    <w:name w:val="heading 5"/>
    <w:aliases w:val="level5,level 5,h51,5,Blank 1,Appendix A to X,T:,PA Pico Section,h5,Lev 5,a-head line"/>
    <w:basedOn w:val="Normal"/>
    <w:next w:val="Normal"/>
    <w:link w:val="Heading5Char"/>
    <w:uiPriority w:val="99"/>
    <w:qFormat/>
    <w:rsid w:val="00401285"/>
    <w:pPr>
      <w:spacing w:before="240" w:after="60" w:line="240" w:lineRule="auto"/>
      <w:jc w:val="both"/>
      <w:outlineLvl w:val="4"/>
    </w:pPr>
    <w:rPr>
      <w:rFonts w:ascii="Cambria" w:eastAsia="Times New Roman" w:hAnsi="Cambria" w:cs="Myriad Pro"/>
      <w:b/>
      <w:bCs/>
      <w:i/>
      <w:iCs/>
      <w:szCs w:val="26"/>
      <w:lang w:val="en-GB" w:eastAsia="de-DE"/>
    </w:rPr>
  </w:style>
  <w:style w:type="paragraph" w:styleId="Heading6">
    <w:name w:val="heading 6"/>
    <w:aliases w:val="level6,level 6,Do Not Use,Legal Level 1.,Blank 2,PA Appendix,Sub sub sub sub heading,Bullet list,2 column"/>
    <w:basedOn w:val="Heading5"/>
    <w:next w:val="Normal"/>
    <w:link w:val="Heading6Char"/>
    <w:uiPriority w:val="99"/>
    <w:qFormat/>
    <w:rsid w:val="00401285"/>
    <w:pPr>
      <w:keepNext/>
      <w:tabs>
        <w:tab w:val="left" w:pos="-284"/>
        <w:tab w:val="num" w:pos="567"/>
      </w:tabs>
      <w:suppressAutoHyphens/>
      <w:spacing w:before="360" w:after="240"/>
      <w:ind w:left="567" w:hanging="1985"/>
      <w:outlineLvl w:val="5"/>
    </w:pPr>
    <w:rPr>
      <w:rFonts w:ascii="Helvetica" w:hAnsi="Helvetica" w:cs="Times New Roman"/>
      <w:b w:val="0"/>
      <w:bCs w:val="0"/>
      <w:i w:val="0"/>
      <w:iCs w:val="0"/>
      <w:kern w:val="28"/>
      <w:sz w:val="26"/>
      <w:szCs w:val="20"/>
    </w:rPr>
  </w:style>
  <w:style w:type="paragraph" w:styleId="Heading7">
    <w:name w:val="heading 7"/>
    <w:aliases w:val="level1noheading,level1-noHeading,Do Not Use3,Blank 3,Appendix Heading,App Head,App heading,PA Appendix Major,letter list,lettered list"/>
    <w:basedOn w:val="Heading6"/>
    <w:next w:val="Normal"/>
    <w:link w:val="Heading7Char"/>
    <w:uiPriority w:val="99"/>
    <w:qFormat/>
    <w:rsid w:val="00401285"/>
    <w:pPr>
      <w:tabs>
        <w:tab w:val="clear" w:pos="567"/>
        <w:tab w:val="num" w:pos="851"/>
      </w:tabs>
      <w:spacing w:before="240"/>
      <w:ind w:left="851" w:hanging="2269"/>
      <w:outlineLvl w:val="6"/>
    </w:pPr>
    <w:rPr>
      <w:szCs w:val="26"/>
    </w:rPr>
  </w:style>
  <w:style w:type="paragraph" w:styleId="Heading8">
    <w:name w:val="heading 8"/>
    <w:aliases w:val="level2(a),Do Not Use2,Blank 4,PA Appendix Minor"/>
    <w:basedOn w:val="Heading7"/>
    <w:next w:val="Normal"/>
    <w:link w:val="Heading8Char"/>
    <w:uiPriority w:val="99"/>
    <w:qFormat/>
    <w:rsid w:val="00401285"/>
    <w:pPr>
      <w:tabs>
        <w:tab w:val="clear" w:pos="851"/>
        <w:tab w:val="num" w:pos="1134"/>
      </w:tabs>
      <w:ind w:left="1134" w:hanging="2552"/>
      <w:outlineLvl w:val="7"/>
    </w:pPr>
  </w:style>
  <w:style w:type="paragraph" w:styleId="Heading9">
    <w:name w:val="heading 9"/>
    <w:basedOn w:val="Normal"/>
    <w:next w:val="Normal"/>
    <w:link w:val="Heading9Char"/>
    <w:uiPriority w:val="99"/>
    <w:semiHidden/>
    <w:unhideWhenUsed/>
    <w:qFormat/>
    <w:rsid w:val="00401285"/>
    <w:pPr>
      <w:keepNext/>
      <w:keepLines/>
      <w:spacing w:before="200" w:after="0"/>
      <w:outlineLvl w:val="8"/>
    </w:pPr>
    <w:rPr>
      <w:rFonts w:ascii="Calibri" w:hAnsi="Calibri" w:cs="Myriad Pro"/>
      <w:b/>
      <w:bCs/>
      <w:i/>
      <w:iCs/>
      <w:color w:val="BE1D2D"/>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1Char">
    <w:name w:val="Naslov 1 Char"/>
    <w:aliases w:val="PDS TITLE Char,h1 Char,b1 Char,level1 Char,level 1 Char,Hauptüberschr. Char,. Char,Headline 1 Char,Hoofdstuk Char,Main Secti Char,H1 Char,Section Char,Otsikko Char,1 Char,t Char,TOC Char,Section Heading Char,Head1 Char,'Document Char"/>
    <w:basedOn w:val="DefaultParagraphFont"/>
    <w:link w:val="Alt11"/>
    <w:uiPriority w:val="99"/>
    <w:rsid w:val="004012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semiHidden/>
    <w:rsid w:val="00401285"/>
    <w:rPr>
      <w:rFonts w:ascii="Calibri" w:hAnsi="Calibri" w:cs="Times New Roman"/>
      <w:b/>
      <w:bCs/>
      <w:noProof/>
      <w:color w:val="76923C"/>
    </w:rPr>
  </w:style>
  <w:style w:type="character" w:customStyle="1" w:styleId="Heading3Char">
    <w:name w:val="Heading 3 Char"/>
    <w:aliases w:val="Sous-titre (3) Char,h3 Char,level3 Char,level 3 Char,Dritte Ebene Char,H3 Char,adpis 3 Char,Subparagraaf Char,Headline 3 Char,h31 Char,h32 Char,3m Char,Head 3 Char,1.2.3. Char,Level 1 - 1 Char,HHHeading Char,NormalHeading 3 Char,3 Char"/>
    <w:basedOn w:val="DefaultParagraphFont"/>
    <w:link w:val="Heading3"/>
    <w:uiPriority w:val="99"/>
    <w:rsid w:val="00401285"/>
    <w:rPr>
      <w:rFonts w:ascii="Cambria" w:eastAsia="Times New Roman" w:hAnsi="Cambria" w:cs="Myriad Pro"/>
      <w:b/>
      <w:bCs/>
      <w:i/>
      <w:iCs/>
      <w:color w:val="BE1D2D"/>
      <w:szCs w:val="24"/>
      <w:lang w:val="en-GB" w:eastAsia="hr-HR"/>
    </w:rPr>
  </w:style>
  <w:style w:type="character" w:customStyle="1" w:styleId="Heading4Char">
    <w:name w:val="Heading 4 Char"/>
    <w:aliases w:val="h4 Char,level4 Char,level 4 Char,Vierte Ebene Char,Sous-titre (4) Char,Kopje Char,h41 Char,4 Char,aa Char,LetHead4 Char,MisHead4 Char,Normalhead4 Char,l4 Char,I4 Char,Normal Heading 4 Char,Título 4B Char,Head4 Char,Heading4 Char,Te Char"/>
    <w:basedOn w:val="DefaultParagraphFont"/>
    <w:link w:val="Heading4"/>
    <w:uiPriority w:val="99"/>
    <w:rsid w:val="00401285"/>
    <w:rPr>
      <w:rFonts w:ascii="Helvetica" w:eastAsia="Times New Roman" w:hAnsi="Helvetica" w:cs="Times New Roman"/>
      <w:kern w:val="28"/>
      <w:sz w:val="26"/>
      <w:szCs w:val="20"/>
      <w:lang w:val="en-GB" w:eastAsia="de-DE"/>
    </w:rPr>
  </w:style>
  <w:style w:type="character" w:customStyle="1" w:styleId="Heading5Char">
    <w:name w:val="Heading 5 Char"/>
    <w:aliases w:val="level5 Char,level 5 Char,h51 Char,5 Char,Blank 1 Char,Appendix A to X Char,T: Char,PA Pico Section Char,h5 Char,Lev 5 Char,a-head line Char"/>
    <w:basedOn w:val="DefaultParagraphFont"/>
    <w:link w:val="Heading5"/>
    <w:uiPriority w:val="99"/>
    <w:rsid w:val="00401285"/>
    <w:rPr>
      <w:rFonts w:ascii="Cambria" w:eastAsia="Times New Roman" w:hAnsi="Cambria" w:cs="Myriad Pro"/>
      <w:b/>
      <w:bCs/>
      <w:i/>
      <w:iCs/>
      <w:szCs w:val="26"/>
      <w:lang w:val="en-GB" w:eastAsia="de-DE"/>
    </w:rPr>
  </w:style>
  <w:style w:type="character" w:customStyle="1" w:styleId="Heading6Char">
    <w:name w:val="Heading 6 Char"/>
    <w:aliases w:val="level6 Char,level 6 Char,Do Not Use Char,Legal Level 1. Char,Blank 2 Char,PA Appendix Char,Sub sub sub sub heading Char,Bullet list Char,2 column Char"/>
    <w:basedOn w:val="DefaultParagraphFont"/>
    <w:link w:val="Heading6"/>
    <w:uiPriority w:val="99"/>
    <w:rsid w:val="00401285"/>
    <w:rPr>
      <w:rFonts w:ascii="Helvetica" w:eastAsia="Times New Roman" w:hAnsi="Helvetica" w:cs="Times New Roman"/>
      <w:kern w:val="28"/>
      <w:sz w:val="26"/>
      <w:szCs w:val="20"/>
      <w:lang w:val="en-GB" w:eastAsia="de-DE"/>
    </w:rPr>
  </w:style>
  <w:style w:type="character" w:customStyle="1" w:styleId="Heading7Char">
    <w:name w:val="Heading 7 Char"/>
    <w:aliases w:val="level1noheading Char,level1-noHeading Char,Do Not Use3 Char,Blank 3 Char,Appendix Heading Char,App Head Char,App heading Char,PA Appendix Major Char,letter list Char,lettered list Char"/>
    <w:basedOn w:val="DefaultParagraphFont"/>
    <w:link w:val="Heading7"/>
    <w:uiPriority w:val="99"/>
    <w:rsid w:val="00401285"/>
    <w:rPr>
      <w:rFonts w:ascii="Helvetica" w:eastAsia="Times New Roman" w:hAnsi="Helvetica" w:cs="Times New Roman"/>
      <w:kern w:val="28"/>
      <w:sz w:val="26"/>
      <w:szCs w:val="26"/>
      <w:lang w:val="en-GB" w:eastAsia="de-DE"/>
    </w:rPr>
  </w:style>
  <w:style w:type="character" w:customStyle="1" w:styleId="Heading8Char">
    <w:name w:val="Heading 8 Char"/>
    <w:aliases w:val="level2(a) Char,Do Not Use2 Char,Blank 4 Char,PA Appendix Minor Char"/>
    <w:basedOn w:val="DefaultParagraphFont"/>
    <w:link w:val="Heading8"/>
    <w:uiPriority w:val="99"/>
    <w:rsid w:val="00401285"/>
    <w:rPr>
      <w:rFonts w:ascii="Helvetica" w:eastAsia="Times New Roman" w:hAnsi="Helvetica" w:cs="Times New Roman"/>
      <w:kern w:val="28"/>
      <w:sz w:val="26"/>
      <w:szCs w:val="26"/>
      <w:lang w:val="en-GB" w:eastAsia="de-DE"/>
    </w:rPr>
  </w:style>
  <w:style w:type="character" w:customStyle="1" w:styleId="Heading9Char">
    <w:name w:val="Heading 9 Char"/>
    <w:basedOn w:val="DefaultParagraphFont"/>
    <w:link w:val="Heading9"/>
    <w:uiPriority w:val="99"/>
    <w:semiHidden/>
    <w:rsid w:val="00401285"/>
    <w:rPr>
      <w:rFonts w:ascii="Calibri" w:hAnsi="Calibri" w:cs="Myriad Pro"/>
      <w:b/>
      <w:bCs/>
      <w:i/>
      <w:iCs/>
      <w:color w:val="BE1D2D"/>
      <w:szCs w:val="24"/>
      <w:lang w:val="en-GB"/>
    </w:rPr>
  </w:style>
  <w:style w:type="paragraph" w:customStyle="1" w:styleId="Alt11">
    <w:name w:val="(Alt+11"/>
    <w:basedOn w:val="Normal"/>
    <w:next w:val="Normal"/>
    <w:link w:val="Naslov1Char"/>
    <w:autoRedefine/>
    <w:uiPriority w:val="99"/>
    <w:qFormat/>
    <w:rsid w:val="00401285"/>
    <w:pPr>
      <w:keepLines/>
      <w:pageBreakBefore/>
      <w:numPr>
        <w:numId w:val="12"/>
      </w:numPr>
      <w:pBdr>
        <w:top w:val="single" w:sz="48" w:space="0" w:color="92D050"/>
      </w:pBdr>
      <w:suppressAutoHyphens/>
      <w:autoSpaceDE w:val="0"/>
      <w:autoSpaceDN w:val="0"/>
      <w:adjustRightInd w:val="0"/>
      <w:spacing w:before="120" w:after="120" w:line="580" w:lineRule="exact"/>
      <w:ind w:left="426" w:hanging="426"/>
      <w:jc w:val="both"/>
      <w:textAlignment w:val="center"/>
      <w:outlineLvl w:val="0"/>
    </w:pPr>
    <w:rPr>
      <w:rFonts w:asciiTheme="majorHAnsi" w:eastAsiaTheme="majorEastAsia" w:hAnsiTheme="majorHAnsi" w:cstheme="majorBidi"/>
      <w:b/>
      <w:bCs/>
      <w:color w:val="365F91" w:themeColor="accent1" w:themeShade="BF"/>
      <w:sz w:val="28"/>
      <w:szCs w:val="28"/>
    </w:rPr>
  </w:style>
  <w:style w:type="paragraph" w:customStyle="1" w:styleId="ni1">
    <w:name w:val="ni1"/>
    <w:basedOn w:val="Normal"/>
    <w:next w:val="Normal"/>
    <w:uiPriority w:val="99"/>
    <w:qFormat/>
    <w:rsid w:val="00401285"/>
    <w:pPr>
      <w:widowControl w:val="0"/>
      <w:numPr>
        <w:ilvl w:val="1"/>
        <w:numId w:val="12"/>
      </w:numPr>
      <w:pBdr>
        <w:bottom w:val="single" w:sz="8" w:space="4" w:color="92D050"/>
      </w:pBdr>
      <w:autoSpaceDE w:val="0"/>
      <w:autoSpaceDN w:val="0"/>
      <w:adjustRightInd w:val="0"/>
      <w:spacing w:before="240" w:after="0"/>
      <w:jc w:val="both"/>
      <w:textAlignment w:val="center"/>
      <w:outlineLvl w:val="1"/>
    </w:pPr>
    <w:rPr>
      <w:rFonts w:eastAsia="Times New Roman"/>
      <w:b/>
      <w:bCs/>
      <w:noProof/>
      <w:color w:val="76923C"/>
      <w:lang w:eastAsia="hr-HR"/>
    </w:rPr>
  </w:style>
  <w:style w:type="paragraph" w:customStyle="1" w:styleId="appendix1">
    <w:name w:val="appendix1"/>
    <w:basedOn w:val="Heading3"/>
    <w:next w:val="TOC3"/>
    <w:uiPriority w:val="99"/>
    <w:qFormat/>
    <w:rsid w:val="00401285"/>
    <w:pPr>
      <w:numPr>
        <w:numId w:val="19"/>
      </w:numPr>
      <w:tabs>
        <w:tab w:val="num" w:pos="1418"/>
      </w:tabs>
      <w:spacing w:after="60"/>
      <w:outlineLvl w:val="8"/>
    </w:pPr>
    <w:rPr>
      <w:rFonts w:ascii="Calibri" w:hAnsi="Calibri"/>
    </w:rPr>
  </w:style>
  <w:style w:type="numbering" w:customStyle="1" w:styleId="Bezpopisa1">
    <w:name w:val="Bez popisa1"/>
    <w:next w:val="NoList"/>
    <w:uiPriority w:val="99"/>
    <w:semiHidden/>
    <w:unhideWhenUsed/>
    <w:rsid w:val="00401285"/>
  </w:style>
  <w:style w:type="paragraph" w:customStyle="1" w:styleId="Body">
    <w:name w:val="Body"/>
    <w:basedOn w:val="Normal"/>
    <w:uiPriority w:val="99"/>
    <w:rsid w:val="00401285"/>
    <w:pPr>
      <w:widowControl w:val="0"/>
      <w:autoSpaceDE w:val="0"/>
      <w:autoSpaceDN w:val="0"/>
      <w:adjustRightInd w:val="0"/>
      <w:spacing w:before="120" w:after="120" w:line="240" w:lineRule="atLeast"/>
      <w:ind w:left="680"/>
      <w:jc w:val="both"/>
      <w:textAlignment w:val="center"/>
    </w:pPr>
    <w:rPr>
      <w:rFonts w:ascii="Cambria" w:eastAsia="Times New Roman" w:hAnsi="Cambria" w:cs="Myriad Pro"/>
      <w:lang w:val="en-GB" w:eastAsia="hr-HR"/>
    </w:rPr>
  </w:style>
  <w:style w:type="paragraph" w:customStyle="1" w:styleId="Picture">
    <w:name w:val="Picture"/>
    <w:basedOn w:val="Normal"/>
    <w:next w:val="Normal"/>
    <w:uiPriority w:val="99"/>
    <w:rsid w:val="00401285"/>
    <w:pPr>
      <w:widowControl w:val="0"/>
      <w:pBdr>
        <w:bottom w:val="single" w:sz="6" w:space="4" w:color="BE1D2D"/>
      </w:pBdr>
      <w:autoSpaceDE w:val="0"/>
      <w:autoSpaceDN w:val="0"/>
      <w:adjustRightInd w:val="0"/>
      <w:spacing w:before="120" w:after="240" w:line="240" w:lineRule="atLeast"/>
      <w:ind w:left="4820"/>
      <w:jc w:val="center"/>
      <w:textAlignment w:val="center"/>
    </w:pPr>
    <w:rPr>
      <w:rFonts w:ascii="Myriad Pro Cond" w:eastAsia="Times New Roman" w:hAnsi="Myriad Pro Cond" w:cs="Myriad Pro Cond"/>
      <w:b/>
      <w:bCs/>
      <w:color w:val="5F5F5F"/>
      <w:lang w:val="en-GB" w:eastAsia="hr-HR"/>
    </w:rPr>
  </w:style>
  <w:style w:type="paragraph" w:styleId="Footer">
    <w:name w:val="footer"/>
    <w:basedOn w:val="Normal"/>
    <w:link w:val="FooterChar"/>
    <w:uiPriority w:val="99"/>
    <w:rsid w:val="00401285"/>
    <w:pPr>
      <w:tabs>
        <w:tab w:val="right" w:pos="170"/>
        <w:tab w:val="left" w:pos="397"/>
      </w:tabs>
      <w:spacing w:before="120" w:after="0" w:line="240" w:lineRule="auto"/>
      <w:ind w:left="-142"/>
      <w:jc w:val="both"/>
    </w:pPr>
    <w:rPr>
      <w:rFonts w:ascii="Cambria" w:eastAsia="Times New Roman" w:hAnsi="Cambria" w:cs="Myriad Pro"/>
      <w:b/>
      <w:bCs/>
      <w:color w:val="999999"/>
      <w:sz w:val="18"/>
      <w:szCs w:val="20"/>
      <w:lang w:val="en-US" w:eastAsia="de-DE"/>
    </w:rPr>
  </w:style>
  <w:style w:type="character" w:customStyle="1" w:styleId="FooterChar">
    <w:name w:val="Footer Char"/>
    <w:basedOn w:val="DefaultParagraphFont"/>
    <w:link w:val="Footer"/>
    <w:uiPriority w:val="99"/>
    <w:rsid w:val="00401285"/>
    <w:rPr>
      <w:rFonts w:ascii="Cambria" w:eastAsia="Times New Roman" w:hAnsi="Cambria" w:cs="Myriad Pro"/>
      <w:b/>
      <w:bCs/>
      <w:color w:val="999999"/>
      <w:sz w:val="18"/>
      <w:szCs w:val="20"/>
      <w:lang w:val="en-US" w:eastAsia="de-DE"/>
    </w:rPr>
  </w:style>
  <w:style w:type="paragraph" w:customStyle="1" w:styleId="Table">
    <w:name w:val="Table"/>
    <w:basedOn w:val="Normal"/>
    <w:uiPriority w:val="99"/>
    <w:rsid w:val="00401285"/>
    <w:pPr>
      <w:widowControl w:val="0"/>
      <w:pBdr>
        <w:top w:val="single" w:sz="6" w:space="4" w:color="BE1D2D"/>
      </w:pBdr>
      <w:autoSpaceDE w:val="0"/>
      <w:autoSpaceDN w:val="0"/>
      <w:adjustRightInd w:val="0"/>
      <w:spacing w:before="120" w:after="240" w:line="240" w:lineRule="auto"/>
      <w:jc w:val="center"/>
      <w:textAlignment w:val="center"/>
    </w:pPr>
    <w:rPr>
      <w:rFonts w:ascii="Myriad Pro Cond" w:eastAsia="Times New Roman" w:hAnsi="Myriad Pro Cond" w:cs="Myriad Pro Cond"/>
      <w:b/>
      <w:bCs/>
      <w:color w:val="5F5F5F"/>
      <w:lang w:val="en-GB" w:eastAsia="hr-HR"/>
    </w:rPr>
  </w:style>
  <w:style w:type="paragraph" w:styleId="TOC20">
    <w:name w:val="toc 2"/>
    <w:basedOn w:val="Normal"/>
    <w:next w:val="Normal"/>
    <w:autoRedefine/>
    <w:uiPriority w:val="39"/>
    <w:qFormat/>
    <w:rsid w:val="00401285"/>
    <w:pPr>
      <w:tabs>
        <w:tab w:val="left" w:pos="851"/>
        <w:tab w:val="right" w:leader="dot" w:pos="9060"/>
      </w:tabs>
      <w:spacing w:before="120" w:after="60" w:line="216" w:lineRule="auto"/>
      <w:ind w:left="284"/>
      <w:jc w:val="both"/>
    </w:pPr>
    <w:rPr>
      <w:rFonts w:ascii="Cambria" w:eastAsia="Times New Roman" w:hAnsi="Cambria" w:cs="Myriad Pro"/>
      <w:szCs w:val="24"/>
      <w:lang w:val="en-GB" w:eastAsia="de-DE"/>
    </w:rPr>
  </w:style>
  <w:style w:type="paragraph" w:styleId="TOC3">
    <w:name w:val="toc 3"/>
    <w:basedOn w:val="Normal"/>
    <w:next w:val="Normal"/>
    <w:autoRedefine/>
    <w:uiPriority w:val="39"/>
    <w:qFormat/>
    <w:rsid w:val="00401285"/>
    <w:pPr>
      <w:tabs>
        <w:tab w:val="left" w:pos="1560"/>
        <w:tab w:val="right" w:leader="dot" w:pos="9060"/>
      </w:tabs>
      <w:spacing w:before="120" w:after="60" w:line="240" w:lineRule="auto"/>
      <w:ind w:left="851"/>
      <w:jc w:val="both"/>
    </w:pPr>
    <w:rPr>
      <w:rFonts w:ascii="Cambria" w:eastAsia="Times New Roman" w:hAnsi="Cambria" w:cs="Myriad Pro"/>
      <w:szCs w:val="24"/>
      <w:lang w:val="en-GB" w:eastAsia="de-DE"/>
    </w:rPr>
  </w:style>
  <w:style w:type="paragraph" w:customStyle="1" w:styleId="Sadraj11">
    <w:name w:val="Sadržaj 11"/>
    <w:basedOn w:val="Normal"/>
    <w:next w:val="Normal"/>
    <w:autoRedefine/>
    <w:uiPriority w:val="39"/>
    <w:qFormat/>
    <w:rsid w:val="00401285"/>
    <w:pPr>
      <w:tabs>
        <w:tab w:val="left" w:pos="284"/>
        <w:tab w:val="right" w:leader="dot" w:pos="9072"/>
      </w:tabs>
      <w:spacing w:before="120" w:after="60" w:line="240" w:lineRule="auto"/>
      <w:ind w:left="284" w:right="992" w:hanging="454"/>
    </w:pPr>
    <w:rPr>
      <w:rFonts w:ascii="Cambria" w:eastAsia="Times New Roman" w:hAnsi="Cambria" w:cs="Myriad Pro"/>
      <w:b/>
      <w:i/>
      <w:noProof/>
      <w:color w:val="76923C"/>
      <w:lang w:eastAsia="de-DE"/>
    </w:rPr>
  </w:style>
  <w:style w:type="paragraph" w:customStyle="1" w:styleId="longH1">
    <w:name w:val="long H1"/>
    <w:basedOn w:val="Normal"/>
    <w:next w:val="Normal"/>
    <w:link w:val="longH1CharChar"/>
    <w:uiPriority w:val="99"/>
    <w:rsid w:val="00401285"/>
    <w:pPr>
      <w:spacing w:before="120" w:after="0" w:line="240" w:lineRule="auto"/>
      <w:jc w:val="both"/>
    </w:pPr>
    <w:rPr>
      <w:rFonts w:ascii="Cambria" w:eastAsia="Times New Roman" w:hAnsi="Cambria" w:cs="Myriad Pro"/>
      <w:i/>
      <w:caps/>
      <w:noProof/>
      <w:color w:val="BE1D2D"/>
      <w:position w:val="10"/>
      <w:sz w:val="48"/>
      <w:szCs w:val="48"/>
      <w:lang w:eastAsia="de-DE"/>
    </w:rPr>
  </w:style>
  <w:style w:type="paragraph" w:styleId="Header">
    <w:name w:val="header"/>
    <w:aliases w:val="hd,Header Titlos Prosforas,Titlos Prosforas,encabezado,ho,header odd,Headertext,Heade,heading 3 after h2,h,h3+,ContentsHeader,*Header"/>
    <w:basedOn w:val="Normal"/>
    <w:next w:val="Normal"/>
    <w:link w:val="HeaderChar1"/>
    <w:uiPriority w:val="99"/>
    <w:rsid w:val="00401285"/>
    <w:pPr>
      <w:tabs>
        <w:tab w:val="center" w:pos="4536"/>
        <w:tab w:val="right" w:pos="9072"/>
      </w:tabs>
      <w:spacing w:before="120" w:after="0" w:line="240" w:lineRule="auto"/>
      <w:jc w:val="right"/>
    </w:pPr>
    <w:rPr>
      <w:rFonts w:ascii="Cambria" w:eastAsia="Times New Roman" w:hAnsi="Cambria" w:cs="Myriad Pro"/>
      <w:b/>
      <w:color w:val="999999"/>
      <w:szCs w:val="24"/>
      <w:lang w:val="en-GB" w:eastAsia="de-DE"/>
    </w:rPr>
  </w:style>
  <w:style w:type="character" w:customStyle="1" w:styleId="HeaderChar1">
    <w:name w:val="Header Char1"/>
    <w:aliases w:val="hd Char1,Header Titlos Prosforas Char1,Titlos Prosforas Char1,encabezado Char1,ho Char1,header odd Char1,Headertext Char1,Heade Char1,heading 3 after h2 Char1,h Char1,h3+ Char1,ContentsHeader Char1,*Header Char1"/>
    <w:basedOn w:val="DefaultParagraphFont"/>
    <w:link w:val="Header"/>
    <w:uiPriority w:val="99"/>
    <w:rsid w:val="00401285"/>
    <w:rPr>
      <w:rFonts w:ascii="Cambria" w:eastAsia="Times New Roman" w:hAnsi="Cambria" w:cs="Myriad Pro"/>
      <w:b/>
      <w:color w:val="999999"/>
      <w:szCs w:val="24"/>
      <w:lang w:val="en-GB" w:eastAsia="de-DE"/>
    </w:rPr>
  </w:style>
  <w:style w:type="character" w:customStyle="1" w:styleId="HeaderChar">
    <w:name w:val="Header Char"/>
    <w:aliases w:val="hd Char,Header Titlos Prosforas Char,Titlos Prosforas Char,encabezado Char,ho Char,header odd Char,Headertext Char,Heade Char,heading 3 after h2 Char,h Char,h3+ Char,ContentsHeader Char,*Header Char"/>
    <w:basedOn w:val="DefaultParagraphFont"/>
    <w:uiPriority w:val="99"/>
    <w:locked/>
    <w:rsid w:val="00401285"/>
    <w:rPr>
      <w:rFonts w:ascii="Myriad Pro" w:hAnsi="Myriad Pro" w:cs="Myriad Pro"/>
      <w:sz w:val="24"/>
      <w:szCs w:val="24"/>
      <w:lang w:val="en-GB" w:eastAsia="de-DE"/>
    </w:rPr>
  </w:style>
  <w:style w:type="character" w:customStyle="1" w:styleId="longH1CharChar">
    <w:name w:val="long H1 Char Char"/>
    <w:basedOn w:val="Naslov1Char"/>
    <w:link w:val="longH1"/>
    <w:uiPriority w:val="99"/>
    <w:locked/>
    <w:rsid w:val="00401285"/>
    <w:rPr>
      <w:rFonts w:ascii="Cambria" w:eastAsia="Times New Roman" w:hAnsi="Cambria" w:cs="Myriad Pro"/>
      <w:b w:val="0"/>
      <w:bCs w:val="0"/>
      <w:i/>
      <w:caps/>
      <w:noProof/>
      <w:color w:val="BE1D2D"/>
      <w:position w:val="10"/>
      <w:sz w:val="48"/>
      <w:szCs w:val="48"/>
      <w:lang w:eastAsia="de-DE"/>
    </w:rPr>
  </w:style>
  <w:style w:type="paragraph" w:customStyle="1" w:styleId="ProjectTitle">
    <w:name w:val="Project Title"/>
    <w:basedOn w:val="Normal"/>
    <w:next w:val="Normal"/>
    <w:link w:val="ProjectTitleCharChar"/>
    <w:uiPriority w:val="99"/>
    <w:rsid w:val="00401285"/>
    <w:pPr>
      <w:widowControl w:val="0"/>
      <w:pBdr>
        <w:top w:val="single" w:sz="48" w:space="1" w:color="FFC8C8"/>
      </w:pBdr>
      <w:suppressAutoHyphens/>
      <w:spacing w:before="10800" w:after="360" w:line="240" w:lineRule="auto"/>
      <w:jc w:val="right"/>
    </w:pPr>
    <w:rPr>
      <w:rFonts w:ascii="Myriad Pro Cond" w:eastAsia="Times New Roman" w:hAnsi="Myriad Pro Cond" w:cs="Myriad Pro"/>
      <w:i/>
      <w:noProof/>
      <w:color w:val="BE1D2D"/>
      <w:position w:val="24"/>
      <w:sz w:val="72"/>
      <w:szCs w:val="24"/>
      <w:lang w:val="en-GB" w:eastAsia="de-DE"/>
    </w:rPr>
  </w:style>
  <w:style w:type="character" w:customStyle="1" w:styleId="ProjectTitleCharChar">
    <w:name w:val="Project Title Char Char"/>
    <w:basedOn w:val="Naslov1Char"/>
    <w:link w:val="ProjectTitle"/>
    <w:uiPriority w:val="99"/>
    <w:locked/>
    <w:rsid w:val="00401285"/>
    <w:rPr>
      <w:rFonts w:ascii="Myriad Pro Cond" w:eastAsia="Times New Roman" w:hAnsi="Myriad Pro Cond" w:cs="Myriad Pro"/>
      <w:b w:val="0"/>
      <w:bCs w:val="0"/>
      <w:i/>
      <w:noProof/>
      <w:color w:val="BE1D2D"/>
      <w:position w:val="24"/>
      <w:sz w:val="72"/>
      <w:szCs w:val="24"/>
      <w:lang w:val="en-GB" w:eastAsia="de-DE"/>
    </w:rPr>
  </w:style>
  <w:style w:type="paragraph" w:styleId="DocumentMap">
    <w:name w:val="Document Map"/>
    <w:basedOn w:val="Normal"/>
    <w:link w:val="DocumentMapChar"/>
    <w:uiPriority w:val="99"/>
    <w:semiHidden/>
    <w:rsid w:val="00401285"/>
    <w:pPr>
      <w:shd w:val="clear" w:color="auto" w:fill="000080"/>
      <w:spacing w:before="120" w:after="0" w:line="240" w:lineRule="auto"/>
      <w:jc w:val="both"/>
    </w:pPr>
    <w:rPr>
      <w:rFonts w:ascii="Tahoma" w:eastAsia="Times New Roman" w:hAnsi="Tahoma" w:cs="Tahoma"/>
      <w:sz w:val="20"/>
      <w:szCs w:val="20"/>
      <w:lang w:val="en-GB" w:eastAsia="de-DE"/>
    </w:rPr>
  </w:style>
  <w:style w:type="character" w:customStyle="1" w:styleId="DocumentMapChar">
    <w:name w:val="Document Map Char"/>
    <w:basedOn w:val="DefaultParagraphFont"/>
    <w:link w:val="DocumentMap"/>
    <w:uiPriority w:val="99"/>
    <w:semiHidden/>
    <w:rsid w:val="00401285"/>
    <w:rPr>
      <w:rFonts w:ascii="Tahoma" w:eastAsia="Times New Roman" w:hAnsi="Tahoma" w:cs="Tahoma"/>
      <w:sz w:val="20"/>
      <w:szCs w:val="20"/>
      <w:shd w:val="clear" w:color="auto" w:fill="000080"/>
      <w:lang w:val="en-GB" w:eastAsia="de-DE"/>
    </w:rPr>
  </w:style>
  <w:style w:type="character" w:styleId="Hyperlink">
    <w:name w:val="Hyperlink"/>
    <w:basedOn w:val="DefaultParagraphFont"/>
    <w:uiPriority w:val="99"/>
    <w:rsid w:val="00401285"/>
    <w:rPr>
      <w:rFonts w:cs="Times New Roman"/>
      <w:color w:val="0000FF"/>
      <w:u w:val="single"/>
    </w:rPr>
  </w:style>
  <w:style w:type="table" w:styleId="TableGrid">
    <w:name w:val="Table Grid"/>
    <w:basedOn w:val="TableNormal"/>
    <w:uiPriority w:val="59"/>
    <w:rsid w:val="0040128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customStyle="1" w:styleId="Heading4d">
    <w:name w:val="Heading 4 d"/>
    <w:basedOn w:val="Heading3"/>
    <w:next w:val="Normal"/>
    <w:uiPriority w:val="99"/>
    <w:rsid w:val="00401285"/>
    <w:pPr>
      <w:numPr>
        <w:ilvl w:val="3"/>
      </w:numPr>
      <w:tabs>
        <w:tab w:val="num" w:pos="851"/>
      </w:tabs>
      <w:ind w:left="851" w:hanging="851"/>
    </w:pPr>
  </w:style>
  <w:style w:type="paragraph" w:styleId="NormalWeb">
    <w:name w:val="Normal (Web)"/>
    <w:basedOn w:val="Normal"/>
    <w:uiPriority w:val="99"/>
    <w:rsid w:val="00401285"/>
    <w:pPr>
      <w:spacing w:before="100" w:beforeAutospacing="1" w:after="100" w:afterAutospacing="1" w:line="240" w:lineRule="auto"/>
      <w:jc w:val="both"/>
    </w:pPr>
    <w:rPr>
      <w:rFonts w:ascii="Verdana" w:eastAsia="Times New Roman" w:hAnsi="Verdana" w:cs="Times New Roman"/>
      <w:color w:val="000000"/>
      <w:sz w:val="20"/>
      <w:szCs w:val="24"/>
      <w:lang w:val="fr-FR" w:eastAsia="fr-FR"/>
    </w:rPr>
  </w:style>
  <w:style w:type="paragraph" w:customStyle="1" w:styleId="BodyBulletNum1">
    <w:name w:val="BodyBulletNum1"/>
    <w:basedOn w:val="Normal"/>
    <w:uiPriority w:val="99"/>
    <w:rsid w:val="00401285"/>
    <w:pPr>
      <w:tabs>
        <w:tab w:val="left" w:pos="360"/>
        <w:tab w:val="left" w:pos="1247"/>
        <w:tab w:val="left" w:pos="2835"/>
        <w:tab w:val="left" w:pos="5216"/>
        <w:tab w:val="left" w:pos="6464"/>
        <w:tab w:val="left" w:pos="7768"/>
        <w:tab w:val="left" w:pos="9072"/>
        <w:tab w:val="left" w:pos="10206"/>
      </w:tabs>
      <w:spacing w:before="120" w:after="0" w:line="240" w:lineRule="auto"/>
      <w:ind w:left="360" w:hanging="360"/>
      <w:jc w:val="both"/>
    </w:pPr>
    <w:rPr>
      <w:rFonts w:ascii="Tahoma" w:eastAsia="Times New Roman" w:hAnsi="Tahoma" w:cs="Times New Roman"/>
      <w:sz w:val="20"/>
      <w:szCs w:val="20"/>
      <w:lang w:val="en-GB" w:eastAsia="hr-HR"/>
    </w:rPr>
  </w:style>
  <w:style w:type="paragraph" w:customStyle="1" w:styleId="C1PlainText">
    <w:name w:val="C1 Plain Text"/>
    <w:basedOn w:val="Normal"/>
    <w:link w:val="C1PlainTextZchn"/>
    <w:uiPriority w:val="99"/>
    <w:rsid w:val="00401285"/>
    <w:pPr>
      <w:overflowPunct w:val="0"/>
      <w:autoSpaceDE w:val="0"/>
      <w:autoSpaceDN w:val="0"/>
      <w:adjustRightInd w:val="0"/>
      <w:spacing w:before="120" w:after="120" w:line="240" w:lineRule="auto"/>
      <w:ind w:left="1298"/>
      <w:jc w:val="both"/>
      <w:textAlignment w:val="baseline"/>
    </w:pPr>
    <w:rPr>
      <w:rFonts w:ascii="Times New Roman" w:eastAsia="Times New Roman" w:hAnsi="Times New Roman" w:cs="Times New Roman"/>
      <w:sz w:val="20"/>
      <w:szCs w:val="20"/>
      <w:lang w:val="en-GB"/>
    </w:rPr>
  </w:style>
  <w:style w:type="character" w:customStyle="1" w:styleId="C1PlainTextZchn">
    <w:name w:val="C1 Plain Text Zchn"/>
    <w:basedOn w:val="DefaultParagraphFont"/>
    <w:link w:val="C1PlainText"/>
    <w:uiPriority w:val="99"/>
    <w:locked/>
    <w:rsid w:val="00401285"/>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rsid w:val="00401285"/>
    <w:rPr>
      <w:rFonts w:cs="Times New Roman"/>
      <w:vertAlign w:val="superscript"/>
    </w:rPr>
  </w:style>
  <w:style w:type="paragraph" w:customStyle="1" w:styleId="Figures1">
    <w:name w:val="Figures1"/>
    <w:basedOn w:val="Caption"/>
    <w:link w:val="Figures1Zchn"/>
    <w:uiPriority w:val="99"/>
    <w:rsid w:val="00401285"/>
    <w:pPr>
      <w:tabs>
        <w:tab w:val="num" w:pos="360"/>
        <w:tab w:val="left" w:pos="2126"/>
      </w:tabs>
      <w:overflowPunct w:val="0"/>
      <w:autoSpaceDE w:val="0"/>
      <w:autoSpaceDN w:val="0"/>
      <w:adjustRightInd w:val="0"/>
      <w:spacing w:after="120"/>
      <w:ind w:left="2143" w:hanging="1247"/>
      <w:textAlignment w:val="baseline"/>
    </w:pPr>
    <w:rPr>
      <w:rFonts w:ascii="Arial" w:hAnsi="Arial" w:cs="Times New Roman"/>
      <w:b w:val="0"/>
      <w:i/>
      <w:lang w:val="en-US" w:eastAsia="en-US"/>
    </w:rPr>
  </w:style>
  <w:style w:type="character" w:customStyle="1" w:styleId="Figures1Zchn">
    <w:name w:val="Figures1 Zchn"/>
    <w:basedOn w:val="DefaultParagraphFont"/>
    <w:link w:val="Figures1"/>
    <w:uiPriority w:val="99"/>
    <w:locked/>
    <w:rsid w:val="00401285"/>
    <w:rPr>
      <w:rFonts w:ascii="Arial" w:eastAsia="Times New Roman" w:hAnsi="Arial" w:cs="Times New Roman"/>
      <w:bCs/>
      <w:i/>
      <w:sz w:val="20"/>
      <w:szCs w:val="20"/>
      <w:lang w:val="en-US"/>
    </w:rPr>
  </w:style>
  <w:style w:type="paragraph" w:styleId="Caption">
    <w:name w:val="caption"/>
    <w:aliases w:val="Figures,Map,Map Char Char Char,Map Char Char"/>
    <w:basedOn w:val="Normal"/>
    <w:next w:val="Normal"/>
    <w:link w:val="CaptionChar"/>
    <w:uiPriority w:val="35"/>
    <w:qFormat/>
    <w:rsid w:val="00401285"/>
    <w:pPr>
      <w:spacing w:before="120" w:after="0" w:line="240" w:lineRule="auto"/>
      <w:jc w:val="both"/>
    </w:pPr>
    <w:rPr>
      <w:rFonts w:ascii="Cambria" w:eastAsia="Times New Roman" w:hAnsi="Cambria" w:cs="Myriad Pro"/>
      <w:b/>
      <w:bCs/>
      <w:sz w:val="20"/>
      <w:szCs w:val="20"/>
      <w:lang w:val="en-GB" w:eastAsia="de-DE"/>
    </w:rPr>
  </w:style>
  <w:style w:type="paragraph" w:customStyle="1" w:styleId="TablesText">
    <w:name w:val="TablesText"/>
    <w:basedOn w:val="Caption"/>
    <w:link w:val="TablesTextZchn"/>
    <w:uiPriority w:val="99"/>
    <w:rsid w:val="00401285"/>
    <w:pPr>
      <w:tabs>
        <w:tab w:val="left" w:pos="902"/>
      </w:tabs>
      <w:overflowPunct w:val="0"/>
      <w:autoSpaceDE w:val="0"/>
      <w:autoSpaceDN w:val="0"/>
      <w:adjustRightInd w:val="0"/>
      <w:spacing w:after="120"/>
      <w:ind w:left="720"/>
      <w:textAlignment w:val="baseline"/>
      <w:outlineLvl w:val="0"/>
    </w:pPr>
    <w:rPr>
      <w:rFonts w:ascii="Arial" w:hAnsi="Arial" w:cs="Times New Roman"/>
      <w:b w:val="0"/>
      <w:lang w:val="en-US" w:eastAsia="en-US"/>
    </w:rPr>
  </w:style>
  <w:style w:type="character" w:customStyle="1" w:styleId="TablesTextZchn">
    <w:name w:val="TablesText Zchn"/>
    <w:basedOn w:val="DefaultParagraphFont"/>
    <w:link w:val="TablesText"/>
    <w:uiPriority w:val="99"/>
    <w:locked/>
    <w:rsid w:val="00401285"/>
    <w:rPr>
      <w:rFonts w:ascii="Arial" w:eastAsia="Times New Roman" w:hAnsi="Arial" w:cs="Times New Roman"/>
      <w:bCs/>
      <w:sz w:val="20"/>
      <w:szCs w:val="20"/>
      <w:lang w:val="en-US"/>
    </w:rPr>
  </w:style>
  <w:style w:type="paragraph" w:customStyle="1" w:styleId="Heading5-1">
    <w:name w:val="Heading 5 - 1"/>
    <w:basedOn w:val="Heading5"/>
    <w:uiPriority w:val="99"/>
    <w:rsid w:val="00401285"/>
    <w:pPr>
      <w:tabs>
        <w:tab w:val="num" w:pos="4167"/>
      </w:tabs>
      <w:overflowPunct w:val="0"/>
      <w:autoSpaceDE w:val="0"/>
      <w:autoSpaceDN w:val="0"/>
      <w:adjustRightInd w:val="0"/>
      <w:ind w:left="4167" w:hanging="360"/>
      <w:textAlignment w:val="baseline"/>
    </w:pPr>
    <w:rPr>
      <w:rFonts w:ascii="Arial" w:hAnsi="Arial" w:cs="Arial"/>
      <w:sz w:val="20"/>
      <w:szCs w:val="20"/>
      <w:u w:val="single"/>
      <w:lang w:val="en-US" w:eastAsia="en-US"/>
    </w:rPr>
  </w:style>
  <w:style w:type="paragraph" w:customStyle="1" w:styleId="Table-Numbering">
    <w:name w:val="Table-Numbering"/>
    <w:basedOn w:val="TableofFigures"/>
    <w:uiPriority w:val="99"/>
    <w:rsid w:val="00401285"/>
    <w:pPr>
      <w:tabs>
        <w:tab w:val="left" w:pos="2126"/>
      </w:tabs>
      <w:overflowPunct w:val="0"/>
      <w:autoSpaceDE w:val="0"/>
      <w:autoSpaceDN w:val="0"/>
      <w:adjustRightInd w:val="0"/>
      <w:spacing w:after="120"/>
      <w:ind w:left="2143" w:hanging="1247"/>
      <w:textAlignment w:val="baseline"/>
    </w:pPr>
    <w:rPr>
      <w:rFonts w:ascii="Arial" w:hAnsi="Arial" w:cs="Times New Roman"/>
      <w:i/>
      <w:iCs/>
      <w:sz w:val="20"/>
      <w:szCs w:val="20"/>
      <w:lang w:val="en-US" w:eastAsia="en-US"/>
    </w:rPr>
  </w:style>
  <w:style w:type="paragraph" w:styleId="TableofFigures">
    <w:name w:val="table of figures"/>
    <w:basedOn w:val="Normal"/>
    <w:next w:val="Normal"/>
    <w:uiPriority w:val="99"/>
    <w:semiHidden/>
    <w:rsid w:val="00401285"/>
    <w:pPr>
      <w:spacing w:before="120" w:after="0" w:line="240" w:lineRule="auto"/>
      <w:jc w:val="both"/>
    </w:pPr>
    <w:rPr>
      <w:rFonts w:ascii="Cambria" w:eastAsia="Times New Roman" w:hAnsi="Cambria" w:cs="Myriad Pro"/>
      <w:szCs w:val="24"/>
      <w:lang w:val="en-GB" w:eastAsia="de-DE"/>
    </w:rPr>
  </w:style>
  <w:style w:type="paragraph" w:styleId="EndnoteText">
    <w:name w:val="endnote text"/>
    <w:basedOn w:val="Normal"/>
    <w:link w:val="EndnoteTextChar"/>
    <w:uiPriority w:val="99"/>
    <w:semiHidden/>
    <w:rsid w:val="00401285"/>
    <w:pPr>
      <w:spacing w:after="0" w:line="240" w:lineRule="auto"/>
      <w:jc w:val="both"/>
    </w:pPr>
    <w:rPr>
      <w:rFonts w:ascii="Arial" w:eastAsia="Times New Roman" w:hAnsi="Arial" w:cs="Times New Roman"/>
      <w:sz w:val="20"/>
      <w:szCs w:val="20"/>
      <w:lang w:val="de-DE" w:eastAsia="zh-CN"/>
    </w:rPr>
  </w:style>
  <w:style w:type="character" w:customStyle="1" w:styleId="EndnoteTextChar">
    <w:name w:val="Endnote Text Char"/>
    <w:basedOn w:val="DefaultParagraphFont"/>
    <w:link w:val="EndnoteText"/>
    <w:uiPriority w:val="99"/>
    <w:semiHidden/>
    <w:rsid w:val="00401285"/>
    <w:rPr>
      <w:rFonts w:ascii="Arial" w:eastAsia="Times New Roman" w:hAnsi="Arial" w:cs="Times New Roman"/>
      <w:sz w:val="20"/>
      <w:szCs w:val="20"/>
      <w:lang w:val="de-DE" w:eastAsia="zh-CN"/>
    </w:rPr>
  </w:style>
  <w:style w:type="character" w:customStyle="1" w:styleId="CaptionChar">
    <w:name w:val="Caption Char"/>
    <w:aliases w:val="Figures Char,Map Char,Map Char Char Char Char,Map Char Char Char1"/>
    <w:basedOn w:val="DefaultParagraphFont"/>
    <w:link w:val="Caption"/>
    <w:uiPriority w:val="35"/>
    <w:locked/>
    <w:rsid w:val="00401285"/>
    <w:rPr>
      <w:rFonts w:ascii="Cambria" w:eastAsia="Times New Roman" w:hAnsi="Cambria" w:cs="Myriad Pro"/>
      <w:b/>
      <w:bCs/>
      <w:sz w:val="20"/>
      <w:szCs w:val="20"/>
      <w:lang w:val="en-GB" w:eastAsia="de-DE"/>
    </w:rPr>
  </w:style>
  <w:style w:type="paragraph" w:customStyle="1" w:styleId="Naslovslikaitablica">
    <w:name w:val="Naslov slika i tablica"/>
    <w:basedOn w:val="Title"/>
    <w:next w:val="BodyText"/>
    <w:uiPriority w:val="99"/>
    <w:rsid w:val="00401285"/>
    <w:pPr>
      <w:spacing w:before="120" w:after="120"/>
    </w:pPr>
    <w:rPr>
      <w:i/>
      <w:sz w:val="20"/>
      <w:szCs w:val="22"/>
      <w:lang w:val="hr-HR" w:eastAsia="hr-HR"/>
    </w:rPr>
  </w:style>
  <w:style w:type="character" w:customStyle="1" w:styleId="NaslovslikaitablicaChar">
    <w:name w:val="Naslov slika i tablica Char"/>
    <w:basedOn w:val="DefaultParagraphFont"/>
    <w:uiPriority w:val="99"/>
    <w:rsid w:val="00401285"/>
    <w:rPr>
      <w:rFonts w:ascii="Arial" w:hAnsi="Arial" w:cs="Arial"/>
      <w:b/>
      <w:bCs/>
      <w:i/>
      <w:kern w:val="28"/>
      <w:sz w:val="22"/>
      <w:szCs w:val="22"/>
      <w:lang w:val="hr-HR" w:eastAsia="hr-HR" w:bidi="ar-SA"/>
    </w:rPr>
  </w:style>
  <w:style w:type="paragraph" w:customStyle="1" w:styleId="Obinitekst1">
    <w:name w:val="Obični tekst1"/>
    <w:basedOn w:val="Normal"/>
    <w:link w:val="ObinitekstChar"/>
    <w:uiPriority w:val="99"/>
    <w:rsid w:val="00401285"/>
    <w:pPr>
      <w:spacing w:after="0" w:line="240" w:lineRule="auto"/>
      <w:jc w:val="both"/>
    </w:pPr>
    <w:rPr>
      <w:rFonts w:ascii="Arial" w:eastAsia="Times New Roman" w:hAnsi="Arial" w:cs="Times New Roman"/>
      <w:noProof/>
      <w:sz w:val="20"/>
      <w:szCs w:val="20"/>
      <w:lang w:val="en-GB"/>
    </w:rPr>
  </w:style>
  <w:style w:type="character" w:customStyle="1" w:styleId="ObinitekstChar">
    <w:name w:val="Obični tekst Char"/>
    <w:basedOn w:val="DefaultParagraphFont"/>
    <w:link w:val="Obinitekst1"/>
    <w:uiPriority w:val="99"/>
    <w:locked/>
    <w:rsid w:val="00401285"/>
    <w:rPr>
      <w:rFonts w:ascii="Arial" w:eastAsia="Times New Roman" w:hAnsi="Arial" w:cs="Times New Roman"/>
      <w:noProof/>
      <w:sz w:val="20"/>
      <w:szCs w:val="20"/>
      <w:lang w:val="en-GB"/>
    </w:rPr>
  </w:style>
  <w:style w:type="paragraph" w:styleId="Title">
    <w:name w:val="Title"/>
    <w:basedOn w:val="Normal"/>
    <w:link w:val="TitleChar"/>
    <w:uiPriority w:val="99"/>
    <w:qFormat/>
    <w:rsid w:val="00401285"/>
    <w:pPr>
      <w:spacing w:before="240" w:after="60" w:line="240" w:lineRule="auto"/>
      <w:jc w:val="center"/>
      <w:outlineLvl w:val="0"/>
    </w:pPr>
    <w:rPr>
      <w:rFonts w:ascii="Arial" w:eastAsia="Times New Roman" w:hAnsi="Arial" w:cs="Arial"/>
      <w:b/>
      <w:bCs/>
      <w:kern w:val="28"/>
      <w:sz w:val="32"/>
      <w:szCs w:val="32"/>
      <w:lang w:val="en-GB" w:eastAsia="de-DE"/>
    </w:rPr>
  </w:style>
  <w:style w:type="character" w:customStyle="1" w:styleId="TitleChar">
    <w:name w:val="Title Char"/>
    <w:basedOn w:val="DefaultParagraphFont"/>
    <w:link w:val="Title"/>
    <w:uiPriority w:val="99"/>
    <w:rsid w:val="00401285"/>
    <w:rPr>
      <w:rFonts w:ascii="Arial" w:eastAsia="Times New Roman" w:hAnsi="Arial" w:cs="Arial"/>
      <w:b/>
      <w:bCs/>
      <w:kern w:val="28"/>
      <w:sz w:val="32"/>
      <w:szCs w:val="32"/>
      <w:lang w:val="en-GB" w:eastAsia="de-DE"/>
    </w:rPr>
  </w:style>
  <w:style w:type="paragraph" w:styleId="BodyText">
    <w:name w:val="Body Text"/>
    <w:aliases w:val="heading3,Body Text - Level 2,bt,BT,block,b,jfp_standard,Body Text Char,by,t1,taten_body,body text,Body Text x,OC Body Text,bd,b-heading,bo,full cell text,OpinBody,Report Body,Proposal Body,memo body,b-heading 1/heading 2,Body text,BD,b14"/>
    <w:basedOn w:val="Normal"/>
    <w:link w:val="BodyTextChar2"/>
    <w:uiPriority w:val="99"/>
    <w:rsid w:val="00401285"/>
    <w:pPr>
      <w:spacing w:before="120" w:after="120" w:line="240" w:lineRule="auto"/>
      <w:jc w:val="both"/>
    </w:pPr>
    <w:rPr>
      <w:rFonts w:ascii="Cambria" w:eastAsia="Times New Roman" w:hAnsi="Cambria" w:cs="Myriad Pro"/>
      <w:szCs w:val="24"/>
      <w:lang w:val="en-GB" w:eastAsia="de-DE"/>
    </w:rPr>
  </w:style>
  <w:style w:type="character" w:customStyle="1" w:styleId="BodyTextChar2">
    <w:name w:val="Body Text Char2"/>
    <w:aliases w:val="heading3 Char1,Body Text - Level 2 Char1,bt Char1,BT Char1,block Char1,b Char1,jfp_standard Char1,Body Text Char Char1,by Char1,t1 Char1,taten_body Char1,body text Char1,Body Text x Char1,OC Body Text Char1,bd Char1,b-heading Char1"/>
    <w:basedOn w:val="DefaultParagraphFont"/>
    <w:link w:val="BodyText"/>
    <w:uiPriority w:val="99"/>
    <w:rsid w:val="00401285"/>
    <w:rPr>
      <w:rFonts w:ascii="Cambria" w:eastAsia="Times New Roman" w:hAnsi="Cambria" w:cs="Myriad Pro"/>
      <w:szCs w:val="24"/>
      <w:lang w:val="en-GB" w:eastAsia="de-DE"/>
    </w:rPr>
  </w:style>
  <w:style w:type="character" w:customStyle="1" w:styleId="BodyTextChar1">
    <w:name w:val="Body Text Char1"/>
    <w:aliases w:val="heading3 Char,Body Text - Level 2 Char,bt Char,BT Char,block Char,b Char,jfp_standard Char,Body Text Char Char,by Char,t1 Char,taten_body Char,body text Char,Body Text x Char,OC Body Text Char,bd Char,b-heading Char,bo Char,OpinBody Char"/>
    <w:basedOn w:val="DefaultParagraphFont"/>
    <w:uiPriority w:val="99"/>
    <w:semiHidden/>
    <w:rsid w:val="00401285"/>
    <w:rPr>
      <w:rFonts w:ascii="Myriad Pro" w:hAnsi="Myriad Pro" w:cs="Myriad Pro"/>
      <w:szCs w:val="24"/>
      <w:lang w:val="en-GB" w:eastAsia="de-DE"/>
    </w:rPr>
  </w:style>
  <w:style w:type="character" w:customStyle="1" w:styleId="BodyTextChar11">
    <w:name w:val="Body Text Char11"/>
    <w:aliases w:val="heading3 Char2,Body Text - Level 2 Char2,bt Char2,BT Char2,block Char2,b Char2,jfp_standard Char2,Body Text Char Char2,by Char2,t1 Char2,taten_body Char2,body text Char2,Body Text x Char2,OC Body Text Char2,bd Char2,b-heading Char2"/>
    <w:basedOn w:val="DefaultParagraphFont"/>
    <w:uiPriority w:val="99"/>
    <w:semiHidden/>
    <w:locked/>
    <w:rsid w:val="00401285"/>
    <w:rPr>
      <w:rFonts w:ascii="Myriad Pro" w:hAnsi="Myriad Pro" w:cs="Myriad Pro"/>
      <w:sz w:val="24"/>
      <w:szCs w:val="24"/>
      <w:lang w:val="en-GB" w:eastAsia="de-DE"/>
    </w:rPr>
  </w:style>
  <w:style w:type="paragraph" w:styleId="BodyTextIndent2">
    <w:name w:val="Body Text Indent 2"/>
    <w:basedOn w:val="Normal"/>
    <w:link w:val="BodyTextIndent2Char"/>
    <w:uiPriority w:val="99"/>
    <w:rsid w:val="00401285"/>
    <w:pPr>
      <w:spacing w:before="120" w:after="120" w:line="480" w:lineRule="auto"/>
      <w:ind w:left="283"/>
      <w:jc w:val="both"/>
    </w:pPr>
    <w:rPr>
      <w:rFonts w:ascii="Cambria" w:eastAsia="Times New Roman" w:hAnsi="Cambria" w:cs="Myriad Pro"/>
      <w:szCs w:val="24"/>
      <w:lang w:val="en-GB" w:eastAsia="de-DE"/>
    </w:rPr>
  </w:style>
  <w:style w:type="character" w:customStyle="1" w:styleId="BodyTextIndent2Char">
    <w:name w:val="Body Text Indent 2 Char"/>
    <w:basedOn w:val="DefaultParagraphFont"/>
    <w:link w:val="BodyTextIndent2"/>
    <w:uiPriority w:val="99"/>
    <w:rsid w:val="00401285"/>
    <w:rPr>
      <w:rFonts w:ascii="Cambria" w:eastAsia="Times New Roman" w:hAnsi="Cambria" w:cs="Myriad Pro"/>
      <w:szCs w:val="24"/>
      <w:lang w:val="en-GB" w:eastAsia="de-DE"/>
    </w:rPr>
  </w:style>
  <w:style w:type="character" w:styleId="Strong">
    <w:name w:val="Strong"/>
    <w:basedOn w:val="DefaultParagraphFont"/>
    <w:uiPriority w:val="22"/>
    <w:qFormat/>
    <w:rsid w:val="00401285"/>
    <w:rPr>
      <w:rFonts w:cs="Times New Roman"/>
      <w:b/>
      <w:bCs/>
    </w:rPr>
  </w:style>
  <w:style w:type="paragraph" w:customStyle="1" w:styleId="Char2">
    <w:name w:val="Char2"/>
    <w:basedOn w:val="Normal"/>
    <w:uiPriority w:val="99"/>
    <w:rsid w:val="00401285"/>
    <w:pPr>
      <w:spacing w:after="160" w:line="240" w:lineRule="exact"/>
      <w:jc w:val="both"/>
    </w:pPr>
    <w:rPr>
      <w:rFonts w:ascii="Tahoma" w:eastAsia="Times New Roman" w:hAnsi="Tahoma" w:cs="Times New Roman"/>
      <w:sz w:val="20"/>
      <w:szCs w:val="20"/>
      <w:lang w:val="en-US"/>
    </w:rPr>
  </w:style>
  <w:style w:type="paragraph" w:customStyle="1" w:styleId="BulletIndent">
    <w:name w:val="Bullet Indent"/>
    <w:basedOn w:val="Normal"/>
    <w:uiPriority w:val="99"/>
    <w:rsid w:val="00401285"/>
    <w:pPr>
      <w:numPr>
        <w:numId w:val="2"/>
      </w:numPr>
      <w:spacing w:after="120" w:line="240" w:lineRule="auto"/>
      <w:jc w:val="both"/>
    </w:pPr>
    <w:rPr>
      <w:rFonts w:ascii="Arial" w:eastAsia="Times New Roman" w:hAnsi="Arial" w:cs="Times New Roman"/>
      <w:color w:val="000000"/>
      <w:sz w:val="20"/>
      <w:szCs w:val="20"/>
      <w:lang w:val="en-GB" w:eastAsia="de-DE"/>
    </w:rPr>
  </w:style>
  <w:style w:type="paragraph" w:customStyle="1" w:styleId="Default">
    <w:name w:val="Default"/>
    <w:rsid w:val="00401285"/>
    <w:pPr>
      <w:autoSpaceDE w:val="0"/>
      <w:autoSpaceDN w:val="0"/>
      <w:adjustRightInd w:val="0"/>
      <w:spacing w:after="0" w:line="240" w:lineRule="auto"/>
    </w:pPr>
    <w:rPr>
      <w:rFonts w:ascii="MPPJDF+PragmaticaCTT" w:eastAsia="Times New Roman" w:hAnsi="MPPJDF+PragmaticaCTT" w:cs="MPPJDF+PragmaticaCTT"/>
      <w:color w:val="000000"/>
      <w:sz w:val="24"/>
      <w:szCs w:val="24"/>
      <w:lang w:val="ru-RU" w:eastAsia="ru-RU"/>
    </w:rPr>
  </w:style>
  <w:style w:type="paragraph" w:customStyle="1" w:styleId="Spiegelstrich1">
    <w:name w:val="Spiegelstrich1"/>
    <w:basedOn w:val="Normal"/>
    <w:uiPriority w:val="99"/>
    <w:rsid w:val="00401285"/>
    <w:pPr>
      <w:tabs>
        <w:tab w:val="left" w:pos="284"/>
      </w:tabs>
      <w:spacing w:after="0" w:line="240" w:lineRule="auto"/>
      <w:jc w:val="both"/>
    </w:pPr>
    <w:rPr>
      <w:rFonts w:ascii="Times" w:eastAsia="Times New Roman" w:hAnsi="Times" w:cs="Times New Roman"/>
      <w:szCs w:val="20"/>
      <w:lang w:val="en-US" w:eastAsia="de-DE"/>
    </w:rPr>
  </w:style>
  <w:style w:type="paragraph" w:styleId="EnvelopeReturn">
    <w:name w:val="envelope return"/>
    <w:basedOn w:val="Normal"/>
    <w:uiPriority w:val="99"/>
    <w:rsid w:val="00401285"/>
    <w:pPr>
      <w:spacing w:after="0" w:line="240" w:lineRule="auto"/>
      <w:jc w:val="both"/>
    </w:pPr>
    <w:rPr>
      <w:rFonts w:ascii="Avalon" w:eastAsia="Times New Roman" w:hAnsi="Avalon" w:cs="Times New Roman"/>
      <w:szCs w:val="20"/>
      <w:lang w:val="de-DE" w:eastAsia="de-DE"/>
    </w:rPr>
  </w:style>
  <w:style w:type="paragraph" w:styleId="BodyText2">
    <w:name w:val="Body Text 2"/>
    <w:basedOn w:val="Normal"/>
    <w:link w:val="BodyText2Char"/>
    <w:uiPriority w:val="99"/>
    <w:rsid w:val="00401285"/>
    <w:pPr>
      <w:spacing w:before="120" w:after="120" w:line="480" w:lineRule="auto"/>
      <w:jc w:val="both"/>
    </w:pPr>
    <w:rPr>
      <w:rFonts w:ascii="Cambria" w:eastAsia="Times New Roman" w:hAnsi="Cambria" w:cs="Myriad Pro"/>
      <w:szCs w:val="24"/>
      <w:lang w:val="en-GB" w:eastAsia="de-DE"/>
    </w:rPr>
  </w:style>
  <w:style w:type="character" w:customStyle="1" w:styleId="BodyText2Char">
    <w:name w:val="Body Text 2 Char"/>
    <w:basedOn w:val="DefaultParagraphFont"/>
    <w:link w:val="BodyText2"/>
    <w:uiPriority w:val="99"/>
    <w:rsid w:val="00401285"/>
    <w:rPr>
      <w:rFonts w:ascii="Cambria" w:eastAsia="Times New Roman" w:hAnsi="Cambria" w:cs="Myriad Pro"/>
      <w:szCs w:val="24"/>
      <w:lang w:val="en-GB" w:eastAsia="de-DE"/>
    </w:rPr>
  </w:style>
  <w:style w:type="paragraph" w:styleId="EnvelopeAddress">
    <w:name w:val="envelope address"/>
    <w:basedOn w:val="Normal"/>
    <w:uiPriority w:val="99"/>
    <w:rsid w:val="00401285"/>
    <w:pPr>
      <w:framePr w:w="7920" w:h="1980" w:hRule="exact" w:hSpace="141" w:wrap="auto" w:hAnchor="page" w:xAlign="center" w:yAlign="bottom"/>
      <w:spacing w:after="0" w:line="240" w:lineRule="auto"/>
      <w:ind w:left="2880"/>
      <w:jc w:val="both"/>
    </w:pPr>
    <w:rPr>
      <w:rFonts w:ascii="Arial" w:eastAsia="Times New Roman" w:hAnsi="Arial" w:cs="Times New Roman"/>
      <w:szCs w:val="20"/>
      <w:lang w:val="en-GB" w:eastAsia="de-DE"/>
    </w:rPr>
  </w:style>
  <w:style w:type="character" w:styleId="PageNumber">
    <w:name w:val="page number"/>
    <w:basedOn w:val="DefaultParagraphFont"/>
    <w:uiPriority w:val="99"/>
    <w:rsid w:val="00401285"/>
    <w:rPr>
      <w:rFonts w:ascii="Times" w:hAnsi="Times" w:cs="Times New Roman"/>
      <w:sz w:val="20"/>
    </w:rPr>
  </w:style>
  <w:style w:type="paragraph" w:customStyle="1" w:styleId="Spiegelstrich2">
    <w:name w:val="Spiegelstrich2"/>
    <w:basedOn w:val="Spiegelstrich1"/>
    <w:uiPriority w:val="99"/>
    <w:rsid w:val="00401285"/>
    <w:pPr>
      <w:numPr>
        <w:numId w:val="3"/>
      </w:numPr>
      <w:tabs>
        <w:tab w:val="clear" w:pos="284"/>
      </w:tabs>
    </w:pPr>
    <w:rPr>
      <w:rFonts w:ascii="Arial" w:hAnsi="Arial"/>
      <w:szCs w:val="24"/>
      <w:lang w:val="en-GB"/>
    </w:rPr>
  </w:style>
  <w:style w:type="paragraph" w:customStyle="1" w:styleId="Spiegelstrich3">
    <w:name w:val="Spiegelstrich3"/>
    <w:basedOn w:val="Normal"/>
    <w:uiPriority w:val="99"/>
    <w:rsid w:val="00401285"/>
    <w:pPr>
      <w:numPr>
        <w:numId w:val="4"/>
      </w:numPr>
      <w:spacing w:after="0" w:line="240" w:lineRule="auto"/>
      <w:jc w:val="both"/>
    </w:pPr>
    <w:rPr>
      <w:rFonts w:ascii="Arial" w:eastAsia="Times New Roman" w:hAnsi="Arial" w:cs="Times New Roman"/>
      <w:szCs w:val="20"/>
      <w:lang w:val="en-GB" w:eastAsia="de-DE"/>
    </w:rPr>
  </w:style>
  <w:style w:type="paragraph" w:styleId="BodyTextIndent">
    <w:name w:val="Body Text Indent"/>
    <w:basedOn w:val="Normal"/>
    <w:link w:val="BodyTextIndentChar"/>
    <w:uiPriority w:val="99"/>
    <w:rsid w:val="00401285"/>
    <w:pPr>
      <w:spacing w:after="120" w:line="240" w:lineRule="auto"/>
      <w:ind w:left="283"/>
      <w:jc w:val="both"/>
    </w:pPr>
    <w:rPr>
      <w:rFonts w:ascii="Arial" w:eastAsia="Times New Roman" w:hAnsi="Arial" w:cs="Times New Roman"/>
      <w:szCs w:val="20"/>
      <w:lang w:val="en-GB" w:eastAsia="de-DE"/>
    </w:rPr>
  </w:style>
  <w:style w:type="character" w:customStyle="1" w:styleId="BodyTextIndentChar">
    <w:name w:val="Body Text Indent Char"/>
    <w:basedOn w:val="DefaultParagraphFont"/>
    <w:link w:val="BodyTextIndent"/>
    <w:uiPriority w:val="99"/>
    <w:rsid w:val="00401285"/>
    <w:rPr>
      <w:rFonts w:ascii="Arial" w:eastAsia="Times New Roman" w:hAnsi="Arial" w:cs="Times New Roman"/>
      <w:szCs w:val="20"/>
      <w:lang w:val="en-GB" w:eastAsia="de-DE"/>
    </w:rPr>
  </w:style>
  <w:style w:type="paragraph" w:styleId="BodyTextFirstIndent2">
    <w:name w:val="Body Text First Indent 2"/>
    <w:basedOn w:val="BodyTextIndent"/>
    <w:link w:val="BodyTextFirstIndent2Char"/>
    <w:uiPriority w:val="99"/>
    <w:rsid w:val="00401285"/>
    <w:pPr>
      <w:ind w:firstLine="210"/>
    </w:pPr>
  </w:style>
  <w:style w:type="character" w:customStyle="1" w:styleId="BodyTextFirstIndent2Char">
    <w:name w:val="Body Text First Indent 2 Char"/>
    <w:basedOn w:val="BodyTextIndentChar"/>
    <w:link w:val="BodyTextFirstIndent2"/>
    <w:uiPriority w:val="99"/>
    <w:rsid w:val="00401285"/>
    <w:rPr>
      <w:rFonts w:ascii="Arial" w:eastAsia="Times New Roman" w:hAnsi="Arial" w:cs="Times New Roman"/>
      <w:szCs w:val="20"/>
      <w:lang w:val="en-GB" w:eastAsia="de-DE"/>
    </w:rPr>
  </w:style>
  <w:style w:type="paragraph" w:customStyle="1" w:styleId="BodyTextFirstIndent3">
    <w:name w:val="Body Text First Indent 3"/>
    <w:basedOn w:val="BodyTextFirstIndent2"/>
    <w:uiPriority w:val="99"/>
    <w:rsid w:val="00401285"/>
    <w:pPr>
      <w:ind w:left="1416" w:firstLine="0"/>
    </w:pPr>
    <w:rPr>
      <w:lang w:val="de-DE"/>
    </w:rPr>
  </w:style>
  <w:style w:type="paragraph" w:customStyle="1" w:styleId="Bullet0">
    <w:name w:val="Bullet"/>
    <w:aliases w:val="bl,Bullet L1,bl1"/>
    <w:basedOn w:val="BodyText"/>
    <w:uiPriority w:val="99"/>
    <w:rsid w:val="00401285"/>
    <w:pPr>
      <w:numPr>
        <w:numId w:val="5"/>
      </w:numPr>
      <w:spacing w:before="0"/>
    </w:pPr>
    <w:rPr>
      <w:rFonts w:ascii="Arial" w:hAnsi="Arial" w:cs="Times New Roman"/>
      <w:color w:val="000000"/>
      <w:sz w:val="20"/>
      <w:szCs w:val="20"/>
    </w:rPr>
  </w:style>
  <w:style w:type="paragraph" w:customStyle="1" w:styleId="NumberList">
    <w:name w:val="Number List"/>
    <w:uiPriority w:val="99"/>
    <w:rsid w:val="00401285"/>
    <w:pPr>
      <w:widowControl w:val="0"/>
      <w:spacing w:after="0" w:line="240" w:lineRule="auto"/>
      <w:ind w:left="720"/>
    </w:pPr>
    <w:rPr>
      <w:rFonts w:ascii="Arial" w:eastAsia="Times New Roman" w:hAnsi="Arial" w:cs="Times New Roman"/>
      <w:color w:val="000000"/>
      <w:szCs w:val="20"/>
      <w:lang w:val="en-US"/>
    </w:rPr>
  </w:style>
  <w:style w:type="paragraph" w:customStyle="1" w:styleId="Title-Main">
    <w:name w:val="Title - Main"/>
    <w:basedOn w:val="Normal"/>
    <w:next w:val="Normal"/>
    <w:uiPriority w:val="99"/>
    <w:rsid w:val="00401285"/>
    <w:pPr>
      <w:spacing w:after="320" w:line="300" w:lineRule="auto"/>
      <w:jc w:val="both"/>
    </w:pPr>
    <w:rPr>
      <w:rFonts w:ascii="Univers 45 Light" w:eastAsia="Times New Roman" w:hAnsi="Univers 45 Light" w:cs="Times New Roman"/>
      <w:b/>
      <w:color w:val="008080"/>
      <w:kern w:val="30"/>
      <w:sz w:val="32"/>
      <w:szCs w:val="20"/>
      <w:lang w:val="en-GB" w:eastAsia="de-DE"/>
    </w:rPr>
  </w:style>
  <w:style w:type="paragraph" w:customStyle="1" w:styleId="Title-sub1">
    <w:name w:val="Title - sub1"/>
    <w:basedOn w:val="Normal"/>
    <w:next w:val="Normal"/>
    <w:uiPriority w:val="99"/>
    <w:rsid w:val="00401285"/>
    <w:pPr>
      <w:spacing w:after="180" w:line="300" w:lineRule="auto"/>
      <w:jc w:val="both"/>
    </w:pPr>
    <w:rPr>
      <w:rFonts w:ascii="Univers 45 Light" w:eastAsia="Times New Roman" w:hAnsi="Univers 45 Light" w:cs="Times New Roman"/>
      <w:b/>
      <w:color w:val="008080"/>
      <w:kern w:val="38"/>
      <w:sz w:val="26"/>
      <w:szCs w:val="20"/>
      <w:lang w:val="en-GB" w:eastAsia="de-DE"/>
    </w:rPr>
  </w:style>
  <w:style w:type="paragraph" w:customStyle="1" w:styleId="BulletIndentArrow">
    <w:name w:val="Bullet Indent Arrow"/>
    <w:basedOn w:val="BodyText"/>
    <w:uiPriority w:val="99"/>
    <w:rsid w:val="00401285"/>
    <w:pPr>
      <w:tabs>
        <w:tab w:val="num" w:pos="850"/>
      </w:tabs>
      <w:suppressAutoHyphens/>
      <w:spacing w:before="60" w:after="60"/>
      <w:ind w:left="850" w:right="283" w:hanging="850"/>
    </w:pPr>
    <w:rPr>
      <w:rFonts w:ascii="Arial" w:hAnsi="Arial" w:cs="Times New Roman"/>
      <w:sz w:val="18"/>
      <w:szCs w:val="20"/>
    </w:rPr>
  </w:style>
  <w:style w:type="paragraph" w:customStyle="1" w:styleId="Tabletext">
    <w:name w:val="Table text"/>
    <w:basedOn w:val="BodyText"/>
    <w:uiPriority w:val="99"/>
    <w:rsid w:val="00401285"/>
    <w:pPr>
      <w:spacing w:before="0"/>
    </w:pPr>
    <w:rPr>
      <w:rFonts w:ascii="Arial" w:hAnsi="Arial" w:cs="Times New Roman"/>
      <w:color w:val="000000"/>
      <w:sz w:val="18"/>
      <w:szCs w:val="20"/>
    </w:rPr>
  </w:style>
  <w:style w:type="paragraph" w:customStyle="1" w:styleId="TableText0">
    <w:name w:val="Table Text"/>
    <w:basedOn w:val="Normal"/>
    <w:uiPriority w:val="99"/>
    <w:rsid w:val="00401285"/>
    <w:pPr>
      <w:keepLines/>
      <w:tabs>
        <w:tab w:val="left" w:pos="720"/>
        <w:tab w:val="left" w:pos="1440"/>
        <w:tab w:val="left" w:pos="2304"/>
      </w:tabs>
      <w:suppressAutoHyphens/>
      <w:spacing w:before="40" w:after="40" w:line="240" w:lineRule="auto"/>
      <w:jc w:val="both"/>
    </w:pPr>
    <w:rPr>
      <w:rFonts w:ascii="Arial" w:eastAsia="Times New Roman" w:hAnsi="Arial" w:cs="Times New Roman"/>
      <w:kern w:val="28"/>
      <w:sz w:val="18"/>
      <w:szCs w:val="20"/>
      <w:lang w:val="en-GB" w:eastAsia="de-DE"/>
    </w:rPr>
  </w:style>
  <w:style w:type="paragraph" w:customStyle="1" w:styleId="Bulletintable">
    <w:name w:val="Bullet in table"/>
    <w:aliases w:val="arrow"/>
    <w:basedOn w:val="Normal"/>
    <w:uiPriority w:val="99"/>
    <w:rsid w:val="00401285"/>
    <w:pPr>
      <w:numPr>
        <w:numId w:val="6"/>
      </w:numPr>
      <w:tabs>
        <w:tab w:val="left" w:pos="720"/>
        <w:tab w:val="left" w:pos="2304"/>
      </w:tabs>
      <w:suppressAutoHyphens/>
      <w:spacing w:after="0" w:line="240" w:lineRule="auto"/>
      <w:jc w:val="both"/>
    </w:pPr>
    <w:rPr>
      <w:rFonts w:ascii="Arial" w:eastAsia="Times New Roman" w:hAnsi="Arial" w:cs="Times New Roman"/>
      <w:sz w:val="18"/>
      <w:szCs w:val="20"/>
      <w:lang w:val="en-GB" w:eastAsia="de-DE"/>
    </w:rPr>
  </w:style>
  <w:style w:type="paragraph" w:customStyle="1" w:styleId="Text1">
    <w:name w:val="Text1"/>
    <w:basedOn w:val="Normal"/>
    <w:uiPriority w:val="99"/>
    <w:rsid w:val="00401285"/>
    <w:pPr>
      <w:spacing w:after="0" w:line="240" w:lineRule="auto"/>
      <w:jc w:val="both"/>
    </w:pPr>
    <w:rPr>
      <w:rFonts w:ascii="Times New Roman" w:eastAsia="Times New Roman" w:hAnsi="Times New Roman" w:cs="Times New Roman"/>
      <w:szCs w:val="20"/>
      <w:lang w:val="de-DE" w:eastAsia="de-DE"/>
    </w:rPr>
  </w:style>
  <w:style w:type="paragraph" w:customStyle="1" w:styleId="4">
    <w:name w:val="Заголовок4"/>
    <w:basedOn w:val="Normal"/>
    <w:uiPriority w:val="99"/>
    <w:rsid w:val="00401285"/>
    <w:pPr>
      <w:spacing w:before="60" w:after="120" w:line="360" w:lineRule="auto"/>
      <w:jc w:val="both"/>
    </w:pPr>
    <w:rPr>
      <w:rFonts w:ascii="Times New Roman" w:eastAsia="Times New Roman" w:hAnsi="Times New Roman" w:cs="Times New Roman"/>
      <w:i/>
      <w:szCs w:val="20"/>
      <w:lang w:val="ru-RU" w:eastAsia="de-DE"/>
    </w:rPr>
  </w:style>
  <w:style w:type="paragraph" w:customStyle="1" w:styleId="a">
    <w:name w:val="Маркированный"/>
    <w:basedOn w:val="Normal"/>
    <w:uiPriority w:val="99"/>
    <w:rsid w:val="00401285"/>
    <w:pPr>
      <w:widowControl w:val="0"/>
      <w:numPr>
        <w:numId w:val="7"/>
      </w:numPr>
      <w:spacing w:after="120" w:line="360" w:lineRule="auto"/>
      <w:jc w:val="both"/>
    </w:pPr>
    <w:rPr>
      <w:rFonts w:ascii="Times New Roman" w:eastAsia="Times New Roman" w:hAnsi="Times New Roman" w:cs="Times New Roman"/>
      <w:szCs w:val="20"/>
      <w:lang w:val="ru-RU" w:eastAsia="de-DE"/>
    </w:rPr>
  </w:style>
  <w:style w:type="paragraph" w:customStyle="1" w:styleId="a0">
    <w:name w:val="Таб_заг"/>
    <w:basedOn w:val="Normal"/>
    <w:uiPriority w:val="99"/>
    <w:rsid w:val="00401285"/>
    <w:pPr>
      <w:spacing w:after="120" w:line="360" w:lineRule="auto"/>
      <w:jc w:val="both"/>
    </w:pPr>
    <w:rPr>
      <w:rFonts w:ascii="Times New Roman" w:eastAsia="Times New Roman" w:hAnsi="Times New Roman" w:cs="Times New Roman"/>
      <w:b/>
      <w:szCs w:val="20"/>
      <w:lang w:val="ru-RU" w:eastAsia="de-DE"/>
    </w:rPr>
  </w:style>
  <w:style w:type="paragraph" w:customStyle="1" w:styleId="Normal1">
    <w:name w:val="Normal1"/>
    <w:uiPriority w:val="99"/>
    <w:rsid w:val="00401285"/>
    <w:pPr>
      <w:spacing w:before="100" w:after="100" w:line="240" w:lineRule="auto"/>
    </w:pPr>
    <w:rPr>
      <w:rFonts w:ascii="Times New Roman" w:eastAsia="Times New Roman" w:hAnsi="Times New Roman" w:cs="Times New Roman"/>
      <w:sz w:val="24"/>
      <w:szCs w:val="20"/>
      <w:lang w:val="ru-RU" w:eastAsia="ru-RU"/>
    </w:rPr>
  </w:style>
  <w:style w:type="paragraph" w:customStyle="1" w:styleId="UeberschriftCV">
    <w:name w:val="UeberschriftCV"/>
    <w:basedOn w:val="Normal"/>
    <w:uiPriority w:val="99"/>
    <w:rsid w:val="00401285"/>
    <w:pPr>
      <w:spacing w:after="0" w:line="240" w:lineRule="auto"/>
      <w:jc w:val="center"/>
    </w:pPr>
    <w:rPr>
      <w:rFonts w:ascii="Times New Roman" w:eastAsia="Times New Roman" w:hAnsi="Times New Roman" w:cs="Times New Roman"/>
      <w:b/>
      <w:smallCaps/>
      <w:szCs w:val="20"/>
      <w:lang w:val="de-DE" w:eastAsia="de-DE"/>
    </w:rPr>
  </w:style>
  <w:style w:type="paragraph" w:customStyle="1" w:styleId="OmniPage4">
    <w:name w:val="OmniPage #4"/>
    <w:basedOn w:val="Normal"/>
    <w:uiPriority w:val="99"/>
    <w:rsid w:val="00401285"/>
    <w:pPr>
      <w:spacing w:after="0" w:line="240" w:lineRule="exact"/>
      <w:jc w:val="both"/>
    </w:pPr>
    <w:rPr>
      <w:rFonts w:ascii="Times New Roman" w:eastAsia="Times New Roman" w:hAnsi="Times New Roman" w:cs="Times New Roman"/>
      <w:sz w:val="20"/>
      <w:szCs w:val="20"/>
      <w:lang w:val="en-GB" w:eastAsia="de-DE"/>
    </w:rPr>
  </w:style>
  <w:style w:type="paragraph" w:styleId="NormalIndent">
    <w:name w:val="Normal Indent"/>
    <w:basedOn w:val="Normal"/>
    <w:uiPriority w:val="99"/>
    <w:rsid w:val="00401285"/>
    <w:pPr>
      <w:spacing w:after="120" w:line="240" w:lineRule="auto"/>
      <w:jc w:val="both"/>
    </w:pPr>
    <w:rPr>
      <w:rFonts w:ascii="Garamond" w:eastAsia="Times New Roman" w:hAnsi="Garamond" w:cs="Times New Roman"/>
      <w:sz w:val="18"/>
      <w:szCs w:val="20"/>
      <w:lang w:val="en-GB" w:eastAsia="de-DE"/>
    </w:rPr>
  </w:style>
  <w:style w:type="paragraph" w:customStyle="1" w:styleId="Single">
    <w:name w:val="Single"/>
    <w:basedOn w:val="Normal"/>
    <w:uiPriority w:val="99"/>
    <w:rsid w:val="00401285"/>
    <w:pPr>
      <w:spacing w:after="0" w:line="320" w:lineRule="atLeast"/>
      <w:jc w:val="both"/>
    </w:pPr>
    <w:rPr>
      <w:rFonts w:ascii="Garamond" w:eastAsia="Times New Roman" w:hAnsi="Garamond" w:cs="Times New Roman"/>
      <w:szCs w:val="20"/>
      <w:lang w:val="en-GB" w:eastAsia="de-DE"/>
    </w:rPr>
  </w:style>
  <w:style w:type="paragraph" w:styleId="BodyText3">
    <w:name w:val="Body Text 3"/>
    <w:basedOn w:val="Normal"/>
    <w:link w:val="BodyText3Char"/>
    <w:uiPriority w:val="99"/>
    <w:rsid w:val="00401285"/>
    <w:pPr>
      <w:suppressAutoHyphens/>
      <w:spacing w:after="0" w:line="240" w:lineRule="auto"/>
      <w:jc w:val="both"/>
    </w:pPr>
    <w:rPr>
      <w:rFonts w:ascii="Times New Roman" w:eastAsia="Times New Roman" w:hAnsi="Times New Roman" w:cs="Times New Roman"/>
      <w:b/>
      <w:szCs w:val="20"/>
      <w:lang w:val="en-GB" w:eastAsia="de-DE"/>
    </w:rPr>
  </w:style>
  <w:style w:type="character" w:customStyle="1" w:styleId="BodyText3Char">
    <w:name w:val="Body Text 3 Char"/>
    <w:basedOn w:val="DefaultParagraphFont"/>
    <w:link w:val="BodyText3"/>
    <w:uiPriority w:val="99"/>
    <w:rsid w:val="00401285"/>
    <w:rPr>
      <w:rFonts w:ascii="Times New Roman" w:eastAsia="Times New Roman" w:hAnsi="Times New Roman" w:cs="Times New Roman"/>
      <w:b/>
      <w:szCs w:val="20"/>
      <w:lang w:val="en-GB" w:eastAsia="de-DE"/>
    </w:rPr>
  </w:style>
  <w:style w:type="paragraph" w:customStyle="1" w:styleId="Application1">
    <w:name w:val="Application1"/>
    <w:basedOn w:val="Heading1"/>
    <w:next w:val="Normal"/>
    <w:uiPriority w:val="99"/>
    <w:rsid w:val="00401285"/>
    <w:pPr>
      <w:keepLines w:val="0"/>
      <w:pageBreakBefore/>
      <w:widowControl w:val="0"/>
      <w:tabs>
        <w:tab w:val="left" w:pos="360"/>
      </w:tabs>
      <w:spacing w:before="0" w:after="480" w:line="240" w:lineRule="auto"/>
      <w:ind w:left="360" w:hanging="360"/>
      <w:jc w:val="both"/>
      <w:outlineLvl w:val="9"/>
    </w:pPr>
    <w:rPr>
      <w:rFonts w:ascii="Arial" w:eastAsia="Times New Roman" w:hAnsi="Arial" w:cs="Times New Roman"/>
      <w:b w:val="0"/>
      <w:bCs w:val="0"/>
      <w:i/>
      <w:caps/>
      <w:noProof/>
      <w:color w:val="000000"/>
      <w:kern w:val="28"/>
      <w:szCs w:val="20"/>
      <w:lang w:eastAsia="de-DE"/>
    </w:rPr>
  </w:style>
  <w:style w:type="paragraph" w:styleId="Subtitle">
    <w:name w:val="Subtitle"/>
    <w:basedOn w:val="Normal"/>
    <w:link w:val="SubtitleChar"/>
    <w:uiPriority w:val="99"/>
    <w:qFormat/>
    <w:rsid w:val="00401285"/>
    <w:pPr>
      <w:tabs>
        <w:tab w:val="left" w:pos="3119"/>
      </w:tabs>
      <w:spacing w:after="0" w:line="240" w:lineRule="auto"/>
      <w:jc w:val="both"/>
    </w:pPr>
    <w:rPr>
      <w:rFonts w:ascii="Arial" w:eastAsia="Times New Roman" w:hAnsi="Arial" w:cs="Times New Roman"/>
      <w:b/>
      <w:sz w:val="20"/>
      <w:szCs w:val="20"/>
      <w:lang w:val="en-US" w:eastAsia="de-DE"/>
    </w:rPr>
  </w:style>
  <w:style w:type="character" w:customStyle="1" w:styleId="SubtitleChar">
    <w:name w:val="Subtitle Char"/>
    <w:basedOn w:val="DefaultParagraphFont"/>
    <w:link w:val="Subtitle"/>
    <w:uiPriority w:val="99"/>
    <w:rsid w:val="00401285"/>
    <w:rPr>
      <w:rFonts w:ascii="Arial" w:eastAsia="Times New Roman" w:hAnsi="Arial" w:cs="Times New Roman"/>
      <w:b/>
      <w:sz w:val="20"/>
      <w:szCs w:val="20"/>
      <w:lang w:val="en-US" w:eastAsia="de-DE"/>
    </w:rPr>
  </w:style>
  <w:style w:type="paragraph" w:customStyle="1" w:styleId="A2">
    <w:name w:val="A2"/>
    <w:uiPriority w:val="99"/>
    <w:rsid w:val="00401285"/>
    <w:pPr>
      <w:tabs>
        <w:tab w:val="left" w:pos="420"/>
        <w:tab w:val="left" w:pos="648"/>
        <w:tab w:val="left" w:pos="3312"/>
        <w:tab w:val="left" w:pos="3744"/>
        <w:tab w:val="left" w:pos="4608"/>
      </w:tabs>
      <w:spacing w:after="0" w:line="240" w:lineRule="exact"/>
      <w:ind w:left="3744" w:hanging="3744"/>
    </w:pPr>
    <w:rPr>
      <w:rFonts w:ascii="Helvetica" w:eastAsia="Times New Roman" w:hAnsi="Helvetica" w:cs="Times New Roman"/>
      <w:szCs w:val="20"/>
      <w:lang w:val="de-DE" w:eastAsia="de-DE"/>
    </w:rPr>
  </w:style>
  <w:style w:type="paragraph" w:customStyle="1" w:styleId="ProjektReferenzKopf">
    <w:name w:val="ProjektReferenzKopf"/>
    <w:basedOn w:val="Normal"/>
    <w:uiPriority w:val="99"/>
    <w:rsid w:val="00401285"/>
    <w:pPr>
      <w:keepNext/>
      <w:keepLines/>
      <w:spacing w:before="120" w:after="60" w:line="240" w:lineRule="auto"/>
      <w:jc w:val="both"/>
    </w:pPr>
    <w:rPr>
      <w:rFonts w:ascii="Times New Roman" w:eastAsia="Times New Roman" w:hAnsi="Times New Roman" w:cs="Times New Roman"/>
      <w:b/>
      <w:sz w:val="20"/>
      <w:szCs w:val="20"/>
      <w:lang w:val="de-DE" w:eastAsia="de-DE"/>
    </w:rPr>
  </w:style>
  <w:style w:type="paragraph" w:customStyle="1" w:styleId="Abschnittsberschrift">
    <w:name w:val="AbschnittsÜberschrift"/>
    <w:basedOn w:val="Normal"/>
    <w:next w:val="Normal"/>
    <w:uiPriority w:val="99"/>
    <w:rsid w:val="00401285"/>
    <w:pPr>
      <w:spacing w:before="60" w:after="60" w:line="240" w:lineRule="auto"/>
      <w:jc w:val="both"/>
    </w:pPr>
    <w:rPr>
      <w:rFonts w:ascii="Times New Roman" w:eastAsia="Times New Roman" w:hAnsi="Times New Roman" w:cs="Times New Roman"/>
      <w:b/>
      <w:szCs w:val="20"/>
      <w:lang w:val="de-DE" w:eastAsia="de-DE"/>
    </w:rPr>
  </w:style>
  <w:style w:type="paragraph" w:customStyle="1" w:styleId="Annexetitle">
    <w:name w:val="Annexe_title"/>
    <w:basedOn w:val="Heading1"/>
    <w:next w:val="Normal"/>
    <w:autoRedefine/>
    <w:uiPriority w:val="99"/>
    <w:rsid w:val="00401285"/>
    <w:pPr>
      <w:keepNext w:val="0"/>
      <w:keepLines w:val="0"/>
      <w:pageBreakBefore/>
      <w:tabs>
        <w:tab w:val="left" w:pos="1701"/>
        <w:tab w:val="left" w:pos="2552"/>
      </w:tabs>
      <w:spacing w:before="240" w:after="240" w:line="240" w:lineRule="auto"/>
      <w:ind w:left="426" w:hanging="426"/>
      <w:jc w:val="center"/>
      <w:outlineLvl w:val="9"/>
    </w:pPr>
    <w:rPr>
      <w:rFonts w:ascii="Arial" w:eastAsia="Times New Roman" w:hAnsi="Arial" w:cs="Times New Roman"/>
      <w:b w:val="0"/>
      <w:bCs w:val="0"/>
      <w:i/>
      <w:noProof/>
      <w:color w:val="000000"/>
      <w:sz w:val="20"/>
      <w:szCs w:val="20"/>
      <w:lang w:eastAsia="de-DE"/>
    </w:rPr>
  </w:style>
  <w:style w:type="paragraph" w:customStyle="1" w:styleId="normaltableau">
    <w:name w:val="normal_tableau"/>
    <w:basedOn w:val="Normal"/>
    <w:uiPriority w:val="99"/>
    <w:rsid w:val="00401285"/>
    <w:pPr>
      <w:spacing w:before="120" w:after="120" w:line="240" w:lineRule="auto"/>
      <w:jc w:val="both"/>
    </w:pPr>
    <w:rPr>
      <w:rFonts w:ascii="Optima" w:eastAsia="Times New Roman" w:hAnsi="Optima" w:cs="Times New Roman"/>
      <w:szCs w:val="20"/>
      <w:lang w:val="en-GB" w:eastAsia="de-DE"/>
    </w:rPr>
  </w:style>
  <w:style w:type="paragraph" w:customStyle="1" w:styleId="Hochformat">
    <w:name w:val="Hochformat"/>
    <w:uiPriority w:val="99"/>
    <w:rsid w:val="00401285"/>
    <w:pPr>
      <w:tabs>
        <w:tab w:val="left" w:pos="-2040"/>
        <w:tab w:val="left" w:pos="0"/>
        <w:tab w:val="left" w:pos="360"/>
        <w:tab w:val="left" w:pos="600"/>
        <w:tab w:val="left" w:pos="132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uppressAutoHyphens/>
      <w:spacing w:after="0" w:line="240" w:lineRule="auto"/>
    </w:pPr>
    <w:rPr>
      <w:rFonts w:ascii="Courier" w:eastAsia="Times New Roman" w:hAnsi="Courier" w:cs="Times New Roman"/>
      <w:sz w:val="20"/>
      <w:szCs w:val="20"/>
      <w:lang w:val="en-US" w:eastAsia="de-DE"/>
    </w:rPr>
  </w:style>
  <w:style w:type="paragraph" w:styleId="TOC4">
    <w:name w:val="toc 4"/>
    <w:basedOn w:val="Normal"/>
    <w:next w:val="Normal"/>
    <w:autoRedefine/>
    <w:uiPriority w:val="99"/>
    <w:semiHidden/>
    <w:rsid w:val="00401285"/>
    <w:pPr>
      <w:spacing w:after="0" w:line="240" w:lineRule="auto"/>
      <w:ind w:left="440"/>
      <w:jc w:val="both"/>
    </w:pPr>
    <w:rPr>
      <w:rFonts w:ascii="Times New Roman" w:eastAsia="Times New Roman" w:hAnsi="Times New Roman" w:cs="Times New Roman"/>
      <w:sz w:val="20"/>
      <w:szCs w:val="20"/>
      <w:lang w:val="en-GB" w:eastAsia="de-DE"/>
    </w:rPr>
  </w:style>
  <w:style w:type="paragraph" w:styleId="TOC5">
    <w:name w:val="toc 5"/>
    <w:basedOn w:val="Normal"/>
    <w:next w:val="Normal"/>
    <w:autoRedefine/>
    <w:uiPriority w:val="99"/>
    <w:semiHidden/>
    <w:rsid w:val="00401285"/>
    <w:pPr>
      <w:spacing w:after="0" w:line="240" w:lineRule="auto"/>
      <w:ind w:left="660"/>
      <w:jc w:val="both"/>
    </w:pPr>
    <w:rPr>
      <w:rFonts w:ascii="Times New Roman" w:eastAsia="Times New Roman" w:hAnsi="Times New Roman" w:cs="Times New Roman"/>
      <w:sz w:val="20"/>
      <w:szCs w:val="20"/>
      <w:lang w:val="en-GB" w:eastAsia="de-DE"/>
    </w:rPr>
  </w:style>
  <w:style w:type="paragraph" w:styleId="TOC6">
    <w:name w:val="toc 6"/>
    <w:basedOn w:val="Normal"/>
    <w:next w:val="Normal"/>
    <w:autoRedefine/>
    <w:uiPriority w:val="99"/>
    <w:semiHidden/>
    <w:rsid w:val="00401285"/>
    <w:pPr>
      <w:spacing w:after="0" w:line="240" w:lineRule="auto"/>
      <w:ind w:left="880"/>
      <w:jc w:val="both"/>
    </w:pPr>
    <w:rPr>
      <w:rFonts w:ascii="Times New Roman" w:eastAsia="Times New Roman" w:hAnsi="Times New Roman" w:cs="Times New Roman"/>
      <w:sz w:val="20"/>
      <w:szCs w:val="20"/>
      <w:lang w:val="en-GB" w:eastAsia="de-DE"/>
    </w:rPr>
  </w:style>
  <w:style w:type="paragraph" w:styleId="TOC7">
    <w:name w:val="toc 7"/>
    <w:basedOn w:val="Normal"/>
    <w:next w:val="Normal"/>
    <w:autoRedefine/>
    <w:uiPriority w:val="99"/>
    <w:semiHidden/>
    <w:rsid w:val="00401285"/>
    <w:pPr>
      <w:spacing w:after="0" w:line="240" w:lineRule="auto"/>
      <w:ind w:left="1100"/>
      <w:jc w:val="both"/>
    </w:pPr>
    <w:rPr>
      <w:rFonts w:ascii="Times New Roman" w:eastAsia="Times New Roman" w:hAnsi="Times New Roman" w:cs="Times New Roman"/>
      <w:sz w:val="20"/>
      <w:szCs w:val="20"/>
      <w:lang w:val="en-GB" w:eastAsia="de-DE"/>
    </w:rPr>
  </w:style>
  <w:style w:type="paragraph" w:styleId="TOC8">
    <w:name w:val="toc 8"/>
    <w:basedOn w:val="Normal"/>
    <w:next w:val="Normal"/>
    <w:autoRedefine/>
    <w:uiPriority w:val="99"/>
    <w:semiHidden/>
    <w:rsid w:val="00401285"/>
    <w:pPr>
      <w:spacing w:after="0" w:line="240" w:lineRule="auto"/>
      <w:ind w:left="1320"/>
      <w:jc w:val="both"/>
    </w:pPr>
    <w:rPr>
      <w:rFonts w:ascii="Times New Roman" w:eastAsia="Times New Roman" w:hAnsi="Times New Roman" w:cs="Times New Roman"/>
      <w:sz w:val="20"/>
      <w:szCs w:val="20"/>
      <w:lang w:val="en-GB" w:eastAsia="de-DE"/>
    </w:rPr>
  </w:style>
  <w:style w:type="paragraph" w:styleId="TOC9">
    <w:name w:val="toc 9"/>
    <w:basedOn w:val="Normal"/>
    <w:next w:val="Normal"/>
    <w:autoRedefine/>
    <w:uiPriority w:val="99"/>
    <w:semiHidden/>
    <w:rsid w:val="00401285"/>
    <w:pPr>
      <w:spacing w:after="0" w:line="240" w:lineRule="auto"/>
      <w:ind w:left="1540"/>
      <w:jc w:val="both"/>
    </w:pPr>
    <w:rPr>
      <w:rFonts w:ascii="Times New Roman" w:eastAsia="Times New Roman" w:hAnsi="Times New Roman" w:cs="Times New Roman"/>
      <w:sz w:val="20"/>
      <w:szCs w:val="20"/>
      <w:lang w:val="en-GB" w:eastAsia="de-DE"/>
    </w:rPr>
  </w:style>
  <w:style w:type="paragraph" w:customStyle="1" w:styleId="Bildtext">
    <w:name w:val="Bildtext"/>
    <w:basedOn w:val="Normal"/>
    <w:uiPriority w:val="99"/>
    <w:rsid w:val="00401285"/>
    <w:pPr>
      <w:spacing w:before="100" w:line="240" w:lineRule="auto"/>
      <w:jc w:val="both"/>
    </w:pPr>
    <w:rPr>
      <w:rFonts w:ascii="Helvetica" w:eastAsia="Times New Roman" w:hAnsi="Helvetica" w:cs="Times New Roman"/>
      <w:i/>
      <w:sz w:val="18"/>
      <w:szCs w:val="20"/>
      <w:lang w:val="en-GB" w:eastAsia="de-DE"/>
    </w:rPr>
  </w:style>
  <w:style w:type="paragraph" w:customStyle="1" w:styleId="SubTitle1">
    <w:name w:val="SubTitle 1"/>
    <w:basedOn w:val="Normal"/>
    <w:next w:val="Normal"/>
    <w:uiPriority w:val="99"/>
    <w:rsid w:val="00401285"/>
    <w:pPr>
      <w:spacing w:after="240" w:line="240" w:lineRule="auto"/>
      <w:jc w:val="center"/>
    </w:pPr>
    <w:rPr>
      <w:rFonts w:ascii="Times New Roman" w:eastAsia="Times New Roman" w:hAnsi="Times New Roman" w:cs="Times New Roman"/>
      <w:b/>
      <w:sz w:val="40"/>
      <w:szCs w:val="20"/>
      <w:lang w:val="en-GB" w:eastAsia="de-DE"/>
    </w:rPr>
  </w:style>
  <w:style w:type="paragraph" w:styleId="FootnoteText">
    <w:name w:val="footnote text"/>
    <w:basedOn w:val="Normal"/>
    <w:link w:val="FootnoteTextChar"/>
    <w:uiPriority w:val="99"/>
    <w:semiHidden/>
    <w:rsid w:val="00401285"/>
    <w:pPr>
      <w:spacing w:after="0" w:line="240" w:lineRule="auto"/>
      <w:jc w:val="both"/>
    </w:pPr>
    <w:rPr>
      <w:rFonts w:ascii="Times" w:eastAsia="Times New Roman" w:hAnsi="Times" w:cs="Times New Roman"/>
      <w:sz w:val="20"/>
      <w:szCs w:val="20"/>
      <w:lang w:val="en-GB" w:eastAsia="de-DE"/>
    </w:rPr>
  </w:style>
  <w:style w:type="character" w:customStyle="1" w:styleId="FootnoteTextChar">
    <w:name w:val="Footnote Text Char"/>
    <w:basedOn w:val="DefaultParagraphFont"/>
    <w:link w:val="FootnoteText"/>
    <w:uiPriority w:val="99"/>
    <w:semiHidden/>
    <w:rsid w:val="00401285"/>
    <w:rPr>
      <w:rFonts w:ascii="Times" w:eastAsia="Times New Roman" w:hAnsi="Times" w:cs="Times New Roman"/>
      <w:sz w:val="20"/>
      <w:szCs w:val="20"/>
      <w:lang w:val="en-GB" w:eastAsia="de-DE"/>
    </w:rPr>
  </w:style>
  <w:style w:type="character" w:customStyle="1" w:styleId="Max">
    <w:name w:val="Max."/>
    <w:uiPriority w:val="99"/>
    <w:rsid w:val="00401285"/>
    <w:rPr>
      <w:b/>
    </w:rPr>
  </w:style>
  <w:style w:type="paragraph" w:customStyle="1" w:styleId="Clause">
    <w:name w:val="Clause"/>
    <w:basedOn w:val="Normal"/>
    <w:uiPriority w:val="99"/>
    <w:rsid w:val="00401285"/>
    <w:pPr>
      <w:tabs>
        <w:tab w:val="left" w:pos="360"/>
      </w:tabs>
      <w:spacing w:after="240" w:line="240" w:lineRule="auto"/>
      <w:ind w:left="360" w:hanging="360"/>
      <w:jc w:val="both"/>
    </w:pPr>
    <w:rPr>
      <w:rFonts w:ascii="Arial" w:eastAsia="Times New Roman" w:hAnsi="Arial" w:cs="Times New Roman"/>
      <w:szCs w:val="20"/>
      <w:lang w:val="en-GB" w:eastAsia="de-DE"/>
    </w:rPr>
  </w:style>
  <w:style w:type="paragraph" w:customStyle="1" w:styleId="CFStandard">
    <w:name w:val="CF Standard"/>
    <w:basedOn w:val="Normal"/>
    <w:uiPriority w:val="99"/>
    <w:rsid w:val="00401285"/>
    <w:pPr>
      <w:spacing w:after="0" w:line="260" w:lineRule="exact"/>
      <w:jc w:val="both"/>
    </w:pPr>
    <w:rPr>
      <w:rFonts w:ascii="Georgia" w:eastAsia="Times New Roman" w:hAnsi="Georgia" w:cs="Times New Roman"/>
      <w:sz w:val="20"/>
      <w:szCs w:val="20"/>
      <w:lang w:val="nl-NL"/>
    </w:rPr>
  </w:style>
  <w:style w:type="paragraph" w:customStyle="1" w:styleId="wfxRecipient">
    <w:name w:val="wfxRecipient"/>
    <w:basedOn w:val="Normal"/>
    <w:uiPriority w:val="99"/>
    <w:rsid w:val="00401285"/>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18"/>
      <w:szCs w:val="20"/>
      <w:lang w:val="el-GR" w:eastAsia="de-DE"/>
    </w:rPr>
  </w:style>
  <w:style w:type="paragraph" w:styleId="BodyTextIndent3">
    <w:name w:val="Body Text Indent 3"/>
    <w:basedOn w:val="Normal"/>
    <w:link w:val="BodyTextIndent3Char"/>
    <w:uiPriority w:val="99"/>
    <w:rsid w:val="00401285"/>
    <w:pPr>
      <w:spacing w:after="120" w:line="240" w:lineRule="auto"/>
      <w:ind w:left="283"/>
      <w:jc w:val="both"/>
    </w:pPr>
    <w:rPr>
      <w:rFonts w:ascii="Arial" w:eastAsia="Times New Roman" w:hAnsi="Arial" w:cs="Times New Roman"/>
      <w:sz w:val="16"/>
      <w:szCs w:val="16"/>
      <w:lang w:val="en-GB" w:eastAsia="de-DE"/>
    </w:rPr>
  </w:style>
  <w:style w:type="character" w:customStyle="1" w:styleId="BodyTextIndent3Char">
    <w:name w:val="Body Text Indent 3 Char"/>
    <w:basedOn w:val="DefaultParagraphFont"/>
    <w:link w:val="BodyTextIndent3"/>
    <w:uiPriority w:val="99"/>
    <w:rsid w:val="00401285"/>
    <w:rPr>
      <w:rFonts w:ascii="Arial" w:eastAsia="Times New Roman" w:hAnsi="Arial" w:cs="Times New Roman"/>
      <w:sz w:val="16"/>
      <w:szCs w:val="16"/>
      <w:lang w:val="en-GB" w:eastAsia="de-DE"/>
    </w:rPr>
  </w:style>
  <w:style w:type="character" w:styleId="Emphasis">
    <w:name w:val="Emphasis"/>
    <w:basedOn w:val="DefaultParagraphFont"/>
    <w:uiPriority w:val="20"/>
    <w:qFormat/>
    <w:rsid w:val="00401285"/>
    <w:rPr>
      <w:rFonts w:cs="Times New Roman"/>
      <w:b/>
      <w:bCs/>
    </w:rPr>
  </w:style>
  <w:style w:type="paragraph" w:customStyle="1" w:styleId="msoaccenttext2">
    <w:name w:val="msoaccenttext2"/>
    <w:uiPriority w:val="99"/>
    <w:rsid w:val="00401285"/>
    <w:pPr>
      <w:tabs>
        <w:tab w:val="left" w:pos="5400"/>
      </w:tabs>
      <w:spacing w:after="0" w:line="480" w:lineRule="auto"/>
    </w:pPr>
    <w:rPr>
      <w:rFonts w:ascii="Franklin Gothic Medium" w:eastAsia="Times New Roman" w:hAnsi="Franklin Gothic Medium" w:cs="Times New Roman"/>
      <w:color w:val="000000"/>
      <w:kern w:val="28"/>
      <w:sz w:val="20"/>
      <w:szCs w:val="20"/>
      <w:lang w:val="en-US"/>
    </w:rPr>
  </w:style>
  <w:style w:type="paragraph" w:customStyle="1" w:styleId="msoaccenttext">
    <w:name w:val="msoaccenttext"/>
    <w:uiPriority w:val="99"/>
    <w:rsid w:val="00401285"/>
    <w:pPr>
      <w:spacing w:after="0" w:line="240" w:lineRule="auto"/>
    </w:pPr>
    <w:rPr>
      <w:rFonts w:ascii="Rockwell Condensed" w:eastAsia="Times New Roman" w:hAnsi="Rockwell Condensed" w:cs="Times New Roman"/>
      <w:b/>
      <w:bCs/>
      <w:color w:val="000000"/>
      <w:kern w:val="28"/>
      <w:sz w:val="21"/>
      <w:szCs w:val="21"/>
      <w:lang w:val="en-US"/>
    </w:rPr>
  </w:style>
  <w:style w:type="character" w:customStyle="1" w:styleId="CharChar">
    <w:name w:val="Char Char"/>
    <w:basedOn w:val="DefaultParagraphFont"/>
    <w:uiPriority w:val="99"/>
    <w:rsid w:val="00401285"/>
    <w:rPr>
      <w:rFonts w:ascii="Times" w:hAnsi="Times" w:cs="Times New Roman"/>
      <w:sz w:val="28"/>
      <w:lang w:val="de-DE" w:eastAsia="de-DE" w:bidi="ar-SA"/>
    </w:rPr>
  </w:style>
  <w:style w:type="paragraph" w:customStyle="1" w:styleId="Report">
    <w:name w:val="Report"/>
    <w:basedOn w:val="Normal"/>
    <w:uiPriority w:val="99"/>
    <w:rsid w:val="00401285"/>
    <w:pPr>
      <w:spacing w:before="720" w:after="600" w:line="240" w:lineRule="auto"/>
      <w:jc w:val="both"/>
    </w:pPr>
    <w:rPr>
      <w:rFonts w:ascii="Times New Roman Bold" w:eastAsia="Times New Roman" w:hAnsi="Times New Roman Bold" w:cs="Times New Roman"/>
      <w:b/>
      <w:sz w:val="28"/>
      <w:szCs w:val="24"/>
      <w:lang w:val="en-US"/>
    </w:rPr>
  </w:style>
  <w:style w:type="paragraph" w:customStyle="1" w:styleId="Text2">
    <w:name w:val="Text 2"/>
    <w:basedOn w:val="Normal"/>
    <w:uiPriority w:val="99"/>
    <w:rsid w:val="00401285"/>
    <w:pPr>
      <w:tabs>
        <w:tab w:val="left" w:pos="2161"/>
      </w:tabs>
      <w:spacing w:after="240" w:line="240" w:lineRule="auto"/>
      <w:ind w:left="1077"/>
      <w:jc w:val="both"/>
    </w:pPr>
    <w:rPr>
      <w:rFonts w:ascii="Times New Roman" w:eastAsia="Times New Roman" w:hAnsi="Times New Roman" w:cs="Times New Roman"/>
      <w:szCs w:val="20"/>
      <w:lang w:val="en-GB"/>
    </w:rPr>
  </w:style>
  <w:style w:type="character" w:customStyle="1" w:styleId="ZchnZchn">
    <w:name w:val="Zchn Zchn"/>
    <w:basedOn w:val="DefaultParagraphFont"/>
    <w:uiPriority w:val="99"/>
    <w:rsid w:val="00401285"/>
    <w:rPr>
      <w:rFonts w:cs="Times New Roman"/>
      <w:sz w:val="24"/>
      <w:lang w:val="en-GB"/>
    </w:rPr>
  </w:style>
  <w:style w:type="paragraph" w:styleId="BalloonText">
    <w:name w:val="Balloon Text"/>
    <w:basedOn w:val="Normal"/>
    <w:link w:val="BalloonTextChar"/>
    <w:uiPriority w:val="99"/>
    <w:semiHidden/>
    <w:rsid w:val="00401285"/>
    <w:pPr>
      <w:spacing w:before="120" w:after="0" w:line="240" w:lineRule="auto"/>
      <w:jc w:val="both"/>
    </w:pPr>
    <w:rPr>
      <w:rFonts w:ascii="Tahoma" w:eastAsia="Times New Roman" w:hAnsi="Tahoma" w:cs="Tahoma"/>
      <w:sz w:val="16"/>
      <w:szCs w:val="16"/>
      <w:lang w:val="en-GB" w:eastAsia="de-DE"/>
    </w:rPr>
  </w:style>
  <w:style w:type="character" w:customStyle="1" w:styleId="BalloonTextChar">
    <w:name w:val="Balloon Text Char"/>
    <w:basedOn w:val="DefaultParagraphFont"/>
    <w:link w:val="BalloonText"/>
    <w:uiPriority w:val="99"/>
    <w:semiHidden/>
    <w:rsid w:val="00401285"/>
    <w:rPr>
      <w:rFonts w:ascii="Tahoma" w:eastAsia="Times New Roman" w:hAnsi="Tahoma" w:cs="Tahoma"/>
      <w:sz w:val="16"/>
      <w:szCs w:val="16"/>
      <w:lang w:val="en-GB" w:eastAsia="de-DE"/>
    </w:rPr>
  </w:style>
  <w:style w:type="paragraph" w:customStyle="1" w:styleId="StyleCaptionCentered">
    <w:name w:val="Style Caption + Centered"/>
    <w:basedOn w:val="Caption"/>
    <w:uiPriority w:val="99"/>
    <w:rsid w:val="00401285"/>
    <w:pPr>
      <w:keepLines/>
      <w:spacing w:after="120" w:line="360" w:lineRule="auto"/>
      <w:jc w:val="center"/>
    </w:pPr>
    <w:rPr>
      <w:rFonts w:ascii="Arial" w:hAnsi="Arial" w:cs="Times New Roman"/>
      <w:i/>
      <w:lang w:eastAsia="en-US"/>
    </w:rPr>
  </w:style>
  <w:style w:type="paragraph" w:customStyle="1" w:styleId="StyleCaptionCentered1">
    <w:name w:val="Style Caption + Centered1"/>
    <w:basedOn w:val="Caption"/>
    <w:next w:val="StyleCaptionCentered"/>
    <w:autoRedefine/>
    <w:uiPriority w:val="99"/>
    <w:rsid w:val="00401285"/>
    <w:pPr>
      <w:keepLines/>
      <w:spacing w:after="120" w:line="360" w:lineRule="auto"/>
      <w:jc w:val="center"/>
    </w:pPr>
    <w:rPr>
      <w:rFonts w:ascii="Arial" w:hAnsi="Arial" w:cs="Times New Roman"/>
      <w:i/>
      <w:lang w:eastAsia="en-US"/>
    </w:rPr>
  </w:style>
  <w:style w:type="paragraph" w:customStyle="1" w:styleId="StyleCaption">
    <w:name w:val="Style Caption"/>
    <w:basedOn w:val="Caption"/>
    <w:uiPriority w:val="99"/>
    <w:rsid w:val="00401285"/>
    <w:pPr>
      <w:keepLines/>
      <w:spacing w:after="120" w:line="360" w:lineRule="auto"/>
      <w:jc w:val="center"/>
    </w:pPr>
    <w:rPr>
      <w:rFonts w:ascii="Arial" w:hAnsi="Arial" w:cs="Times New Roman"/>
      <w:i/>
      <w:lang w:eastAsia="en-US"/>
    </w:rPr>
  </w:style>
  <w:style w:type="paragraph" w:customStyle="1" w:styleId="Naslovstr1">
    <w:name w:val="Naslov str.1"/>
    <w:basedOn w:val="Normal"/>
    <w:uiPriority w:val="99"/>
    <w:rsid w:val="00401285"/>
    <w:pPr>
      <w:spacing w:after="0" w:line="240" w:lineRule="auto"/>
      <w:jc w:val="both"/>
    </w:pPr>
    <w:rPr>
      <w:rFonts w:ascii="Arial" w:eastAsia="Times New Roman" w:hAnsi="Arial" w:cs="Arial"/>
      <w:b/>
      <w:sz w:val="48"/>
      <w:szCs w:val="36"/>
    </w:rPr>
  </w:style>
  <w:style w:type="paragraph" w:customStyle="1" w:styleId="datumimjesto1strana">
    <w:name w:val="datum i mjesto 1. strana"/>
    <w:basedOn w:val="NormalIndent"/>
    <w:next w:val="Normal"/>
    <w:uiPriority w:val="99"/>
    <w:rsid w:val="00401285"/>
    <w:pPr>
      <w:tabs>
        <w:tab w:val="left" w:pos="-180"/>
      </w:tabs>
      <w:spacing w:after="0"/>
    </w:pPr>
    <w:rPr>
      <w:rFonts w:ascii="Arial" w:hAnsi="Arial"/>
      <w:b/>
      <w:sz w:val="22"/>
      <w:lang w:val="hr-HR" w:eastAsia="en-US"/>
    </w:rPr>
  </w:style>
  <w:style w:type="table" w:customStyle="1" w:styleId="Tablemjera">
    <w:name w:val="Table mjera"/>
    <w:uiPriority w:val="99"/>
    <w:rsid w:val="00401285"/>
    <w:pPr>
      <w:spacing w:after="0" w:line="240" w:lineRule="auto"/>
    </w:pPr>
    <w:rPr>
      <w:rFonts w:ascii="Verdana" w:eastAsia="Times New Roman" w:hAnsi="Verdana" w:cs="Times New Roman"/>
      <w:sz w:val="16"/>
      <w:szCs w:val="20"/>
      <w:lang w:eastAsia="hr-HR"/>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style>
  <w:style w:type="paragraph" w:customStyle="1" w:styleId="Heading-Saetak">
    <w:name w:val="Heading - Sažetak"/>
    <w:basedOn w:val="Heading1"/>
    <w:uiPriority w:val="99"/>
    <w:rsid w:val="00401285"/>
    <w:pPr>
      <w:keepLines w:val="0"/>
      <w:tabs>
        <w:tab w:val="num" w:pos="720"/>
      </w:tabs>
      <w:spacing w:before="240" w:after="60" w:line="360" w:lineRule="auto"/>
      <w:ind w:left="720" w:hanging="360"/>
      <w:jc w:val="both"/>
    </w:pPr>
    <w:rPr>
      <w:rFonts w:ascii="Verdana" w:eastAsia="Times New Roman" w:hAnsi="Verdana" w:cs="Times New Roman"/>
      <w:b w:val="0"/>
      <w:i/>
      <w:noProof/>
      <w:color w:val="000000"/>
      <w:kern w:val="28"/>
      <w:szCs w:val="20"/>
    </w:rPr>
  </w:style>
  <w:style w:type="paragraph" w:customStyle="1" w:styleId="izvor">
    <w:name w:val="izvor"/>
    <w:basedOn w:val="Normal"/>
    <w:uiPriority w:val="99"/>
    <w:rsid w:val="00401285"/>
    <w:pPr>
      <w:spacing w:after="0" w:line="360" w:lineRule="auto"/>
      <w:jc w:val="center"/>
    </w:pPr>
    <w:rPr>
      <w:rFonts w:ascii="Verdana" w:eastAsia="Times New Roman" w:hAnsi="Verdana" w:cs="Times New Roman"/>
      <w:sz w:val="18"/>
      <w:szCs w:val="20"/>
    </w:rPr>
  </w:style>
  <w:style w:type="paragraph" w:customStyle="1" w:styleId="komentartablice">
    <w:name w:val="komentar tablice"/>
    <w:basedOn w:val="Normal"/>
    <w:uiPriority w:val="99"/>
    <w:rsid w:val="00401285"/>
    <w:pPr>
      <w:spacing w:after="0" w:line="240" w:lineRule="auto"/>
      <w:jc w:val="both"/>
    </w:pPr>
    <w:rPr>
      <w:rFonts w:ascii="Verdana" w:eastAsia="Times New Roman" w:hAnsi="Verdana" w:cs="Times New Roman"/>
      <w:sz w:val="12"/>
      <w:szCs w:val="20"/>
    </w:rPr>
  </w:style>
  <w:style w:type="paragraph" w:customStyle="1" w:styleId="lista">
    <w:name w:val="lista"/>
    <w:basedOn w:val="Normal"/>
    <w:uiPriority w:val="99"/>
    <w:rsid w:val="00401285"/>
    <w:pPr>
      <w:numPr>
        <w:numId w:val="8"/>
      </w:numPr>
      <w:tabs>
        <w:tab w:val="left" w:pos="578"/>
        <w:tab w:val="right" w:pos="9072"/>
      </w:tabs>
      <w:spacing w:after="0" w:line="360" w:lineRule="auto"/>
      <w:jc w:val="both"/>
    </w:pPr>
    <w:rPr>
      <w:rFonts w:ascii="Verdana" w:eastAsia="Times New Roman" w:hAnsi="Verdana" w:cs="Times New Roman"/>
      <w:szCs w:val="20"/>
    </w:rPr>
  </w:style>
  <w:style w:type="paragraph" w:customStyle="1" w:styleId="listatreired">
    <w:name w:val="lista treći red"/>
    <w:basedOn w:val="lista"/>
    <w:uiPriority w:val="99"/>
    <w:rsid w:val="00401285"/>
    <w:pPr>
      <w:numPr>
        <w:numId w:val="0"/>
      </w:numPr>
    </w:pPr>
    <w:rPr>
      <w:b/>
      <w:bCs/>
    </w:rPr>
  </w:style>
  <w:style w:type="paragraph" w:customStyle="1" w:styleId="Naslov1">
    <w:name w:val="Naslov1"/>
    <w:basedOn w:val="Normal"/>
    <w:next w:val="Normal"/>
    <w:uiPriority w:val="99"/>
    <w:rsid w:val="00401285"/>
    <w:pPr>
      <w:spacing w:after="0" w:line="360" w:lineRule="auto"/>
      <w:jc w:val="both"/>
    </w:pPr>
    <w:rPr>
      <w:rFonts w:ascii="Verdana" w:eastAsia="Times New Roman" w:hAnsi="Verdana" w:cs="Times New Roman"/>
      <w:b/>
      <w:i/>
      <w:color w:val="999999"/>
      <w:sz w:val="32"/>
      <w:szCs w:val="20"/>
    </w:rPr>
  </w:style>
  <w:style w:type="paragraph" w:customStyle="1" w:styleId="Naslov-ugovor">
    <w:name w:val="Naslov - ugovor"/>
    <w:basedOn w:val="Normal"/>
    <w:next w:val="Normal"/>
    <w:uiPriority w:val="99"/>
    <w:rsid w:val="00401285"/>
    <w:pPr>
      <w:spacing w:after="0" w:line="360" w:lineRule="auto"/>
      <w:jc w:val="center"/>
    </w:pPr>
    <w:rPr>
      <w:rFonts w:ascii="Verdana" w:eastAsia="Times New Roman" w:hAnsi="Verdana" w:cs="Times New Roman"/>
      <w:i/>
      <w:szCs w:val="20"/>
    </w:rPr>
  </w:style>
  <w:style w:type="paragraph" w:customStyle="1" w:styleId="Naslov1red">
    <w:name w:val="Naslov 1. red"/>
    <w:basedOn w:val="Normal"/>
    <w:next w:val="Naslov1"/>
    <w:uiPriority w:val="99"/>
    <w:rsid w:val="00401285"/>
    <w:pPr>
      <w:spacing w:after="0" w:line="360" w:lineRule="auto"/>
      <w:jc w:val="both"/>
    </w:pPr>
    <w:rPr>
      <w:rFonts w:ascii="Verdana" w:eastAsia="Times New Roman" w:hAnsi="Verdana" w:cs="Times New Roman"/>
      <w:sz w:val="28"/>
      <w:szCs w:val="20"/>
    </w:rPr>
  </w:style>
  <w:style w:type="paragraph" w:customStyle="1" w:styleId="Naslovautori">
    <w:name w:val="Naslov autori"/>
    <w:basedOn w:val="Normal"/>
    <w:next w:val="Normal"/>
    <w:uiPriority w:val="99"/>
    <w:rsid w:val="00401285"/>
    <w:pPr>
      <w:spacing w:after="0" w:line="360" w:lineRule="auto"/>
      <w:ind w:left="4536"/>
      <w:jc w:val="both"/>
    </w:pPr>
    <w:rPr>
      <w:rFonts w:ascii="Verdana" w:eastAsia="Times New Roman" w:hAnsi="Verdana" w:cs="Times New Roman"/>
      <w:szCs w:val="20"/>
    </w:rPr>
  </w:style>
  <w:style w:type="paragraph" w:customStyle="1" w:styleId="Naslovautori2red">
    <w:name w:val="Naslov autori 2. red"/>
    <w:basedOn w:val="Normal"/>
    <w:next w:val="Normal"/>
    <w:uiPriority w:val="99"/>
    <w:rsid w:val="00401285"/>
    <w:pPr>
      <w:spacing w:after="0" w:line="360" w:lineRule="auto"/>
      <w:ind w:left="4661"/>
      <w:jc w:val="both"/>
    </w:pPr>
    <w:rPr>
      <w:rFonts w:ascii="Verdana" w:eastAsia="Times New Roman" w:hAnsi="Verdana" w:cs="Times New Roman"/>
      <w:color w:val="999999"/>
      <w:szCs w:val="20"/>
    </w:rPr>
  </w:style>
  <w:style w:type="paragraph" w:customStyle="1" w:styleId="Naslovdatum">
    <w:name w:val="Naslov datum"/>
    <w:basedOn w:val="Normal"/>
    <w:uiPriority w:val="99"/>
    <w:rsid w:val="00401285"/>
    <w:pPr>
      <w:spacing w:after="0" w:line="240" w:lineRule="auto"/>
      <w:jc w:val="center"/>
    </w:pPr>
    <w:rPr>
      <w:rFonts w:ascii="Verdana" w:eastAsia="Times New Roman" w:hAnsi="Verdana" w:cs="Times New Roman"/>
      <w:b/>
      <w:szCs w:val="20"/>
    </w:rPr>
  </w:style>
  <w:style w:type="paragraph" w:customStyle="1" w:styleId="radno-provjeritipodatke">
    <w:name w:val="radno - provjeriti podatke"/>
    <w:basedOn w:val="Normal"/>
    <w:uiPriority w:val="99"/>
    <w:rsid w:val="00401285"/>
    <w:pPr>
      <w:spacing w:after="0" w:line="240" w:lineRule="auto"/>
      <w:jc w:val="both"/>
    </w:pPr>
    <w:rPr>
      <w:rFonts w:ascii="Verdana" w:eastAsia="Times New Roman" w:hAnsi="Verdana" w:cs="Times New Roman"/>
      <w:color w:val="FF00FF"/>
      <w:szCs w:val="20"/>
    </w:rPr>
  </w:style>
  <w:style w:type="paragraph" w:customStyle="1" w:styleId="radno-uputezadopunu">
    <w:name w:val="radno - upute za dopunu"/>
    <w:basedOn w:val="Normal"/>
    <w:uiPriority w:val="99"/>
    <w:rsid w:val="00401285"/>
    <w:pPr>
      <w:spacing w:after="0" w:line="240" w:lineRule="auto"/>
      <w:jc w:val="both"/>
    </w:pPr>
    <w:rPr>
      <w:rFonts w:ascii="Verdana" w:eastAsia="Times New Roman" w:hAnsi="Verdana" w:cs="Times New Roman"/>
      <w:color w:val="FF0000"/>
      <w:szCs w:val="20"/>
    </w:rPr>
  </w:style>
  <w:style w:type="paragraph" w:customStyle="1" w:styleId="Sadraj">
    <w:name w:val="Sadržaj"/>
    <w:basedOn w:val="Normal"/>
    <w:uiPriority w:val="99"/>
    <w:rsid w:val="00401285"/>
    <w:pPr>
      <w:spacing w:after="0" w:line="240" w:lineRule="auto"/>
      <w:jc w:val="both"/>
    </w:pPr>
    <w:rPr>
      <w:rFonts w:ascii="Verdana" w:eastAsia="Times New Roman" w:hAnsi="Verdana" w:cs="Times New Roman"/>
      <w:b/>
      <w:szCs w:val="20"/>
    </w:rPr>
  </w:style>
  <w:style w:type="paragraph" w:customStyle="1" w:styleId="slikacentrirano">
    <w:name w:val="slika centrirano"/>
    <w:basedOn w:val="Normal"/>
    <w:uiPriority w:val="99"/>
    <w:rsid w:val="00401285"/>
    <w:pPr>
      <w:keepNext/>
      <w:spacing w:after="0" w:line="240" w:lineRule="auto"/>
      <w:jc w:val="center"/>
    </w:pPr>
    <w:rPr>
      <w:rFonts w:ascii="Verdana" w:eastAsia="Times New Roman" w:hAnsi="Verdana" w:cs="Times New Roman"/>
      <w:szCs w:val="20"/>
    </w:rPr>
  </w:style>
  <w:style w:type="paragraph" w:customStyle="1" w:styleId="tablica1red">
    <w:name w:val="tablica 1. red"/>
    <w:basedOn w:val="Normal"/>
    <w:uiPriority w:val="99"/>
    <w:rsid w:val="00401285"/>
    <w:pPr>
      <w:spacing w:after="0" w:line="240" w:lineRule="auto"/>
      <w:jc w:val="center"/>
    </w:pPr>
    <w:rPr>
      <w:rFonts w:ascii="Verdana" w:eastAsia="Times New Roman" w:hAnsi="Verdana" w:cs="Times New Roman"/>
      <w:b/>
      <w:bCs/>
      <w:color w:val="000000"/>
      <w:sz w:val="16"/>
      <w:szCs w:val="20"/>
    </w:rPr>
  </w:style>
  <w:style w:type="paragraph" w:customStyle="1" w:styleId="tablica1stupac">
    <w:name w:val="tablica 1. stupac"/>
    <w:basedOn w:val="Normal"/>
    <w:uiPriority w:val="99"/>
    <w:rsid w:val="00401285"/>
    <w:pPr>
      <w:spacing w:after="0" w:line="240" w:lineRule="auto"/>
      <w:jc w:val="both"/>
    </w:pPr>
    <w:rPr>
      <w:rFonts w:ascii="Verdana" w:eastAsia="Times New Roman" w:hAnsi="Verdana" w:cs="Times New Roman"/>
      <w:b/>
      <w:bCs/>
      <w:sz w:val="16"/>
      <w:szCs w:val="20"/>
    </w:rPr>
  </w:style>
  <w:style w:type="paragraph" w:customStyle="1" w:styleId="tablicadonjired">
    <w:name w:val="tablica donji red"/>
    <w:basedOn w:val="Normal"/>
    <w:uiPriority w:val="99"/>
    <w:rsid w:val="00401285"/>
    <w:pPr>
      <w:spacing w:after="0" w:line="240" w:lineRule="auto"/>
      <w:jc w:val="center"/>
    </w:pPr>
    <w:rPr>
      <w:rFonts w:ascii="Verdana" w:eastAsia="Times New Roman" w:hAnsi="Verdana" w:cs="Times New Roman"/>
      <w:b/>
      <w:bCs/>
      <w:sz w:val="20"/>
      <w:szCs w:val="20"/>
    </w:rPr>
  </w:style>
  <w:style w:type="table" w:customStyle="1" w:styleId="Tablicamjeresumarno">
    <w:name w:val="Tablica mjere sumarno"/>
    <w:uiPriority w:val="99"/>
    <w:rsid w:val="00401285"/>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mjeresumarno0">
    <w:name w:val="tablica mjere sumarno"/>
    <w:uiPriority w:val="99"/>
    <w:rsid w:val="00401285"/>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prvistupacprvired">
    <w:name w:val="tablica prvi stupac prvi red"/>
    <w:uiPriority w:val="99"/>
    <w:rsid w:val="00401285"/>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icastupacred">
    <w:name w:val="tablica stupac/red"/>
    <w:uiPriority w:val="99"/>
    <w:rsid w:val="00401285"/>
    <w:pPr>
      <w:spacing w:after="0" w:line="240" w:lineRule="auto"/>
    </w:pPr>
    <w:rPr>
      <w:rFonts w:ascii="Verdana" w:eastAsia="Times New Roman" w:hAnsi="Verdana" w:cs="Times New Roman"/>
      <w:sz w:val="18"/>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autoRedefine/>
    <w:uiPriority w:val="99"/>
    <w:rsid w:val="00401285"/>
    <w:pPr>
      <w:spacing w:after="120" w:line="240" w:lineRule="auto"/>
      <w:jc w:val="both"/>
    </w:pPr>
    <w:rPr>
      <w:rFonts w:ascii="Arial" w:eastAsia="SimSun" w:hAnsi="Arial" w:cs="Arial"/>
      <w:color w:val="000000"/>
      <w:lang w:val="en-GB" w:eastAsia="el-GR"/>
    </w:rPr>
  </w:style>
  <w:style w:type="paragraph" w:customStyle="1" w:styleId="bullet">
    <w:name w:val="bullet"/>
    <w:basedOn w:val="Normal"/>
    <w:uiPriority w:val="99"/>
    <w:rsid w:val="00401285"/>
    <w:pPr>
      <w:numPr>
        <w:numId w:val="10"/>
      </w:numPr>
      <w:spacing w:after="0" w:line="240" w:lineRule="auto"/>
      <w:jc w:val="both"/>
    </w:pPr>
    <w:rPr>
      <w:rFonts w:ascii="Arial" w:eastAsia="Times New Roman" w:hAnsi="Arial" w:cs="Times New Roman"/>
      <w:szCs w:val="20"/>
      <w:lang w:val="en-GB" w:eastAsia="en-AU"/>
    </w:rPr>
  </w:style>
  <w:style w:type="paragraph" w:customStyle="1" w:styleId="einzugstrich">
    <w:name w:val="einzugstrich"/>
    <w:basedOn w:val="Normal"/>
    <w:uiPriority w:val="99"/>
    <w:rsid w:val="00401285"/>
    <w:pPr>
      <w:spacing w:after="0" w:line="246" w:lineRule="exact"/>
      <w:ind w:left="1134" w:hanging="283"/>
      <w:jc w:val="both"/>
    </w:pPr>
    <w:rPr>
      <w:rFonts w:ascii="Univers" w:eastAsia="Times New Roman" w:hAnsi="Univers" w:cs="Times New Roman"/>
      <w:szCs w:val="20"/>
      <w:lang w:val="en-GB" w:eastAsia="en-AU"/>
    </w:rPr>
  </w:style>
  <w:style w:type="character" w:customStyle="1" w:styleId="heading3afterh2Char2">
    <w:name w:val="heading 3 after h2 Char2"/>
    <w:aliases w:val="h Char2,h3+ Char2,ContentsHeader Char2,*Header Char Char"/>
    <w:basedOn w:val="DefaultParagraphFont"/>
    <w:uiPriority w:val="99"/>
    <w:locked/>
    <w:rsid w:val="00401285"/>
    <w:rPr>
      <w:rFonts w:ascii="Myriad Pro" w:hAnsi="Myriad Pro" w:cs="Myriad Pro"/>
      <w:sz w:val="24"/>
      <w:szCs w:val="24"/>
      <w:lang w:val="en-GB" w:eastAsia="de-DE" w:bidi="ar-SA"/>
    </w:rPr>
  </w:style>
  <w:style w:type="paragraph" w:styleId="ListParagraph">
    <w:name w:val="List Paragraph"/>
    <w:aliases w:val="REPORT Bullet"/>
    <w:basedOn w:val="Normal"/>
    <w:uiPriority w:val="34"/>
    <w:qFormat/>
    <w:rsid w:val="00401285"/>
    <w:pPr>
      <w:numPr>
        <w:numId w:val="15"/>
      </w:numPr>
      <w:spacing w:after="0"/>
      <w:contextualSpacing/>
      <w:jc w:val="both"/>
    </w:pPr>
    <w:rPr>
      <w:rFonts w:ascii="Cambria" w:eastAsia="Times New Roman" w:hAnsi="Cambria" w:cs="Times"/>
      <w:noProof/>
      <w:szCs w:val="20"/>
      <w:lang w:eastAsia="hr-HR"/>
    </w:rPr>
  </w:style>
  <w:style w:type="character" w:customStyle="1" w:styleId="Style25">
    <w:name w:val="Style25"/>
    <w:basedOn w:val="DefaultParagraphFont"/>
    <w:uiPriority w:val="99"/>
    <w:rsid w:val="00401285"/>
    <w:rPr>
      <w:rFonts w:ascii="Calibri" w:hAnsi="Calibri" w:cs="Times New Roman"/>
      <w:color w:val="auto"/>
      <w:sz w:val="19"/>
    </w:rPr>
  </w:style>
  <w:style w:type="character" w:styleId="CommentReference">
    <w:name w:val="annotation reference"/>
    <w:basedOn w:val="DefaultParagraphFont"/>
    <w:uiPriority w:val="99"/>
    <w:semiHidden/>
    <w:rsid w:val="00401285"/>
    <w:rPr>
      <w:rFonts w:cs="Times New Roman"/>
      <w:sz w:val="16"/>
      <w:szCs w:val="16"/>
    </w:rPr>
  </w:style>
  <w:style w:type="paragraph" w:styleId="CommentText">
    <w:name w:val="annotation text"/>
    <w:basedOn w:val="Normal"/>
    <w:link w:val="CommentTextChar"/>
    <w:uiPriority w:val="99"/>
    <w:semiHidden/>
    <w:rsid w:val="00401285"/>
    <w:pPr>
      <w:spacing w:before="120" w:after="0" w:line="240" w:lineRule="auto"/>
      <w:jc w:val="both"/>
    </w:pPr>
    <w:rPr>
      <w:rFonts w:ascii="Cambria" w:eastAsia="Times New Roman" w:hAnsi="Cambria" w:cs="Myriad Pro"/>
      <w:sz w:val="20"/>
      <w:szCs w:val="20"/>
      <w:lang w:val="en-GB" w:eastAsia="de-DE"/>
    </w:rPr>
  </w:style>
  <w:style w:type="character" w:customStyle="1" w:styleId="CommentTextChar">
    <w:name w:val="Comment Text Char"/>
    <w:basedOn w:val="DefaultParagraphFont"/>
    <w:link w:val="CommentText"/>
    <w:uiPriority w:val="99"/>
    <w:semiHidden/>
    <w:rsid w:val="00401285"/>
    <w:rPr>
      <w:rFonts w:ascii="Cambria" w:eastAsia="Times New Roman" w:hAnsi="Cambria" w:cs="Myriad Pro"/>
      <w:sz w:val="20"/>
      <w:szCs w:val="20"/>
      <w:lang w:val="en-GB" w:eastAsia="de-DE"/>
    </w:rPr>
  </w:style>
  <w:style w:type="paragraph" w:styleId="CommentSubject">
    <w:name w:val="annotation subject"/>
    <w:basedOn w:val="CommentText"/>
    <w:next w:val="CommentText"/>
    <w:link w:val="CommentSubjectChar"/>
    <w:uiPriority w:val="99"/>
    <w:semiHidden/>
    <w:rsid w:val="00401285"/>
    <w:rPr>
      <w:b/>
      <w:bCs/>
    </w:rPr>
  </w:style>
  <w:style w:type="character" w:customStyle="1" w:styleId="CommentSubjectChar">
    <w:name w:val="Comment Subject Char"/>
    <w:basedOn w:val="CommentTextChar"/>
    <w:link w:val="CommentSubject"/>
    <w:uiPriority w:val="99"/>
    <w:semiHidden/>
    <w:rsid w:val="00401285"/>
    <w:rPr>
      <w:rFonts w:ascii="Cambria" w:eastAsia="Times New Roman" w:hAnsi="Cambria" w:cs="Myriad Pro"/>
      <w:b/>
      <w:bCs/>
      <w:sz w:val="20"/>
      <w:szCs w:val="20"/>
      <w:lang w:val="en-GB" w:eastAsia="de-DE"/>
    </w:rPr>
  </w:style>
  <w:style w:type="paragraph" w:customStyle="1" w:styleId="Naslovstudije">
    <w:name w:val="Naslov studije"/>
    <w:basedOn w:val="Normal"/>
    <w:link w:val="NaslovstudijeChar"/>
    <w:uiPriority w:val="99"/>
    <w:rsid w:val="00401285"/>
    <w:pPr>
      <w:spacing w:after="0" w:line="240" w:lineRule="auto"/>
    </w:pPr>
    <w:rPr>
      <w:rFonts w:ascii="Helvetica" w:eastAsia="Times New Roman" w:hAnsi="Helvetica" w:cs="Arial"/>
      <w:b/>
      <w:sz w:val="48"/>
      <w:szCs w:val="36"/>
      <w:lang w:eastAsia="hr-HR"/>
    </w:rPr>
  </w:style>
  <w:style w:type="paragraph" w:styleId="ListNumber5">
    <w:name w:val="List Number 5"/>
    <w:basedOn w:val="Normal"/>
    <w:uiPriority w:val="99"/>
    <w:semiHidden/>
    <w:rsid w:val="00401285"/>
    <w:pPr>
      <w:tabs>
        <w:tab w:val="num" w:pos="1492"/>
      </w:tabs>
      <w:spacing w:after="0" w:line="240" w:lineRule="auto"/>
      <w:ind w:left="1492" w:hanging="360"/>
    </w:pPr>
    <w:rPr>
      <w:rFonts w:ascii="Times New Roman" w:eastAsia="Times New Roman" w:hAnsi="Times New Roman" w:cs="Times New Roman"/>
      <w:szCs w:val="24"/>
      <w:lang w:eastAsia="hr-HR"/>
    </w:rPr>
  </w:style>
  <w:style w:type="paragraph" w:customStyle="1" w:styleId="Naslovprijedlogastudijskogzadatka">
    <w:name w:val="Naslov prijedloga studijskog zadatka"/>
    <w:basedOn w:val="Normal"/>
    <w:uiPriority w:val="99"/>
    <w:rsid w:val="00401285"/>
    <w:pPr>
      <w:spacing w:after="0" w:line="240" w:lineRule="auto"/>
    </w:pPr>
    <w:rPr>
      <w:rFonts w:ascii="Verdana" w:eastAsia="Times New Roman" w:hAnsi="Verdana" w:cs="Arial"/>
      <w:b/>
      <w:sz w:val="36"/>
      <w:szCs w:val="36"/>
      <w:lang w:eastAsia="hr-HR"/>
    </w:rPr>
  </w:style>
  <w:style w:type="paragraph" w:styleId="ListBullet">
    <w:name w:val="List Bullet"/>
    <w:basedOn w:val="Normal"/>
    <w:autoRedefine/>
    <w:uiPriority w:val="99"/>
    <w:semiHidden/>
    <w:rsid w:val="00401285"/>
    <w:pPr>
      <w:tabs>
        <w:tab w:val="num" w:pos="360"/>
      </w:tabs>
      <w:spacing w:after="0" w:line="240" w:lineRule="auto"/>
      <w:ind w:left="360" w:hanging="360"/>
    </w:pPr>
    <w:rPr>
      <w:rFonts w:ascii="Times New Roman" w:eastAsia="Times New Roman" w:hAnsi="Times New Roman" w:cs="Times New Roman"/>
      <w:szCs w:val="24"/>
      <w:lang w:eastAsia="hr-HR"/>
    </w:rPr>
  </w:style>
  <w:style w:type="paragraph" w:customStyle="1" w:styleId="Tekst">
    <w:name w:val="Tekst"/>
    <w:basedOn w:val="Normal"/>
    <w:next w:val="Normal"/>
    <w:uiPriority w:val="99"/>
    <w:rsid w:val="00401285"/>
    <w:pPr>
      <w:spacing w:after="0" w:line="240" w:lineRule="auto"/>
      <w:jc w:val="both"/>
    </w:pPr>
    <w:rPr>
      <w:rFonts w:ascii="Verdana" w:eastAsia="Times New Roman" w:hAnsi="Verdana" w:cs="Times New Roman"/>
      <w:szCs w:val="28"/>
      <w:lang w:eastAsia="hr-HR"/>
    </w:rPr>
  </w:style>
  <w:style w:type="paragraph" w:customStyle="1" w:styleId="Tekstslikaitablica">
    <w:name w:val="Tekst slika i tablica"/>
    <w:basedOn w:val="Normal"/>
    <w:next w:val="Normal"/>
    <w:uiPriority w:val="99"/>
    <w:rsid w:val="00401285"/>
    <w:pPr>
      <w:spacing w:after="0" w:line="240" w:lineRule="auto"/>
      <w:jc w:val="center"/>
    </w:pPr>
    <w:rPr>
      <w:rFonts w:ascii="Verdana" w:eastAsia="Times New Roman" w:hAnsi="Verdana" w:cs="Arial"/>
      <w:lang w:eastAsia="hr-HR"/>
    </w:rPr>
  </w:style>
  <w:style w:type="paragraph" w:customStyle="1" w:styleId="Tekst-bullets">
    <w:name w:val="Tekst - bullets"/>
    <w:basedOn w:val="Normal"/>
    <w:uiPriority w:val="99"/>
    <w:rsid w:val="00401285"/>
    <w:pPr>
      <w:spacing w:before="100" w:beforeAutospacing="1" w:after="100" w:afterAutospacing="1" w:line="360" w:lineRule="auto"/>
      <w:jc w:val="both"/>
    </w:pPr>
    <w:rPr>
      <w:rFonts w:ascii="Verdana" w:eastAsia="Times New Roman" w:hAnsi="Verdana" w:cs="Times New Roman"/>
      <w:szCs w:val="20"/>
      <w:lang w:eastAsia="hr-HR"/>
    </w:rPr>
  </w:style>
  <w:style w:type="character" w:styleId="FootnoteReference">
    <w:name w:val="footnote reference"/>
    <w:basedOn w:val="DefaultParagraphFont"/>
    <w:uiPriority w:val="99"/>
    <w:rsid w:val="00401285"/>
    <w:rPr>
      <w:rFonts w:cs="Times New Roman"/>
      <w:vertAlign w:val="superscript"/>
    </w:rPr>
  </w:style>
  <w:style w:type="paragraph" w:customStyle="1" w:styleId="tekst0">
    <w:name w:val="tekst"/>
    <w:basedOn w:val="Normal"/>
    <w:uiPriority w:val="99"/>
    <w:rsid w:val="00401285"/>
    <w:pPr>
      <w:spacing w:after="0" w:line="240" w:lineRule="auto"/>
    </w:pPr>
    <w:rPr>
      <w:rFonts w:ascii="Verdana" w:eastAsia="Times New Roman" w:hAnsi="Verdana" w:cs="Times New Roman"/>
      <w:lang w:eastAsia="hr-HR"/>
    </w:rPr>
  </w:style>
  <w:style w:type="paragraph" w:customStyle="1" w:styleId="naslovstudije0">
    <w:name w:val="naslovstudije"/>
    <w:basedOn w:val="Normal"/>
    <w:uiPriority w:val="99"/>
    <w:rsid w:val="00401285"/>
    <w:pPr>
      <w:spacing w:after="0" w:line="240" w:lineRule="auto"/>
    </w:pPr>
    <w:rPr>
      <w:rFonts w:ascii="Arial" w:eastAsia="Times New Roman" w:hAnsi="Arial" w:cs="Arial"/>
      <w:b/>
      <w:bCs/>
      <w:sz w:val="36"/>
      <w:szCs w:val="36"/>
      <w:lang w:eastAsia="hr-HR"/>
    </w:rPr>
  </w:style>
  <w:style w:type="character" w:customStyle="1" w:styleId="NaslovstudijeChar">
    <w:name w:val="Naslov studije Char"/>
    <w:basedOn w:val="DefaultParagraphFont"/>
    <w:link w:val="Naslovstudije"/>
    <w:uiPriority w:val="99"/>
    <w:locked/>
    <w:rsid w:val="00401285"/>
    <w:rPr>
      <w:rFonts w:ascii="Helvetica" w:eastAsia="Times New Roman" w:hAnsi="Helvetica" w:cs="Arial"/>
      <w:b/>
      <w:sz w:val="48"/>
      <w:szCs w:val="36"/>
      <w:lang w:eastAsia="hr-HR"/>
    </w:rPr>
  </w:style>
  <w:style w:type="character" w:customStyle="1" w:styleId="style21">
    <w:name w:val="style21"/>
    <w:basedOn w:val="DefaultParagraphFont"/>
    <w:uiPriority w:val="99"/>
    <w:rsid w:val="00401285"/>
    <w:rPr>
      <w:rFonts w:cs="Times New Roman"/>
    </w:rPr>
  </w:style>
  <w:style w:type="character" w:styleId="FollowedHyperlink">
    <w:name w:val="FollowedHyperlink"/>
    <w:basedOn w:val="DefaultParagraphFont"/>
    <w:uiPriority w:val="99"/>
    <w:rsid w:val="00401285"/>
    <w:rPr>
      <w:rFonts w:cs="Times New Roman"/>
      <w:color w:val="800080"/>
      <w:u w:val="single"/>
    </w:rPr>
  </w:style>
  <w:style w:type="character" w:customStyle="1" w:styleId="hps">
    <w:name w:val="hps"/>
    <w:basedOn w:val="DefaultParagraphFont"/>
    <w:rsid w:val="00401285"/>
    <w:rPr>
      <w:rFonts w:cs="Times New Roman"/>
    </w:rPr>
  </w:style>
  <w:style w:type="character" w:styleId="SubtleReference">
    <w:name w:val="Subtle Reference"/>
    <w:basedOn w:val="DefaultParagraphFont"/>
    <w:uiPriority w:val="99"/>
    <w:qFormat/>
    <w:rsid w:val="00401285"/>
    <w:rPr>
      <w:rFonts w:cs="Times New Roman"/>
      <w:smallCaps/>
      <w:color w:val="C0504D"/>
      <w:u w:val="single"/>
    </w:rPr>
  </w:style>
  <w:style w:type="paragraph" w:customStyle="1" w:styleId="Verdana12ptJustifiedBefore6ptAfter6pt">
    <w:name w:val="Verdana 12 pt Justified Before:  6 pt After:  6 pt"/>
    <w:basedOn w:val="Normal"/>
    <w:uiPriority w:val="99"/>
    <w:rsid w:val="00401285"/>
    <w:pPr>
      <w:spacing w:after="120" w:line="240" w:lineRule="auto"/>
      <w:jc w:val="both"/>
    </w:pPr>
    <w:rPr>
      <w:rFonts w:ascii="Verdana" w:eastAsia="MS Mincho" w:hAnsi="Verdana" w:cs="Times New Roman"/>
      <w:szCs w:val="20"/>
      <w:lang w:val="en-US"/>
    </w:rPr>
  </w:style>
  <w:style w:type="paragraph" w:customStyle="1" w:styleId="TableBold">
    <w:name w:val="Table Bold"/>
    <w:basedOn w:val="Normal"/>
    <w:uiPriority w:val="99"/>
    <w:rsid w:val="00401285"/>
    <w:pPr>
      <w:spacing w:line="240" w:lineRule="auto"/>
      <w:jc w:val="center"/>
    </w:pPr>
    <w:rPr>
      <w:rFonts w:ascii="Verdana" w:eastAsia="MS Mincho" w:hAnsi="Verdana" w:cs="Times New Roman"/>
      <w:b/>
      <w:bCs/>
      <w:color w:val="000000"/>
      <w:sz w:val="16"/>
      <w:szCs w:val="20"/>
      <w:lang w:val="en-US"/>
    </w:rPr>
  </w:style>
  <w:style w:type="paragraph" w:styleId="NoSpacing">
    <w:name w:val="No Spacing"/>
    <w:basedOn w:val="Normal"/>
    <w:link w:val="NoSpacingChar"/>
    <w:uiPriority w:val="99"/>
    <w:qFormat/>
    <w:rsid w:val="00401285"/>
    <w:pPr>
      <w:spacing w:after="0" w:line="240" w:lineRule="auto"/>
      <w:jc w:val="both"/>
    </w:pPr>
    <w:rPr>
      <w:rFonts w:ascii="Calibri" w:eastAsia="Times New Roman" w:hAnsi="Calibri" w:cs="Times New Roman"/>
      <w:sz w:val="20"/>
      <w:szCs w:val="20"/>
      <w:lang w:val="en-US"/>
    </w:rPr>
  </w:style>
  <w:style w:type="paragraph" w:styleId="Quote">
    <w:name w:val="Quote"/>
    <w:basedOn w:val="Normal"/>
    <w:next w:val="Normal"/>
    <w:link w:val="QuoteChar"/>
    <w:uiPriority w:val="99"/>
    <w:qFormat/>
    <w:rsid w:val="00401285"/>
    <w:pPr>
      <w:spacing w:line="240" w:lineRule="auto"/>
      <w:jc w:val="both"/>
    </w:pPr>
    <w:rPr>
      <w:rFonts w:ascii="Calibri" w:eastAsia="Times New Roman" w:hAnsi="Calibri" w:cs="Times New Roman"/>
      <w:i/>
      <w:sz w:val="20"/>
      <w:szCs w:val="20"/>
      <w:lang w:val="en-US"/>
    </w:rPr>
  </w:style>
  <w:style w:type="character" w:customStyle="1" w:styleId="QuoteChar">
    <w:name w:val="Quote Char"/>
    <w:basedOn w:val="DefaultParagraphFont"/>
    <w:link w:val="Quote"/>
    <w:uiPriority w:val="99"/>
    <w:rsid w:val="00401285"/>
    <w:rPr>
      <w:rFonts w:ascii="Calibri" w:eastAsia="Times New Roman" w:hAnsi="Calibri" w:cs="Times New Roman"/>
      <w:i/>
      <w:sz w:val="20"/>
      <w:szCs w:val="20"/>
      <w:lang w:val="en-US"/>
    </w:rPr>
  </w:style>
  <w:style w:type="paragraph" w:styleId="IntenseQuote">
    <w:name w:val="Intense Quote"/>
    <w:basedOn w:val="Normal"/>
    <w:next w:val="Normal"/>
    <w:link w:val="IntenseQuoteChar"/>
    <w:uiPriority w:val="99"/>
    <w:qFormat/>
    <w:rsid w:val="00401285"/>
    <w:pPr>
      <w:pBdr>
        <w:top w:val="single" w:sz="8" w:space="10" w:color="943634"/>
        <w:left w:val="single" w:sz="8" w:space="10" w:color="943634"/>
        <w:bottom w:val="single" w:sz="8" w:space="10" w:color="943634"/>
        <w:right w:val="single" w:sz="8" w:space="10" w:color="943634"/>
      </w:pBdr>
      <w:shd w:val="clear" w:color="auto" w:fill="C0504D"/>
      <w:spacing w:before="140" w:after="140" w:line="240" w:lineRule="auto"/>
      <w:ind w:left="1440" w:right="1440"/>
      <w:jc w:val="both"/>
    </w:pPr>
    <w:rPr>
      <w:rFonts w:ascii="Calibri" w:eastAsia="Times New Roman" w:hAnsi="Calibri" w:cs="Times New Roman"/>
      <w:b/>
      <w:i/>
      <w:color w:val="FFFFFF"/>
      <w:sz w:val="20"/>
      <w:szCs w:val="20"/>
      <w:lang w:val="en-US"/>
    </w:rPr>
  </w:style>
  <w:style w:type="character" w:customStyle="1" w:styleId="IntenseQuoteChar">
    <w:name w:val="Intense Quote Char"/>
    <w:basedOn w:val="DefaultParagraphFont"/>
    <w:link w:val="IntenseQuote"/>
    <w:uiPriority w:val="99"/>
    <w:rsid w:val="00401285"/>
    <w:rPr>
      <w:rFonts w:ascii="Calibri" w:eastAsia="Times New Roman" w:hAnsi="Calibri" w:cs="Times New Roman"/>
      <w:b/>
      <w:i/>
      <w:color w:val="FFFFFF"/>
      <w:sz w:val="20"/>
      <w:szCs w:val="20"/>
      <w:shd w:val="clear" w:color="auto" w:fill="C0504D"/>
      <w:lang w:val="en-US"/>
    </w:rPr>
  </w:style>
  <w:style w:type="character" w:styleId="SubtleEmphasis">
    <w:name w:val="Subtle Emphasis"/>
    <w:basedOn w:val="DefaultParagraphFont"/>
    <w:uiPriority w:val="99"/>
    <w:qFormat/>
    <w:rsid w:val="00401285"/>
    <w:rPr>
      <w:rFonts w:cs="Times New Roman"/>
      <w:i/>
    </w:rPr>
  </w:style>
  <w:style w:type="character" w:styleId="IntenseEmphasis">
    <w:name w:val="Intense Emphasis"/>
    <w:basedOn w:val="DefaultParagraphFont"/>
    <w:uiPriority w:val="99"/>
    <w:qFormat/>
    <w:rsid w:val="00401285"/>
    <w:rPr>
      <w:rFonts w:cs="Times New Roman"/>
      <w:b/>
      <w:i/>
      <w:color w:val="C0504D"/>
      <w:spacing w:val="10"/>
    </w:rPr>
  </w:style>
  <w:style w:type="character" w:styleId="IntenseReference">
    <w:name w:val="Intense Reference"/>
    <w:basedOn w:val="DefaultParagraphFont"/>
    <w:uiPriority w:val="99"/>
    <w:qFormat/>
    <w:rsid w:val="00401285"/>
    <w:rPr>
      <w:rFonts w:cs="Times New Roman"/>
      <w:b/>
      <w:smallCaps/>
      <w:spacing w:val="5"/>
      <w:sz w:val="22"/>
      <w:u w:val="single"/>
    </w:rPr>
  </w:style>
  <w:style w:type="character" w:styleId="BookTitle">
    <w:name w:val="Book Title"/>
    <w:basedOn w:val="DefaultParagraphFont"/>
    <w:uiPriority w:val="99"/>
    <w:qFormat/>
    <w:rsid w:val="00401285"/>
    <w:rPr>
      <w:rFonts w:ascii="Cambria" w:hAnsi="Cambria" w:cs="Times New Roman"/>
      <w:i/>
      <w:sz w:val="20"/>
    </w:rPr>
  </w:style>
  <w:style w:type="character" w:customStyle="1" w:styleId="Heading1Char">
    <w:name w:val="Heading 1 Char"/>
    <w:basedOn w:val="DefaultParagraphFont"/>
    <w:link w:val="Heading1"/>
    <w:uiPriority w:val="9"/>
    <w:rsid w:val="004012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qFormat/>
    <w:rsid w:val="00401285"/>
    <w:pPr>
      <w:keepNext w:val="0"/>
      <w:keepLines w:val="0"/>
      <w:spacing w:before="300" w:after="40" w:line="240" w:lineRule="auto"/>
      <w:ind w:left="426" w:hanging="426"/>
      <w:outlineLvl w:val="9"/>
    </w:pPr>
    <w:rPr>
      <w:rFonts w:ascii="Calibri" w:eastAsia="Times New Roman" w:hAnsi="Calibri" w:cs="Times New Roman"/>
      <w:bCs w:val="0"/>
      <w:i/>
      <w:smallCaps/>
      <w:noProof/>
      <w:color w:val="000000"/>
      <w:spacing w:val="5"/>
      <w:sz w:val="26"/>
      <w:szCs w:val="32"/>
      <w:lang w:val="en-US"/>
    </w:rPr>
  </w:style>
  <w:style w:type="character" w:customStyle="1" w:styleId="NoSpacingChar">
    <w:name w:val="No Spacing Char"/>
    <w:basedOn w:val="DefaultParagraphFont"/>
    <w:link w:val="NoSpacing"/>
    <w:uiPriority w:val="99"/>
    <w:locked/>
    <w:rsid w:val="00401285"/>
    <w:rPr>
      <w:rFonts w:ascii="Calibri" w:eastAsia="Times New Roman" w:hAnsi="Calibri" w:cs="Times New Roman"/>
      <w:sz w:val="20"/>
      <w:szCs w:val="20"/>
      <w:lang w:val="en-US"/>
    </w:rPr>
  </w:style>
  <w:style w:type="numbering" w:customStyle="1" w:styleId="StyleBulletedBold">
    <w:name w:val="Style Bulleted Bold"/>
    <w:rsid w:val="00401285"/>
    <w:pPr>
      <w:numPr>
        <w:numId w:val="9"/>
      </w:numPr>
    </w:pPr>
  </w:style>
  <w:style w:type="numbering" w:customStyle="1" w:styleId="StyleBulleted">
    <w:name w:val="Style Bulleted"/>
    <w:rsid w:val="00401285"/>
    <w:pPr>
      <w:numPr>
        <w:numId w:val="1"/>
      </w:numPr>
    </w:pPr>
  </w:style>
  <w:style w:type="numbering" w:customStyle="1" w:styleId="TOC2">
    <w:name w:val="TOC2"/>
    <w:rsid w:val="00401285"/>
    <w:pPr>
      <w:numPr>
        <w:numId w:val="11"/>
      </w:numPr>
    </w:pPr>
  </w:style>
  <w:style w:type="character" w:styleId="PlaceholderText">
    <w:name w:val="Placeholder Text"/>
    <w:basedOn w:val="DefaultParagraphFont"/>
    <w:uiPriority w:val="99"/>
    <w:semiHidden/>
    <w:rsid w:val="00401285"/>
    <w:rPr>
      <w:color w:val="808080"/>
    </w:rPr>
  </w:style>
  <w:style w:type="character" w:customStyle="1" w:styleId="in-widget">
    <w:name w:val="in-widget"/>
    <w:basedOn w:val="DefaultParagraphFont"/>
    <w:rsid w:val="00401285"/>
  </w:style>
  <w:style w:type="character" w:customStyle="1" w:styleId="stepnumber">
    <w:name w:val="stepnumber"/>
    <w:basedOn w:val="DefaultParagraphFont"/>
    <w:rsid w:val="00401285"/>
  </w:style>
  <w:style w:type="character" w:customStyle="1" w:styleId="apple-converted-space">
    <w:name w:val="apple-converted-space"/>
    <w:basedOn w:val="DefaultParagraphFont"/>
    <w:rsid w:val="00401285"/>
  </w:style>
  <w:style w:type="character" w:customStyle="1" w:styleId="definition-url">
    <w:name w:val="definition-url"/>
    <w:basedOn w:val="DefaultParagraphFont"/>
    <w:rsid w:val="00401285"/>
  </w:style>
  <w:style w:type="character" w:customStyle="1" w:styleId="xclaimclass">
    <w:name w:val="xclaimclass"/>
    <w:basedOn w:val="DefaultParagraphFont"/>
    <w:rsid w:val="00401285"/>
  </w:style>
  <w:style w:type="paragraph" w:customStyle="1" w:styleId="Tekststudije">
    <w:name w:val="Tekst studije"/>
    <w:basedOn w:val="BodyText"/>
    <w:link w:val="TekststudijeChar"/>
    <w:rsid w:val="00401285"/>
    <w:pPr>
      <w:spacing w:before="100" w:beforeAutospacing="1" w:after="100" w:afterAutospacing="1"/>
    </w:pPr>
    <w:rPr>
      <w:rFonts w:ascii="Arial" w:hAnsi="Arial" w:cs="Arial"/>
      <w:szCs w:val="22"/>
      <w:lang w:val="hr-HR" w:eastAsia="hr-HR"/>
    </w:rPr>
  </w:style>
  <w:style w:type="character" w:customStyle="1" w:styleId="TekststudijeChar">
    <w:name w:val="Tekst studije Char"/>
    <w:basedOn w:val="DefaultParagraphFont"/>
    <w:link w:val="Tekststudije"/>
    <w:rsid w:val="00401285"/>
    <w:rPr>
      <w:rFonts w:ascii="Arial" w:eastAsia="Times New Roman" w:hAnsi="Arial" w:cs="Arial"/>
      <w:lang w:eastAsia="hr-HR"/>
    </w:rPr>
  </w:style>
  <w:style w:type="table" w:customStyle="1" w:styleId="Svijetlosjenanje-Isticanje21">
    <w:name w:val="Svijetlo sjenčanje - Isticanje 21"/>
    <w:basedOn w:val="TableNormal"/>
    <w:next w:val="LightShading-Accent2"/>
    <w:uiPriority w:val="60"/>
    <w:rsid w:val="00401285"/>
    <w:pPr>
      <w:spacing w:after="0" w:line="240" w:lineRule="auto"/>
    </w:pPr>
    <w:rPr>
      <w:rFonts w:ascii="Times New Roman" w:eastAsia="Times New Roman" w:hAnsi="Times New Roman" w:cs="Times New Roman"/>
      <w:color w:val="943634"/>
      <w:sz w:val="20"/>
      <w:szCs w:val="20"/>
      <w:lang w:eastAsia="hr-H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rednjareetka3-Isticanje21">
    <w:name w:val="Srednja rešetka 3 - Isticanje 21"/>
    <w:basedOn w:val="TableNormal"/>
    <w:next w:val="MediumGrid3-Accent2"/>
    <w:uiPriority w:val="69"/>
    <w:rsid w:val="00401285"/>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Srednjesjenanje1-Isticanje21">
    <w:name w:val="Srednje sjenčanje 1 - Isticanje 21"/>
    <w:basedOn w:val="TableNormal"/>
    <w:next w:val="MediumShading1-Accent2"/>
    <w:uiPriority w:val="63"/>
    <w:rsid w:val="00401285"/>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Svijetlipopis-Isticanje21">
    <w:name w:val="Svijetli popis - Isticanje 21"/>
    <w:basedOn w:val="TableNormal"/>
    <w:next w:val="LightList-Accent2"/>
    <w:uiPriority w:val="61"/>
    <w:rsid w:val="00401285"/>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jenanjeuboji-Isticanje21">
    <w:name w:val="Sjenčanje u boji - Isticanje 21"/>
    <w:basedOn w:val="TableNormal"/>
    <w:next w:val="ColorfulShading-Accent2"/>
    <w:uiPriority w:val="71"/>
    <w:rsid w:val="00401285"/>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paragraph" w:customStyle="1" w:styleId="Revizija1">
    <w:name w:val="Revizija1"/>
    <w:next w:val="Revision"/>
    <w:hidden/>
    <w:uiPriority w:val="99"/>
    <w:semiHidden/>
    <w:rsid w:val="00401285"/>
    <w:pPr>
      <w:spacing w:after="0" w:line="240" w:lineRule="auto"/>
    </w:pPr>
    <w:rPr>
      <w:rFonts w:ascii="Cambria" w:eastAsia="Times New Roman" w:hAnsi="Cambria" w:cs="Myriad Pro"/>
      <w:sz w:val="24"/>
      <w:szCs w:val="24"/>
      <w:lang w:val="en-GB" w:eastAsia="de-DE"/>
    </w:rPr>
  </w:style>
  <w:style w:type="paragraph" w:customStyle="1" w:styleId="Nabrajanje1">
    <w:name w:val="Nabrajanje 1"/>
    <w:basedOn w:val="Normal"/>
    <w:link w:val="Nabrajanje1Char"/>
    <w:rsid w:val="00401285"/>
    <w:pPr>
      <w:numPr>
        <w:numId w:val="13"/>
      </w:numPr>
      <w:spacing w:after="0" w:line="240" w:lineRule="auto"/>
    </w:pPr>
    <w:rPr>
      <w:rFonts w:ascii="Times New Roman" w:eastAsia="Times New Roman" w:hAnsi="Times New Roman" w:cs="Times New Roman"/>
      <w:szCs w:val="24"/>
      <w:lang w:eastAsia="hr-HR"/>
    </w:rPr>
  </w:style>
  <w:style w:type="character" w:customStyle="1" w:styleId="Nabrajanje1Char">
    <w:name w:val="Nabrajanje 1 Char"/>
    <w:basedOn w:val="DefaultParagraphFont"/>
    <w:link w:val="Nabrajanje1"/>
    <w:rsid w:val="00401285"/>
    <w:rPr>
      <w:rFonts w:ascii="Times New Roman" w:eastAsia="Times New Roman" w:hAnsi="Times New Roman" w:cs="Times New Roman"/>
      <w:szCs w:val="24"/>
      <w:lang w:eastAsia="hr-HR"/>
    </w:rPr>
  </w:style>
  <w:style w:type="paragraph" w:customStyle="1" w:styleId="t-9-8">
    <w:name w:val="t-9-8"/>
    <w:basedOn w:val="Normal"/>
    <w:rsid w:val="00401285"/>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doc-ti">
    <w:name w:val="doc-ti"/>
    <w:basedOn w:val="Normal"/>
    <w:rsid w:val="00401285"/>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Slika">
    <w:name w:val="Slika"/>
    <w:basedOn w:val="Caption"/>
    <w:link w:val="SlikaChar"/>
    <w:autoRedefine/>
    <w:qFormat/>
    <w:rsid w:val="00401285"/>
    <w:pPr>
      <w:ind w:left="360"/>
      <w:jc w:val="center"/>
    </w:pPr>
    <w:rPr>
      <w:rFonts w:ascii="Calibri" w:hAnsi="Calibri"/>
    </w:rPr>
  </w:style>
  <w:style w:type="paragraph" w:customStyle="1" w:styleId="Tablica">
    <w:name w:val="Tablica"/>
    <w:basedOn w:val="Normal"/>
    <w:link w:val="TablicaChar"/>
    <w:autoRedefine/>
    <w:qFormat/>
    <w:rsid w:val="00401285"/>
    <w:pPr>
      <w:spacing w:before="240" w:after="0" w:line="240" w:lineRule="auto"/>
      <w:jc w:val="center"/>
    </w:pPr>
    <w:rPr>
      <w:rFonts w:eastAsia="Times New Roman" w:cs="Myriad Pro"/>
      <w:b/>
      <w:lang w:val="de-AT" w:eastAsia="de-DE"/>
    </w:rPr>
  </w:style>
  <w:style w:type="character" w:customStyle="1" w:styleId="SlikaChar">
    <w:name w:val="Slika Char"/>
    <w:basedOn w:val="CaptionChar"/>
    <w:link w:val="Slika"/>
    <w:rsid w:val="00401285"/>
    <w:rPr>
      <w:rFonts w:ascii="Calibri" w:eastAsia="Times New Roman" w:hAnsi="Calibri" w:cs="Myriad Pro"/>
      <w:b/>
      <w:bCs/>
      <w:sz w:val="20"/>
      <w:szCs w:val="20"/>
      <w:lang w:val="en-GB" w:eastAsia="de-DE"/>
    </w:rPr>
  </w:style>
  <w:style w:type="character" w:customStyle="1" w:styleId="TablicaChar">
    <w:name w:val="Tablica Char"/>
    <w:basedOn w:val="DefaultParagraphFont"/>
    <w:link w:val="Tablica"/>
    <w:rsid w:val="00401285"/>
    <w:rPr>
      <w:rFonts w:eastAsia="Times New Roman" w:cs="Myriad Pro"/>
      <w:b/>
      <w:lang w:val="de-AT" w:eastAsia="de-DE"/>
    </w:rPr>
  </w:style>
  <w:style w:type="paragraph" w:customStyle="1" w:styleId="Style1">
    <w:name w:val="Style1"/>
    <w:basedOn w:val="Heading3"/>
    <w:link w:val="Style1Char"/>
    <w:qFormat/>
    <w:rsid w:val="00401285"/>
    <w:pPr>
      <w:tabs>
        <w:tab w:val="clear" w:pos="851"/>
      </w:tabs>
      <w:ind w:left="360" w:hanging="360"/>
    </w:pPr>
    <w:rPr>
      <w:b w:val="0"/>
      <w:bCs w:val="0"/>
      <w:noProof/>
    </w:rPr>
  </w:style>
  <w:style w:type="character" w:customStyle="1" w:styleId="Style1Char">
    <w:name w:val="Style1 Char"/>
    <w:basedOn w:val="Heading3Char"/>
    <w:link w:val="Style1"/>
    <w:rsid w:val="00401285"/>
    <w:rPr>
      <w:rFonts w:ascii="Cambria" w:eastAsia="Times New Roman" w:hAnsi="Cambria" w:cs="Myriad Pro"/>
      <w:b w:val="0"/>
      <w:bCs w:val="0"/>
      <w:i/>
      <w:iCs/>
      <w:noProof/>
      <w:color w:val="BE1D2D"/>
      <w:szCs w:val="24"/>
      <w:lang w:val="en-GB" w:eastAsia="hr-HR"/>
    </w:rPr>
  </w:style>
  <w:style w:type="character" w:customStyle="1" w:styleId="atn">
    <w:name w:val="atn"/>
    <w:basedOn w:val="DefaultParagraphFont"/>
    <w:rsid w:val="00401285"/>
  </w:style>
  <w:style w:type="character" w:customStyle="1" w:styleId="normal-h">
    <w:name w:val="normal-h"/>
    <w:basedOn w:val="DefaultParagraphFont"/>
    <w:rsid w:val="00401285"/>
  </w:style>
  <w:style w:type="table" w:customStyle="1" w:styleId="Reetkatablice1">
    <w:name w:val="Rešetka tablice1"/>
    <w:basedOn w:val="TableNormal"/>
    <w:next w:val="TableGrid"/>
    <w:uiPriority w:val="59"/>
    <w:rsid w:val="004012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1">
    <w:name w:val="Naslov 2 Char1"/>
    <w:basedOn w:val="DefaultParagraphFont"/>
    <w:uiPriority w:val="9"/>
    <w:semiHidden/>
    <w:rsid w:val="00401285"/>
    <w:rPr>
      <w:rFonts w:asciiTheme="majorHAnsi" w:eastAsiaTheme="majorEastAsia" w:hAnsiTheme="majorHAnsi" w:cstheme="majorBidi"/>
      <w:b/>
      <w:bCs/>
      <w:color w:val="4F81BD" w:themeColor="accent1"/>
      <w:sz w:val="26"/>
      <w:szCs w:val="26"/>
    </w:rPr>
  </w:style>
  <w:style w:type="character" w:customStyle="1" w:styleId="Naslov9Char1">
    <w:name w:val="Naslov 9 Char1"/>
    <w:basedOn w:val="DefaultParagraphFont"/>
    <w:uiPriority w:val="9"/>
    <w:semiHidden/>
    <w:rsid w:val="00401285"/>
    <w:rPr>
      <w:rFonts w:asciiTheme="majorHAnsi" w:eastAsiaTheme="majorEastAsia" w:hAnsiTheme="majorHAnsi" w:cstheme="majorBidi"/>
      <w:i/>
      <w:iCs/>
      <w:color w:val="404040" w:themeColor="text1" w:themeTint="BF"/>
      <w:sz w:val="20"/>
      <w:szCs w:val="20"/>
    </w:rPr>
  </w:style>
  <w:style w:type="table" w:styleId="LightShading-Accent2">
    <w:name w:val="Light Shading Accent 2"/>
    <w:basedOn w:val="TableNormal"/>
    <w:uiPriority w:val="60"/>
    <w:rsid w:val="0040128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3-Accent2">
    <w:name w:val="Medium Grid 3 Accent 2"/>
    <w:basedOn w:val="TableNormal"/>
    <w:uiPriority w:val="69"/>
    <w:rsid w:val="004012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Shading1-Accent2">
    <w:name w:val="Medium Shading 1 Accent 2"/>
    <w:basedOn w:val="TableNormal"/>
    <w:uiPriority w:val="63"/>
    <w:rsid w:val="0040128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2">
    <w:name w:val="Light List Accent 2"/>
    <w:basedOn w:val="TableNormal"/>
    <w:uiPriority w:val="61"/>
    <w:rsid w:val="0040128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Shading-Accent2">
    <w:name w:val="Colorful Shading Accent 2"/>
    <w:basedOn w:val="TableNormal"/>
    <w:uiPriority w:val="71"/>
    <w:rsid w:val="00401285"/>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paragraph" w:styleId="Revision">
    <w:name w:val="Revision"/>
    <w:hidden/>
    <w:uiPriority w:val="99"/>
    <w:semiHidden/>
    <w:rsid w:val="00401285"/>
    <w:pPr>
      <w:spacing w:after="0" w:line="240" w:lineRule="auto"/>
    </w:pPr>
  </w:style>
  <w:style w:type="paragraph" w:styleId="TOC1">
    <w:name w:val="toc 1"/>
    <w:basedOn w:val="Normal"/>
    <w:next w:val="Normal"/>
    <w:autoRedefine/>
    <w:uiPriority w:val="39"/>
    <w:unhideWhenUsed/>
    <w:rsid w:val="006B7C1F"/>
    <w:pPr>
      <w:tabs>
        <w:tab w:val="left" w:pos="851"/>
        <w:tab w:val="right" w:leader="dot" w:pos="9062"/>
      </w:tabs>
      <w:spacing w:before="240" w:after="0" w:line="240" w:lineRule="auto"/>
    </w:pPr>
  </w:style>
  <w:style w:type="paragraph" w:customStyle="1" w:styleId="doc-ti2">
    <w:name w:val="doc-ti2"/>
    <w:basedOn w:val="Normal"/>
    <w:rsid w:val="00A820E1"/>
    <w:pPr>
      <w:spacing w:before="240" w:after="120" w:line="312" w:lineRule="atLeast"/>
      <w:jc w:val="center"/>
    </w:pPr>
    <w:rPr>
      <w:rFonts w:ascii="Times New Roman" w:eastAsia="Times New Roman" w:hAnsi="Times New Roman" w:cs="Times New Roman"/>
      <w:b/>
      <w:bCs/>
      <w:sz w:val="24"/>
      <w:szCs w:val="24"/>
      <w:lang w:eastAsia="hr-HR"/>
    </w:rPr>
  </w:style>
  <w:style w:type="table" w:customStyle="1" w:styleId="TableGrid1">
    <w:name w:val="Table Grid1"/>
    <w:basedOn w:val="TableNormal"/>
    <w:next w:val="TableGrid"/>
    <w:uiPriority w:val="39"/>
    <w:rsid w:val="000D0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D0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D0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D0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34A1"/>
    <w:rPr>
      <w:color w:val="605E5C"/>
      <w:shd w:val="clear" w:color="auto" w:fill="E1DFDD"/>
    </w:rPr>
  </w:style>
  <w:style w:type="character" w:customStyle="1" w:styleId="A1">
    <w:name w:val="A1"/>
    <w:uiPriority w:val="99"/>
    <w:rsid w:val="0028504E"/>
    <w:rPr>
      <w:rFonts w:cs="Myriad"/>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2961">
      <w:bodyDiv w:val="1"/>
      <w:marLeft w:val="0"/>
      <w:marRight w:val="0"/>
      <w:marTop w:val="0"/>
      <w:marBottom w:val="0"/>
      <w:divBdr>
        <w:top w:val="none" w:sz="0" w:space="0" w:color="auto"/>
        <w:left w:val="none" w:sz="0" w:space="0" w:color="auto"/>
        <w:bottom w:val="none" w:sz="0" w:space="0" w:color="auto"/>
        <w:right w:val="none" w:sz="0" w:space="0" w:color="auto"/>
      </w:divBdr>
      <w:divsChild>
        <w:div w:id="518854141">
          <w:marLeft w:val="0"/>
          <w:marRight w:val="0"/>
          <w:marTop w:val="0"/>
          <w:marBottom w:val="0"/>
          <w:divBdr>
            <w:top w:val="none" w:sz="0" w:space="0" w:color="auto"/>
            <w:left w:val="none" w:sz="0" w:space="0" w:color="auto"/>
            <w:bottom w:val="none" w:sz="0" w:space="0" w:color="auto"/>
            <w:right w:val="none" w:sz="0" w:space="0" w:color="auto"/>
          </w:divBdr>
          <w:divsChild>
            <w:div w:id="1785075808">
              <w:marLeft w:val="0"/>
              <w:marRight w:val="0"/>
              <w:marTop w:val="0"/>
              <w:marBottom w:val="0"/>
              <w:divBdr>
                <w:top w:val="none" w:sz="0" w:space="0" w:color="auto"/>
                <w:left w:val="none" w:sz="0" w:space="0" w:color="auto"/>
                <w:bottom w:val="none" w:sz="0" w:space="0" w:color="auto"/>
                <w:right w:val="none" w:sz="0" w:space="0" w:color="auto"/>
              </w:divBdr>
              <w:divsChild>
                <w:div w:id="468133533">
                  <w:marLeft w:val="0"/>
                  <w:marRight w:val="0"/>
                  <w:marTop w:val="0"/>
                  <w:marBottom w:val="0"/>
                  <w:divBdr>
                    <w:top w:val="none" w:sz="0" w:space="0" w:color="auto"/>
                    <w:left w:val="none" w:sz="0" w:space="0" w:color="auto"/>
                    <w:bottom w:val="none" w:sz="0" w:space="0" w:color="auto"/>
                    <w:right w:val="none" w:sz="0" w:space="0" w:color="auto"/>
                  </w:divBdr>
                  <w:divsChild>
                    <w:div w:id="249970703">
                      <w:marLeft w:val="1"/>
                      <w:marRight w:val="1"/>
                      <w:marTop w:val="0"/>
                      <w:marBottom w:val="0"/>
                      <w:divBdr>
                        <w:top w:val="none" w:sz="0" w:space="0" w:color="auto"/>
                        <w:left w:val="none" w:sz="0" w:space="0" w:color="auto"/>
                        <w:bottom w:val="none" w:sz="0" w:space="0" w:color="auto"/>
                        <w:right w:val="none" w:sz="0" w:space="0" w:color="auto"/>
                      </w:divBdr>
                      <w:divsChild>
                        <w:div w:id="2077629899">
                          <w:marLeft w:val="0"/>
                          <w:marRight w:val="0"/>
                          <w:marTop w:val="0"/>
                          <w:marBottom w:val="0"/>
                          <w:divBdr>
                            <w:top w:val="none" w:sz="0" w:space="0" w:color="auto"/>
                            <w:left w:val="none" w:sz="0" w:space="0" w:color="auto"/>
                            <w:bottom w:val="none" w:sz="0" w:space="0" w:color="auto"/>
                            <w:right w:val="none" w:sz="0" w:space="0" w:color="auto"/>
                          </w:divBdr>
                          <w:divsChild>
                            <w:div w:id="564292268">
                              <w:marLeft w:val="0"/>
                              <w:marRight w:val="0"/>
                              <w:marTop w:val="0"/>
                              <w:marBottom w:val="360"/>
                              <w:divBdr>
                                <w:top w:val="none" w:sz="0" w:space="0" w:color="auto"/>
                                <w:left w:val="none" w:sz="0" w:space="0" w:color="auto"/>
                                <w:bottom w:val="none" w:sz="0" w:space="0" w:color="auto"/>
                                <w:right w:val="none" w:sz="0" w:space="0" w:color="auto"/>
                              </w:divBdr>
                              <w:divsChild>
                                <w:div w:id="2007049226">
                                  <w:marLeft w:val="0"/>
                                  <w:marRight w:val="0"/>
                                  <w:marTop w:val="0"/>
                                  <w:marBottom w:val="0"/>
                                  <w:divBdr>
                                    <w:top w:val="none" w:sz="0" w:space="0" w:color="auto"/>
                                    <w:left w:val="none" w:sz="0" w:space="0" w:color="auto"/>
                                    <w:bottom w:val="none" w:sz="0" w:space="0" w:color="auto"/>
                                    <w:right w:val="none" w:sz="0" w:space="0" w:color="auto"/>
                                  </w:divBdr>
                                  <w:divsChild>
                                    <w:div w:id="906187735">
                                      <w:marLeft w:val="0"/>
                                      <w:marRight w:val="0"/>
                                      <w:marTop w:val="0"/>
                                      <w:marBottom w:val="0"/>
                                      <w:divBdr>
                                        <w:top w:val="none" w:sz="0" w:space="0" w:color="auto"/>
                                        <w:left w:val="none" w:sz="0" w:space="0" w:color="auto"/>
                                        <w:bottom w:val="none" w:sz="0" w:space="0" w:color="auto"/>
                                        <w:right w:val="none" w:sz="0" w:space="0" w:color="auto"/>
                                      </w:divBdr>
                                      <w:divsChild>
                                        <w:div w:id="12530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947139">
      <w:bodyDiv w:val="1"/>
      <w:marLeft w:val="0"/>
      <w:marRight w:val="0"/>
      <w:marTop w:val="0"/>
      <w:marBottom w:val="0"/>
      <w:divBdr>
        <w:top w:val="none" w:sz="0" w:space="0" w:color="auto"/>
        <w:left w:val="none" w:sz="0" w:space="0" w:color="auto"/>
        <w:bottom w:val="none" w:sz="0" w:space="0" w:color="auto"/>
        <w:right w:val="none" w:sz="0" w:space="0" w:color="auto"/>
      </w:divBdr>
      <w:divsChild>
        <w:div w:id="637416547">
          <w:marLeft w:val="0"/>
          <w:marRight w:val="0"/>
          <w:marTop w:val="0"/>
          <w:marBottom w:val="0"/>
          <w:divBdr>
            <w:top w:val="none" w:sz="0" w:space="0" w:color="auto"/>
            <w:left w:val="none" w:sz="0" w:space="0" w:color="auto"/>
            <w:bottom w:val="none" w:sz="0" w:space="0" w:color="auto"/>
            <w:right w:val="none" w:sz="0" w:space="0" w:color="auto"/>
          </w:divBdr>
          <w:divsChild>
            <w:div w:id="1190948516">
              <w:marLeft w:val="0"/>
              <w:marRight w:val="0"/>
              <w:marTop w:val="0"/>
              <w:marBottom w:val="0"/>
              <w:divBdr>
                <w:top w:val="none" w:sz="0" w:space="0" w:color="auto"/>
                <w:left w:val="none" w:sz="0" w:space="0" w:color="auto"/>
                <w:bottom w:val="none" w:sz="0" w:space="0" w:color="auto"/>
                <w:right w:val="none" w:sz="0" w:space="0" w:color="auto"/>
              </w:divBdr>
              <w:divsChild>
                <w:div w:id="1463235573">
                  <w:marLeft w:val="0"/>
                  <w:marRight w:val="0"/>
                  <w:marTop w:val="0"/>
                  <w:marBottom w:val="0"/>
                  <w:divBdr>
                    <w:top w:val="none" w:sz="0" w:space="0" w:color="auto"/>
                    <w:left w:val="none" w:sz="0" w:space="0" w:color="auto"/>
                    <w:bottom w:val="none" w:sz="0" w:space="0" w:color="auto"/>
                    <w:right w:val="none" w:sz="0" w:space="0" w:color="auto"/>
                  </w:divBdr>
                  <w:divsChild>
                    <w:div w:id="148985200">
                      <w:marLeft w:val="1"/>
                      <w:marRight w:val="1"/>
                      <w:marTop w:val="0"/>
                      <w:marBottom w:val="0"/>
                      <w:divBdr>
                        <w:top w:val="none" w:sz="0" w:space="0" w:color="auto"/>
                        <w:left w:val="none" w:sz="0" w:space="0" w:color="auto"/>
                        <w:bottom w:val="none" w:sz="0" w:space="0" w:color="auto"/>
                        <w:right w:val="none" w:sz="0" w:space="0" w:color="auto"/>
                      </w:divBdr>
                      <w:divsChild>
                        <w:div w:id="1627929374">
                          <w:marLeft w:val="0"/>
                          <w:marRight w:val="0"/>
                          <w:marTop w:val="0"/>
                          <w:marBottom w:val="0"/>
                          <w:divBdr>
                            <w:top w:val="none" w:sz="0" w:space="0" w:color="auto"/>
                            <w:left w:val="none" w:sz="0" w:space="0" w:color="auto"/>
                            <w:bottom w:val="none" w:sz="0" w:space="0" w:color="auto"/>
                            <w:right w:val="none" w:sz="0" w:space="0" w:color="auto"/>
                          </w:divBdr>
                          <w:divsChild>
                            <w:div w:id="402071793">
                              <w:marLeft w:val="0"/>
                              <w:marRight w:val="0"/>
                              <w:marTop w:val="0"/>
                              <w:marBottom w:val="360"/>
                              <w:divBdr>
                                <w:top w:val="none" w:sz="0" w:space="0" w:color="auto"/>
                                <w:left w:val="none" w:sz="0" w:space="0" w:color="auto"/>
                                <w:bottom w:val="none" w:sz="0" w:space="0" w:color="auto"/>
                                <w:right w:val="none" w:sz="0" w:space="0" w:color="auto"/>
                              </w:divBdr>
                              <w:divsChild>
                                <w:div w:id="2007247745">
                                  <w:marLeft w:val="0"/>
                                  <w:marRight w:val="0"/>
                                  <w:marTop w:val="0"/>
                                  <w:marBottom w:val="0"/>
                                  <w:divBdr>
                                    <w:top w:val="none" w:sz="0" w:space="0" w:color="auto"/>
                                    <w:left w:val="none" w:sz="0" w:space="0" w:color="auto"/>
                                    <w:bottom w:val="none" w:sz="0" w:space="0" w:color="auto"/>
                                    <w:right w:val="none" w:sz="0" w:space="0" w:color="auto"/>
                                  </w:divBdr>
                                  <w:divsChild>
                                    <w:div w:id="439574271">
                                      <w:marLeft w:val="0"/>
                                      <w:marRight w:val="0"/>
                                      <w:marTop w:val="0"/>
                                      <w:marBottom w:val="0"/>
                                      <w:divBdr>
                                        <w:top w:val="none" w:sz="0" w:space="0" w:color="auto"/>
                                        <w:left w:val="none" w:sz="0" w:space="0" w:color="auto"/>
                                        <w:bottom w:val="none" w:sz="0" w:space="0" w:color="auto"/>
                                        <w:right w:val="none" w:sz="0" w:space="0" w:color="auto"/>
                                      </w:divBdr>
                                      <w:divsChild>
                                        <w:div w:id="4391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229111">
      <w:bodyDiv w:val="1"/>
      <w:marLeft w:val="0"/>
      <w:marRight w:val="0"/>
      <w:marTop w:val="0"/>
      <w:marBottom w:val="0"/>
      <w:divBdr>
        <w:top w:val="none" w:sz="0" w:space="0" w:color="auto"/>
        <w:left w:val="none" w:sz="0" w:space="0" w:color="auto"/>
        <w:bottom w:val="none" w:sz="0" w:space="0" w:color="auto"/>
        <w:right w:val="none" w:sz="0" w:space="0" w:color="auto"/>
      </w:divBdr>
      <w:divsChild>
        <w:div w:id="981077513">
          <w:marLeft w:val="0"/>
          <w:marRight w:val="0"/>
          <w:marTop w:val="0"/>
          <w:marBottom w:val="0"/>
          <w:divBdr>
            <w:top w:val="none" w:sz="0" w:space="0" w:color="auto"/>
            <w:left w:val="none" w:sz="0" w:space="0" w:color="auto"/>
            <w:bottom w:val="none" w:sz="0" w:space="0" w:color="auto"/>
            <w:right w:val="none" w:sz="0" w:space="0" w:color="auto"/>
          </w:divBdr>
          <w:divsChild>
            <w:div w:id="1472138189">
              <w:marLeft w:val="0"/>
              <w:marRight w:val="0"/>
              <w:marTop w:val="0"/>
              <w:marBottom w:val="0"/>
              <w:divBdr>
                <w:top w:val="none" w:sz="0" w:space="0" w:color="auto"/>
                <w:left w:val="none" w:sz="0" w:space="0" w:color="auto"/>
                <w:bottom w:val="none" w:sz="0" w:space="0" w:color="auto"/>
                <w:right w:val="none" w:sz="0" w:space="0" w:color="auto"/>
              </w:divBdr>
              <w:divsChild>
                <w:div w:id="262542613">
                  <w:marLeft w:val="0"/>
                  <w:marRight w:val="0"/>
                  <w:marTop w:val="0"/>
                  <w:marBottom w:val="0"/>
                  <w:divBdr>
                    <w:top w:val="none" w:sz="0" w:space="0" w:color="auto"/>
                    <w:left w:val="none" w:sz="0" w:space="0" w:color="auto"/>
                    <w:bottom w:val="none" w:sz="0" w:space="0" w:color="auto"/>
                    <w:right w:val="none" w:sz="0" w:space="0" w:color="auto"/>
                  </w:divBdr>
                  <w:divsChild>
                    <w:div w:id="2056150720">
                      <w:marLeft w:val="1"/>
                      <w:marRight w:val="1"/>
                      <w:marTop w:val="0"/>
                      <w:marBottom w:val="0"/>
                      <w:divBdr>
                        <w:top w:val="none" w:sz="0" w:space="0" w:color="auto"/>
                        <w:left w:val="none" w:sz="0" w:space="0" w:color="auto"/>
                        <w:bottom w:val="none" w:sz="0" w:space="0" w:color="auto"/>
                        <w:right w:val="none" w:sz="0" w:space="0" w:color="auto"/>
                      </w:divBdr>
                      <w:divsChild>
                        <w:div w:id="556280705">
                          <w:marLeft w:val="0"/>
                          <w:marRight w:val="0"/>
                          <w:marTop w:val="0"/>
                          <w:marBottom w:val="0"/>
                          <w:divBdr>
                            <w:top w:val="none" w:sz="0" w:space="0" w:color="auto"/>
                            <w:left w:val="none" w:sz="0" w:space="0" w:color="auto"/>
                            <w:bottom w:val="none" w:sz="0" w:space="0" w:color="auto"/>
                            <w:right w:val="none" w:sz="0" w:space="0" w:color="auto"/>
                          </w:divBdr>
                          <w:divsChild>
                            <w:div w:id="1036849180">
                              <w:marLeft w:val="0"/>
                              <w:marRight w:val="0"/>
                              <w:marTop w:val="0"/>
                              <w:marBottom w:val="360"/>
                              <w:divBdr>
                                <w:top w:val="none" w:sz="0" w:space="0" w:color="auto"/>
                                <w:left w:val="none" w:sz="0" w:space="0" w:color="auto"/>
                                <w:bottom w:val="none" w:sz="0" w:space="0" w:color="auto"/>
                                <w:right w:val="none" w:sz="0" w:space="0" w:color="auto"/>
                              </w:divBdr>
                              <w:divsChild>
                                <w:div w:id="1120076995">
                                  <w:marLeft w:val="0"/>
                                  <w:marRight w:val="0"/>
                                  <w:marTop w:val="0"/>
                                  <w:marBottom w:val="360"/>
                                  <w:divBdr>
                                    <w:top w:val="none" w:sz="0" w:space="0" w:color="auto"/>
                                    <w:left w:val="none" w:sz="0" w:space="0" w:color="auto"/>
                                    <w:bottom w:val="none" w:sz="0" w:space="0" w:color="auto"/>
                                    <w:right w:val="none" w:sz="0" w:space="0" w:color="auto"/>
                                  </w:divBdr>
                                  <w:divsChild>
                                    <w:div w:id="1121921566">
                                      <w:marLeft w:val="0"/>
                                      <w:marRight w:val="0"/>
                                      <w:marTop w:val="0"/>
                                      <w:marBottom w:val="0"/>
                                      <w:divBdr>
                                        <w:top w:val="none" w:sz="0" w:space="0" w:color="auto"/>
                                        <w:left w:val="none" w:sz="0" w:space="0" w:color="auto"/>
                                        <w:bottom w:val="none" w:sz="0" w:space="0" w:color="auto"/>
                                        <w:right w:val="none" w:sz="0" w:space="0" w:color="auto"/>
                                      </w:divBdr>
                                      <w:divsChild>
                                        <w:div w:id="1194228016">
                                          <w:marLeft w:val="0"/>
                                          <w:marRight w:val="0"/>
                                          <w:marTop w:val="0"/>
                                          <w:marBottom w:val="0"/>
                                          <w:divBdr>
                                            <w:top w:val="none" w:sz="0" w:space="0" w:color="auto"/>
                                            <w:left w:val="none" w:sz="0" w:space="0" w:color="auto"/>
                                            <w:bottom w:val="none" w:sz="0" w:space="0" w:color="auto"/>
                                            <w:right w:val="none" w:sz="0" w:space="0" w:color="auto"/>
                                          </w:divBdr>
                                          <w:divsChild>
                                            <w:div w:id="17266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vironment/ecolabel/product/pg_copyingpaper_en.htm" TargetMode="External"/><Relationship Id="rId13" Type="http://schemas.openxmlformats.org/officeDocument/2006/relationships/hyperlink" Target="http://europa.eu.int/comm/environment/gpp" TargetMode="External"/><Relationship Id="rId18" Type="http://schemas.openxmlformats.org/officeDocument/2006/relationships/hyperlink" Target="http://www.pefc.org/internet/html" TargetMode="External"/><Relationship Id="rId26" Type="http://schemas.openxmlformats.org/officeDocument/2006/relationships/hyperlink" Target="http://www.skovognatur.dk/Emne/Skov/Miljoe/Indkoeb/" TargetMode="External"/><Relationship Id="rId3" Type="http://schemas.openxmlformats.org/officeDocument/2006/relationships/styles" Target="styles.xml"/><Relationship Id="rId21" Type="http://schemas.openxmlformats.org/officeDocument/2006/relationships/hyperlink" Target="http://www.fsc.org/keepout/en/content_areas/77/134/files/FSC_STD_40_004_V1_0_EN_CoC_for_Suppliers_and_Manufacturers.pdf" TargetMode="External"/><Relationship Id="rId7" Type="http://schemas.openxmlformats.org/officeDocument/2006/relationships/endnotes" Target="endnotes.xml"/><Relationship Id="rId12" Type="http://schemas.openxmlformats.org/officeDocument/2006/relationships/hyperlink" Target="http://eur-lex.europa.eu/LexUriServ/site/en/oj/2002/l_243/l_24320020911%20en00150018.pdf" TargetMode="External"/><Relationship Id="rId17" Type="http://schemas.openxmlformats.org/officeDocument/2006/relationships/hyperlink" Target="http://ec.europa.eu/environment/ecolabel/other/index_en.htm" TargetMode="External"/><Relationship Id="rId25" Type="http://schemas.openxmlformats.org/officeDocument/2006/relationships/hyperlink" Target="http://www.proforest.net/cp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vanen.nu/Eng/criteria/kriterie.asp?pgn=44" TargetMode="External"/><Relationship Id="rId20" Type="http://schemas.openxmlformats.org/officeDocument/2006/relationships/hyperlink" Target="http://www.pefc.org/internet/html/documentation/4_1311%20_400%20/%204_1208_165%20/%205_11%2077_453.htm" TargetMode="External"/><Relationship Id="rId29" Type="http://schemas.openxmlformats.org/officeDocument/2006/relationships/hyperlink" Target="http://ec.europa.eu/environment/gpp/index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site/en/consleg/2003/R/02003R2032-20070104-en.pdf" TargetMode="External"/><Relationship Id="rId24" Type="http://schemas.openxmlformats.org/officeDocument/2006/relationships/hyperlink" Target="http://www.illegal-logging.inf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lauer-engel.de/englisch/vergabe/download_uz_e/e-UZ-014%20.pdf" TargetMode="External"/><Relationship Id="rId23" Type="http://schemas.openxmlformats.org/officeDocument/2006/relationships/hyperlink" Target="http://www.csa-international.org" TargetMode="External"/><Relationship Id="rId28" Type="http://schemas.openxmlformats.org/officeDocument/2006/relationships/hyperlink" Target="http://www.ecologie.gouv.fr/IMG/pdf/050405.pdf" TargetMode="External"/><Relationship Id="rId10" Type="http://schemas.openxmlformats.org/officeDocument/2006/relationships/hyperlink" Target="http://eur-lex.europa.eu/LexUriServ/LexUriServ.do?uri=CELEX:32002D0741" TargetMode="External"/><Relationship Id="rId19" Type="http://schemas.openxmlformats.org/officeDocument/2006/relationships/hyperlink" Target="http://www.pefc.org/internet/html/documentation/4_1311%20_400%20/%204_1208_165%20/%205_11%2077_452.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environment/ecolabel/product/pg_copyingpaper_en.htm" TargetMode="External"/><Relationship Id="rId14" Type="http://schemas.openxmlformats.org/officeDocument/2006/relationships/hyperlink" Target="http://ec.europa.eu/environment/forests/flegt.htm" TargetMode="External"/><Relationship Id="rId22" Type="http://schemas.openxmlformats.org/officeDocument/2006/relationships/hyperlink" Target="http://www.fsc.org/keepout/en/content_areas/77/134/files/FSC_STD_40_201_V2_0_EN_FSC_on_product_labelling_requirements.pdf" TargetMode="External"/><Relationship Id="rId27" Type="http://schemas.openxmlformats.org/officeDocument/2006/relationships/hyperlink" Target="http://www.vrom.nl/pagina.html?id=23992" TargetMode="External"/><Relationship Id="rId30" Type="http://schemas.openxmlformats.org/officeDocument/2006/relationships/hyperlink" Target="http://eippcb.jrc.es/pages/FActivities.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pefc.org/internet/html" TargetMode="External"/><Relationship Id="rId3" Type="http://schemas.openxmlformats.org/officeDocument/2006/relationships/hyperlink" Target="http://www.svanen.nu/Eng/criteria/kriterie.asp?pgn=44" TargetMode="External"/><Relationship Id="rId7" Type="http://schemas.openxmlformats.org/officeDocument/2006/relationships/hyperlink" Target="http://www.fsc.org/en/" TargetMode="External"/><Relationship Id="rId2" Type="http://schemas.openxmlformats.org/officeDocument/2006/relationships/hyperlink" Target="http://www.svanen.nu/" TargetMode="External"/><Relationship Id="rId1" Type="http://schemas.openxmlformats.org/officeDocument/2006/relationships/hyperlink" Target="http://ec.europa.eu/environment/ecolabel/index_en.htm" TargetMode="External"/><Relationship Id="rId6" Type="http://schemas.openxmlformats.org/officeDocument/2006/relationships/hyperlink" Target="http://www.blauer-engel.de/englisch/vergabe/download_uz_e/e-UZ-072.pdf" TargetMode="External"/><Relationship Id="rId5" Type="http://schemas.openxmlformats.org/officeDocument/2006/relationships/hyperlink" Target="http://www.blauer-engel.de/englisch/vergabe/download_uz_e/e-UZ-014.pdf" TargetMode="External"/><Relationship Id="rId10" Type="http://schemas.openxmlformats.org/officeDocument/2006/relationships/hyperlink" Target="http://ec.europa.eu/environment/gpp/index_en.htm" TargetMode="External"/><Relationship Id="rId4" Type="http://schemas.openxmlformats.org/officeDocument/2006/relationships/hyperlink" Target="http://www.blauer-engel.de/index.htm" TargetMode="External"/><Relationship Id="rId9" Type="http://schemas.openxmlformats.org/officeDocument/2006/relationships/hyperlink" Target="http://ec.europa.eu/environment/forests/flegt.h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CAAA2-DF2F-41FD-9104-416E444A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12</Pages>
  <Words>3860</Words>
  <Characters>22008</Characters>
  <Application>Microsoft Office Word</Application>
  <DocSecurity>0</DocSecurity>
  <Lines>183</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25817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Fofić</dc:creator>
  <cp:lastModifiedBy>Petra Žinić</cp:lastModifiedBy>
  <cp:revision>24</cp:revision>
  <cp:lastPrinted>2015-07-24T08:44:00Z</cp:lastPrinted>
  <dcterms:created xsi:type="dcterms:W3CDTF">2021-07-04T08:58:00Z</dcterms:created>
  <dcterms:modified xsi:type="dcterms:W3CDTF">2021-07-05T09:53:00Z</dcterms:modified>
</cp:coreProperties>
</file>